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505C4" w14:textId="18AFABA5" w:rsidR="00345BE1" w:rsidRDefault="001E5B77" w:rsidP="00195835">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2806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7" type="#_x0000_t75" href="https://www.6laws.net/" style="width:32.95pt;height:32.95pt;visibility:visible;mso-wrap-style:square" o:button="t">
              <v:fill o:detectmouseclick="t"/>
              <v:imagedata r:id="rId8" o:title=""/>
            </v:shape>
          </w:pict>
        </w:r>
      </w:hyperlink>
      <w:r w:rsidR="001A1435">
        <w:rPr>
          <w:rFonts w:ascii="Arial Unicode MS" w:hAnsi="Arial Unicode MS"/>
        </w:rPr>
        <w:t xml:space="preserve"> </w:t>
      </w:r>
    </w:p>
    <w:p w14:paraId="409B26BD" w14:textId="4033B97E" w:rsidR="00345BE1" w:rsidRDefault="00345BE1" w:rsidP="00195835">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1A1C0B">
          <w:rPr>
            <w:rStyle w:val="a3"/>
            <w:sz w:val="18"/>
            <w:szCs w:val="20"/>
          </w:rPr>
          <w:t>更新</w:t>
        </w:r>
      </w:hyperlink>
      <w:r>
        <w:rPr>
          <w:rFonts w:hint="eastAsia"/>
          <w:color w:val="7F7F7F"/>
          <w:sz w:val="18"/>
          <w:szCs w:val="20"/>
          <w:lang w:val="zh-TW"/>
        </w:rPr>
        <w:t>】</w:t>
      </w:r>
      <w:r w:rsidR="002F2860">
        <w:rPr>
          <w:rFonts w:ascii="Arial Unicode MS" w:hAnsi="Arial Unicode MS"/>
          <w:color w:val="7F7F7F"/>
          <w:sz w:val="18"/>
          <w:szCs w:val="20"/>
        </w:rPr>
        <w:t>2021/1/27</w:t>
      </w:r>
      <w:r>
        <w:rPr>
          <w:rFonts w:hint="eastAsia"/>
          <w:color w:val="7F7F7F"/>
          <w:sz w:val="18"/>
          <w:szCs w:val="20"/>
          <w:lang w:val="zh-TW"/>
        </w:rPr>
        <w:t>【</w:t>
      </w:r>
      <w:hyperlink r:id="rId10" w:history="1">
        <w:r w:rsidRPr="0030084C">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1B2A0824" w14:textId="1A0621E0" w:rsidR="00A6011A" w:rsidRPr="003E49FA" w:rsidRDefault="00C3349E" w:rsidP="00345BE1">
      <w:pPr>
        <w:adjustRightInd w:val="0"/>
        <w:snapToGrid w:val="0"/>
        <w:jc w:val="right"/>
        <w:rPr>
          <w:rFonts w:ascii="Arial Unicode MS" w:hAnsi="Arial Unicode MS"/>
        </w:rPr>
      </w:pPr>
      <w:r>
        <w:rPr>
          <w:rFonts w:ascii="新細明體" w:cs="新細明體" w:hint="eastAsia"/>
          <w:color w:val="808000"/>
          <w:sz w:val="18"/>
          <w:szCs w:val="18"/>
          <w:lang w:val="zh-TW"/>
        </w:rPr>
        <w:t>（建議使用工具列</w:t>
      </w:r>
      <w:r w:rsidR="001A1435" w:rsidRPr="001A1435">
        <w:rPr>
          <w:rFonts w:ascii="標楷體" w:eastAsia="標楷體" w:hAnsi="標楷體" w:cs="Wingdings"/>
          <w:color w:val="808000"/>
          <w:sz w:val="18"/>
          <w:szCs w:val="18"/>
        </w:rPr>
        <w:t>--〉</w:t>
      </w:r>
      <w:r>
        <w:rPr>
          <w:rFonts w:ascii="新細明體" w:hAnsi="Wingdings" w:cs="新細明體" w:hint="eastAsia"/>
          <w:color w:val="808000"/>
          <w:sz w:val="18"/>
          <w:szCs w:val="18"/>
          <w:lang w:val="zh-TW"/>
        </w:rPr>
        <w:t>檢視</w:t>
      </w:r>
      <w:r w:rsidR="001A1435" w:rsidRPr="001A1435">
        <w:rPr>
          <w:rFonts w:ascii="標楷體" w:eastAsia="標楷體" w:hAnsi="標楷體" w:cs="Wingdings"/>
          <w:color w:val="808000"/>
          <w:sz w:val="18"/>
          <w:szCs w:val="18"/>
        </w:rPr>
        <w:t>--</w:t>
      </w:r>
      <w:r w:rsidR="001A1435">
        <w:rPr>
          <w:rFonts w:ascii="Wingdings" w:hAnsi="Wingdings" w:cs="Wingdings"/>
          <w:color w:val="808000"/>
          <w:sz w:val="18"/>
          <w:szCs w:val="18"/>
        </w:rPr>
        <w:t>〉</w:t>
      </w:r>
      <w:r>
        <w:rPr>
          <w:rFonts w:ascii="新細明體" w:hAnsi="Wingdings" w:cs="新細明體" w:hint="eastAsia"/>
          <w:color w:val="808000"/>
          <w:sz w:val="18"/>
          <w:szCs w:val="18"/>
          <w:lang w:val="zh-TW"/>
        </w:rPr>
        <w:t>文件引導模式</w:t>
      </w:r>
      <w:r>
        <w:rPr>
          <w:color w:val="808000"/>
          <w:sz w:val="18"/>
          <w:szCs w:val="18"/>
        </w:rPr>
        <w:t>/</w:t>
      </w:r>
      <w:hyperlink r:id="rId12" w:history="1">
        <w:r w:rsidRPr="00547B8F">
          <w:rPr>
            <w:rStyle w:val="a3"/>
            <w:rFonts w:hAnsi="Times New Roman" w:cs="新細明體" w:hint="eastAsia"/>
            <w:sz w:val="18"/>
            <w:szCs w:val="18"/>
            <w:u w:val="none"/>
            <w:lang w:val="zh-TW"/>
          </w:rPr>
          <w:t>功能窗格</w:t>
        </w:r>
      </w:hyperlink>
      <w:r>
        <w:rPr>
          <w:rFonts w:ascii="新細明體" w:cs="新細明體" w:hint="eastAsia"/>
          <w:color w:val="808000"/>
          <w:sz w:val="18"/>
          <w:szCs w:val="18"/>
          <w:lang w:val="zh-TW"/>
        </w:rPr>
        <w:t>）</w:t>
      </w:r>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978"/>
        <w:gridCol w:w="5528"/>
        <w:gridCol w:w="3544"/>
      </w:tblGrid>
      <w:tr w:rsidR="00A6011A" w:rsidRPr="003E49FA" w14:paraId="12E82E4C" w14:textId="77777777" w:rsidTr="00A21249">
        <w:trPr>
          <w:cantSplit/>
          <w:trHeight w:val="750"/>
          <w:tblCellSpacing w:w="0" w:type="dxa"/>
        </w:trPr>
        <w:tc>
          <w:tcPr>
            <w:tcW w:w="487" w:type="pct"/>
            <w:tcBorders>
              <w:top w:val="nil"/>
              <w:left w:val="nil"/>
              <w:bottom w:val="nil"/>
              <w:right w:val="nil"/>
            </w:tcBorders>
            <w:shd w:val="clear" w:color="auto" w:fill="CC3300"/>
            <w:vAlign w:val="center"/>
          </w:tcPr>
          <w:p w14:paraId="3686FAA3" w14:textId="4571DDB0" w:rsidR="00A6011A" w:rsidRPr="00F7694B" w:rsidRDefault="001A1435" w:rsidP="00195835">
            <w:pPr>
              <w:ind w:leftChars="-6" w:left="-12"/>
              <w:jc w:val="center"/>
              <w:rPr>
                <w:rFonts w:ascii="Arial Unicode MS" w:hAnsi="Arial Unicode MS"/>
                <w:b/>
                <w:bCs/>
                <w:color w:val="FFFFFF"/>
                <w:szCs w:val="20"/>
              </w:rPr>
            </w:pPr>
            <w:r w:rsidRPr="001A1435">
              <w:rPr>
                <w:rFonts w:ascii="新細明體" w:cs="新細明體" w:hint="eastAsia"/>
                <w:b/>
                <w:bCs/>
                <w:color w:val="FFFFFF"/>
                <w:sz w:val="18"/>
                <w:szCs w:val="20"/>
                <w:lang w:val="zh-TW"/>
              </w:rPr>
              <w:t>法規名稱</w:t>
            </w:r>
          </w:p>
        </w:tc>
        <w:tc>
          <w:tcPr>
            <w:tcW w:w="2750" w:type="pct"/>
            <w:tcBorders>
              <w:top w:val="nil"/>
              <w:left w:val="nil"/>
              <w:bottom w:val="nil"/>
              <w:right w:val="nil"/>
            </w:tcBorders>
            <w:shd w:val="clear" w:color="auto" w:fill="F3F3F3"/>
            <w:vAlign w:val="center"/>
          </w:tcPr>
          <w:p w14:paraId="734A0379" w14:textId="64468078" w:rsidR="00A6011A" w:rsidRPr="00A21249" w:rsidRDefault="00A21249" w:rsidP="00D4237B">
            <w:pPr>
              <w:jc w:val="center"/>
              <w:rPr>
                <w:rFonts w:eastAsia="標楷體"/>
                <w:shadow/>
                <w:color w:val="993366"/>
                <w:sz w:val="28"/>
                <w:szCs w:val="28"/>
              </w:rPr>
            </w:pPr>
            <w:r w:rsidRPr="00A21249">
              <w:rPr>
                <w:rFonts w:eastAsia="標楷體" w:hint="eastAsia"/>
                <w:shadow/>
                <w:color w:val="993366"/>
                <w:sz w:val="28"/>
                <w:szCs w:val="28"/>
              </w:rPr>
              <w:t>廢</w:t>
            </w:r>
            <w:r w:rsidRPr="00A21249">
              <w:rPr>
                <w:rFonts w:eastAsia="標楷體" w:hint="eastAsia"/>
                <w:shadow/>
                <w:color w:val="993366"/>
                <w:sz w:val="28"/>
                <w:szCs w:val="28"/>
              </w:rPr>
              <w:t>:</w:t>
            </w:r>
            <w:r w:rsidR="00D80E2B" w:rsidRPr="00A21249">
              <w:rPr>
                <w:rFonts w:eastAsia="標楷體" w:hint="eastAsia"/>
                <w:shadow/>
                <w:color w:val="993366"/>
                <w:sz w:val="28"/>
                <w:szCs w:val="28"/>
              </w:rPr>
              <w:t>行政院海岸巡防署海岸巡防總局組織條例</w:t>
            </w:r>
          </w:p>
        </w:tc>
        <w:tc>
          <w:tcPr>
            <w:tcW w:w="1763" w:type="pct"/>
            <w:tcBorders>
              <w:top w:val="nil"/>
              <w:left w:val="nil"/>
              <w:bottom w:val="nil"/>
              <w:right w:val="nil"/>
            </w:tcBorders>
            <w:shd w:val="clear" w:color="auto" w:fill="F3F3F3"/>
            <w:vAlign w:val="center"/>
          </w:tcPr>
          <w:p w14:paraId="77BC6E80" w14:textId="6BF91E31" w:rsidR="00A6011A" w:rsidRPr="00A21249" w:rsidRDefault="00210494" w:rsidP="00210494">
            <w:pPr>
              <w:ind w:leftChars="-6" w:left="-12"/>
              <w:jc w:val="both"/>
              <w:rPr>
                <w:rFonts w:ascii="Arial Unicode MS" w:hAnsi="Arial Unicode MS"/>
                <w:color w:val="993366"/>
              </w:rPr>
            </w:pPr>
            <w:r w:rsidRPr="00A21249">
              <w:rPr>
                <w:rFonts w:ascii="Arial Unicode MS" w:hAnsi="Arial Unicode MS"/>
                <w:color w:val="993366"/>
              </w:rPr>
              <w:t>【</w:t>
            </w:r>
            <w:r w:rsidR="00A21249" w:rsidRPr="00A21249">
              <w:rPr>
                <w:rFonts w:ascii="Arial Unicode MS" w:hAnsi="Arial Unicode MS" w:hint="eastAsia"/>
                <w:color w:val="993366"/>
              </w:rPr>
              <w:t>廢止</w:t>
            </w:r>
            <w:r w:rsidRPr="00A21249">
              <w:rPr>
                <w:rFonts w:ascii="Arial Unicode MS" w:hAnsi="Arial Unicode MS" w:hint="eastAsia"/>
                <w:color w:val="993366"/>
              </w:rPr>
              <w:t>日期</w:t>
            </w:r>
            <w:r w:rsidRPr="00A21249">
              <w:rPr>
                <w:rFonts w:ascii="Arial Unicode MS" w:hAnsi="Arial Unicode MS"/>
                <w:color w:val="993366"/>
              </w:rPr>
              <w:t>】</w:t>
            </w:r>
            <w:r w:rsidRPr="00A21249">
              <w:rPr>
                <w:rFonts w:ascii="Arial Unicode MS" w:hAnsi="Arial Unicode MS" w:hint="eastAsia"/>
                <w:color w:val="993366"/>
              </w:rPr>
              <w:t>民國</w:t>
            </w:r>
            <w:r w:rsidRPr="00A21249">
              <w:rPr>
                <w:rFonts w:ascii="Arial Unicode MS" w:hAnsi="Arial Unicode MS" w:hint="eastAsia"/>
                <w:color w:val="993366"/>
              </w:rPr>
              <w:t>1</w:t>
            </w:r>
            <w:r w:rsidR="00A21249">
              <w:rPr>
                <w:rFonts w:ascii="Arial Unicode MS" w:hAnsi="Arial Unicode MS"/>
                <w:color w:val="993366"/>
              </w:rPr>
              <w:t>10</w:t>
            </w:r>
            <w:r w:rsidRPr="00A21249">
              <w:rPr>
                <w:rFonts w:ascii="Arial Unicode MS" w:hAnsi="Arial Unicode MS" w:hint="eastAsia"/>
                <w:color w:val="993366"/>
              </w:rPr>
              <w:t>年</w:t>
            </w:r>
            <w:r w:rsidR="00A21249">
              <w:rPr>
                <w:rFonts w:ascii="Arial Unicode MS" w:hAnsi="Arial Unicode MS"/>
                <w:color w:val="993366"/>
              </w:rPr>
              <w:t>1</w:t>
            </w:r>
            <w:r w:rsidRPr="00A21249">
              <w:rPr>
                <w:rFonts w:ascii="Arial Unicode MS" w:hAnsi="Arial Unicode MS" w:hint="eastAsia"/>
                <w:color w:val="993366"/>
              </w:rPr>
              <w:t>月</w:t>
            </w:r>
            <w:r w:rsidR="00A21249">
              <w:rPr>
                <w:rFonts w:ascii="Arial Unicode MS" w:hAnsi="Arial Unicode MS"/>
                <w:color w:val="993366"/>
              </w:rPr>
              <w:t>20</w:t>
            </w:r>
            <w:r w:rsidRPr="00A21249">
              <w:rPr>
                <w:rFonts w:ascii="Arial Unicode MS" w:hAnsi="Arial Unicode MS" w:hint="eastAsia"/>
                <w:color w:val="993366"/>
              </w:rPr>
              <w:t>日</w:t>
            </w:r>
          </w:p>
        </w:tc>
      </w:tr>
    </w:tbl>
    <w:p w14:paraId="7044CE95" w14:textId="6A136107" w:rsidR="00FC5363" w:rsidRPr="003E49FA" w:rsidRDefault="00C3349E" w:rsidP="00195835">
      <w:pPr>
        <w:ind w:rightChars="8" w:right="16"/>
        <w:jc w:val="center"/>
        <w:rPr>
          <w:rFonts w:ascii="Arial Unicode MS" w:hAnsi="Arial Unicode MS"/>
          <w:color w:val="808080"/>
          <w:u w:val="single"/>
        </w:rPr>
      </w:pPr>
      <w:r w:rsidRPr="007E576E">
        <w:rPr>
          <w:rFonts w:ascii="Arial Unicode MS" w:hAnsi="Arial Unicode MS" w:hint="eastAsia"/>
          <w:color w:val="FFFFFF"/>
          <w:sz w:val="18"/>
        </w:rPr>
        <w:t>‧</w:t>
      </w:r>
      <w:hyperlink r:id="rId14" w:anchor="行政院海岸巡防署海岸巡防總局組織條例"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hyperlink r:id="rId15" w:anchor="行政院海岸巡防署海岸巡防總局組織條例" w:history="1">
        <w:r w:rsidR="001A1435">
          <w:rPr>
            <w:rStyle w:val="a3"/>
            <w:rFonts w:ascii="Arial Unicode MS" w:hAnsi="Arial Unicode MS" w:hint="eastAsia"/>
            <w:b/>
            <w:color w:val="FF6600"/>
            <w:sz w:val="18"/>
            <w:u w:val="none"/>
          </w:rPr>
          <w:t>〉〉</w:t>
        </w:r>
      </w:hyperlink>
      <w:hyperlink r:id="rId16" w:tgtFrame="_blank" w:history="1">
        <w:r w:rsidRPr="007E576E">
          <w:rPr>
            <w:rStyle w:val="a3"/>
            <w:rFonts w:hint="eastAsia"/>
            <w:sz w:val="18"/>
          </w:rPr>
          <w:t>線上網頁版</w:t>
        </w:r>
      </w:hyperlink>
      <w:r w:rsidR="001A1435">
        <w:rPr>
          <w:rFonts w:ascii="Arial Unicode MS" w:hAnsi="Arial Unicode MS" w:hint="eastAsia"/>
          <w:b/>
          <w:color w:val="808000"/>
          <w:sz w:val="18"/>
        </w:rPr>
        <w:t>〉〉</w:t>
      </w:r>
    </w:p>
    <w:p w14:paraId="1AB61415" w14:textId="77777777" w:rsidR="00A6011A" w:rsidRPr="0018112C" w:rsidRDefault="00A6011A" w:rsidP="0018112C">
      <w:pPr>
        <w:pStyle w:val="1"/>
        <w:snapToGrid w:val="0"/>
        <w:spacing w:before="100" w:beforeAutospacing="1" w:after="100" w:afterAutospacing="1"/>
        <w:textAlignment w:val="auto"/>
        <w:rPr>
          <w:color w:val="990000"/>
        </w:rPr>
      </w:pPr>
      <w:r w:rsidRPr="0018112C">
        <w:rPr>
          <w:color w:val="990000"/>
        </w:rPr>
        <w:t>【</w:t>
      </w:r>
      <w:r w:rsidRPr="0018112C">
        <w:rPr>
          <w:rFonts w:hint="eastAsia"/>
          <w:color w:val="990000"/>
        </w:rPr>
        <w:t>法規沿革</w:t>
      </w:r>
      <w:r w:rsidRPr="0018112C">
        <w:rPr>
          <w:color w:val="990000"/>
        </w:rPr>
        <w:t>】</w:t>
      </w:r>
    </w:p>
    <w:p w14:paraId="562D171C" w14:textId="77777777" w:rsidR="000449EA" w:rsidRPr="00345BE1" w:rsidRDefault="000449EA" w:rsidP="00345BE1">
      <w:pPr>
        <w:ind w:left="142"/>
        <w:jc w:val="both"/>
        <w:rPr>
          <w:rFonts w:ascii="Arial Unicode MS" w:hAnsi="Arial Unicode MS"/>
          <w:color w:val="666699"/>
          <w:sz w:val="18"/>
        </w:rPr>
      </w:pPr>
      <w:r w:rsidRPr="00345BE1">
        <w:rPr>
          <w:rFonts w:ascii="Arial Unicode MS" w:hAnsi="Arial Unicode MS" w:hint="eastAsia"/>
          <w:b/>
          <w:color w:val="666699"/>
          <w:sz w:val="18"/>
        </w:rPr>
        <w:t>1</w:t>
      </w:r>
      <w:r w:rsidR="00380888">
        <w:rPr>
          <w:rFonts w:ascii="Arial Unicode MS" w:hAnsi="Arial Unicode MS" w:hint="eastAsia"/>
          <w:b/>
          <w:color w:val="666699"/>
          <w:sz w:val="18"/>
        </w:rPr>
        <w:t>‧</w:t>
      </w:r>
      <w:r w:rsidRPr="00345BE1">
        <w:rPr>
          <w:rFonts w:ascii="Arial Unicode MS" w:hAnsi="Arial Unicode MS" w:hint="eastAsia"/>
          <w:color w:val="666699"/>
          <w:sz w:val="18"/>
        </w:rPr>
        <w:t>中華民國八十九年一月二十六日總統（</w:t>
      </w:r>
      <w:r w:rsidRPr="00345BE1">
        <w:rPr>
          <w:rFonts w:ascii="Arial Unicode MS" w:hAnsi="Arial Unicode MS" w:hint="eastAsia"/>
          <w:color w:val="666699"/>
          <w:sz w:val="18"/>
        </w:rPr>
        <w:t>89</w:t>
      </w:r>
      <w:r w:rsidRPr="00345BE1">
        <w:rPr>
          <w:rFonts w:ascii="Arial Unicode MS" w:hAnsi="Arial Unicode MS" w:hint="eastAsia"/>
          <w:color w:val="666699"/>
          <w:sz w:val="18"/>
        </w:rPr>
        <w:t>）華總一義字第</w:t>
      </w:r>
      <w:r w:rsidRPr="00345BE1">
        <w:rPr>
          <w:rFonts w:ascii="Arial Unicode MS" w:hAnsi="Arial Unicode MS" w:hint="eastAsia"/>
          <w:color w:val="666699"/>
          <w:sz w:val="18"/>
        </w:rPr>
        <w:t>8900018520</w:t>
      </w:r>
      <w:r w:rsidRPr="00345BE1">
        <w:rPr>
          <w:rFonts w:ascii="Arial Unicode MS" w:hAnsi="Arial Unicode MS" w:hint="eastAsia"/>
          <w:color w:val="666699"/>
          <w:sz w:val="18"/>
        </w:rPr>
        <w:t>號令制定公布全文</w:t>
      </w:r>
      <w:r w:rsidRPr="00345BE1">
        <w:rPr>
          <w:rFonts w:ascii="Arial Unicode MS" w:hAnsi="Arial Unicode MS" w:hint="eastAsia"/>
          <w:color w:val="666699"/>
          <w:sz w:val="18"/>
        </w:rPr>
        <w:t>15</w:t>
      </w:r>
      <w:r w:rsidRPr="00345BE1">
        <w:rPr>
          <w:rFonts w:ascii="Arial Unicode MS" w:hAnsi="Arial Unicode MS" w:hint="eastAsia"/>
          <w:color w:val="666699"/>
          <w:sz w:val="18"/>
        </w:rPr>
        <w:t>條</w:t>
      </w:r>
    </w:p>
    <w:p w14:paraId="1ADC70D4" w14:textId="77777777" w:rsidR="000449EA" w:rsidRPr="003E49FA" w:rsidRDefault="00C3349E" w:rsidP="000449EA">
      <w:pPr>
        <w:ind w:left="142"/>
        <w:jc w:val="both"/>
        <w:rPr>
          <w:rFonts w:ascii="Arial Unicode MS" w:hAnsi="Arial Unicode MS"/>
          <w:color w:val="666699"/>
          <w:sz w:val="18"/>
        </w:rPr>
      </w:pPr>
      <w:r>
        <w:rPr>
          <w:rFonts w:ascii="Arial Unicode MS" w:hAnsi="Arial Unicode MS" w:hint="eastAsia"/>
          <w:color w:val="666699"/>
          <w:sz w:val="18"/>
        </w:rPr>
        <w:t xml:space="preserve">　</w:t>
      </w:r>
      <w:r w:rsidR="000449EA" w:rsidRPr="003E49FA">
        <w:rPr>
          <w:rFonts w:ascii="Arial Unicode MS" w:hAnsi="Arial Unicode MS" w:hint="eastAsia"/>
          <w:color w:val="666699"/>
          <w:sz w:val="18"/>
        </w:rPr>
        <w:t>中華民國八十九年二月十五日行政院（</w:t>
      </w:r>
      <w:r w:rsidR="000449EA" w:rsidRPr="003E49FA">
        <w:rPr>
          <w:rFonts w:ascii="Arial Unicode MS" w:hAnsi="Arial Unicode MS" w:hint="eastAsia"/>
          <w:color w:val="666699"/>
          <w:sz w:val="18"/>
        </w:rPr>
        <w:t>89</w:t>
      </w:r>
      <w:r w:rsidR="000449EA" w:rsidRPr="003E49FA">
        <w:rPr>
          <w:rFonts w:ascii="Arial Unicode MS" w:hAnsi="Arial Unicode MS" w:hint="eastAsia"/>
          <w:color w:val="666699"/>
          <w:sz w:val="18"/>
        </w:rPr>
        <w:t>）台內字第</w:t>
      </w:r>
      <w:r w:rsidR="000449EA" w:rsidRPr="003E49FA">
        <w:rPr>
          <w:rFonts w:ascii="Arial Unicode MS" w:hAnsi="Arial Unicode MS" w:hint="eastAsia"/>
          <w:color w:val="666699"/>
          <w:sz w:val="18"/>
        </w:rPr>
        <w:t>04491</w:t>
      </w:r>
      <w:r w:rsidR="000449EA" w:rsidRPr="003E49FA">
        <w:rPr>
          <w:rFonts w:ascii="Arial Unicode MS" w:hAnsi="Arial Unicode MS" w:hint="eastAsia"/>
          <w:color w:val="666699"/>
          <w:sz w:val="18"/>
        </w:rPr>
        <w:t>號令發布定於八十九年一月二十八日起施行</w:t>
      </w:r>
    </w:p>
    <w:p w14:paraId="15E13ED3" w14:textId="77777777" w:rsidR="000449EA" w:rsidRPr="003E49FA" w:rsidRDefault="000449EA" w:rsidP="000449EA">
      <w:pPr>
        <w:ind w:left="142"/>
        <w:jc w:val="both"/>
        <w:rPr>
          <w:rFonts w:ascii="Arial Unicode MS" w:hAnsi="Arial Unicode MS"/>
          <w:color w:val="666699"/>
          <w:sz w:val="18"/>
        </w:rPr>
      </w:pPr>
      <w:r w:rsidRPr="003E49FA">
        <w:rPr>
          <w:rFonts w:ascii="Arial Unicode MS" w:hAnsi="Arial Unicode MS" w:hint="eastAsia"/>
          <w:b/>
          <w:color w:val="666699"/>
          <w:sz w:val="18"/>
        </w:rPr>
        <w:t>2</w:t>
      </w:r>
      <w:r w:rsidR="00380888">
        <w:rPr>
          <w:rFonts w:ascii="Arial Unicode MS" w:hAnsi="Arial Unicode MS" w:hint="eastAsia"/>
          <w:b/>
          <w:color w:val="666699"/>
          <w:sz w:val="18"/>
        </w:rPr>
        <w:t>‧</w:t>
      </w:r>
      <w:r w:rsidRPr="003E49FA">
        <w:rPr>
          <w:rFonts w:ascii="Arial Unicode MS" w:hAnsi="Arial Unicode MS" w:hint="eastAsia"/>
          <w:color w:val="666699"/>
          <w:sz w:val="18"/>
        </w:rPr>
        <w:t>中華民國九十七年一月二日總統華總一義字第</w:t>
      </w:r>
      <w:r w:rsidRPr="003E49FA">
        <w:rPr>
          <w:rFonts w:ascii="Arial Unicode MS" w:hAnsi="Arial Unicode MS" w:hint="eastAsia"/>
          <w:color w:val="666699"/>
          <w:sz w:val="18"/>
        </w:rPr>
        <w:t>09600177871</w:t>
      </w:r>
      <w:r w:rsidRPr="003E49FA">
        <w:rPr>
          <w:rFonts w:ascii="Arial Unicode MS" w:hAnsi="Arial Unicode MS" w:hint="eastAsia"/>
          <w:color w:val="666699"/>
          <w:sz w:val="18"/>
        </w:rPr>
        <w:t>號令刪除公布</w:t>
      </w:r>
      <w:r w:rsidRPr="00836235">
        <w:rPr>
          <w:rFonts w:ascii="Arial Unicode MS" w:hAnsi="Arial Unicode MS" w:hint="eastAsia"/>
          <w:color w:val="666699"/>
          <w:sz w:val="18"/>
        </w:rPr>
        <w:t>第</w:t>
      </w:r>
      <w:r w:rsidRPr="00836235">
        <w:rPr>
          <w:rFonts w:ascii="Arial Unicode MS" w:hAnsi="Arial Unicode MS" w:hint="eastAsia"/>
          <w:color w:val="666699"/>
          <w:sz w:val="18"/>
        </w:rPr>
        <w:t>11</w:t>
      </w:r>
      <w:r w:rsidRPr="00836235">
        <w:rPr>
          <w:rFonts w:ascii="Arial Unicode MS" w:hAnsi="Arial Unicode MS" w:hint="eastAsia"/>
          <w:color w:val="666699"/>
          <w:sz w:val="18"/>
        </w:rPr>
        <w:t>條</w:t>
      </w:r>
      <w:r w:rsidRPr="003E49FA">
        <w:rPr>
          <w:rFonts w:ascii="Arial Unicode MS" w:hAnsi="Arial Unicode MS" w:hint="eastAsia"/>
          <w:color w:val="666699"/>
          <w:sz w:val="18"/>
        </w:rPr>
        <w:t>條文；施行日期，由行政院定之</w:t>
      </w:r>
    </w:p>
    <w:p w14:paraId="7D33D4E7" w14:textId="77777777" w:rsidR="00210494" w:rsidRDefault="00C3349E" w:rsidP="000449EA">
      <w:pPr>
        <w:ind w:left="142"/>
        <w:jc w:val="both"/>
        <w:rPr>
          <w:rFonts w:ascii="Arial Unicode MS" w:hAnsi="Arial Unicode MS"/>
          <w:color w:val="666699"/>
          <w:sz w:val="18"/>
        </w:rPr>
      </w:pPr>
      <w:r>
        <w:rPr>
          <w:rFonts w:ascii="Arial Unicode MS" w:hAnsi="Arial Unicode MS" w:hint="eastAsia"/>
          <w:color w:val="666699"/>
          <w:sz w:val="18"/>
        </w:rPr>
        <w:t xml:space="preserve">　</w:t>
      </w:r>
      <w:r w:rsidR="000449EA" w:rsidRPr="003E49FA">
        <w:rPr>
          <w:rFonts w:ascii="Arial Unicode MS" w:hAnsi="Arial Unicode MS" w:hint="eastAsia"/>
          <w:color w:val="666699"/>
          <w:sz w:val="18"/>
        </w:rPr>
        <w:t>中華民國九十七年三月三十一日行政院院授研綜字第</w:t>
      </w:r>
      <w:r w:rsidR="000449EA" w:rsidRPr="003E49FA">
        <w:rPr>
          <w:rFonts w:ascii="Arial Unicode MS" w:hAnsi="Arial Unicode MS" w:hint="eastAsia"/>
          <w:color w:val="666699"/>
          <w:sz w:val="18"/>
        </w:rPr>
        <w:t>09722603018</w:t>
      </w:r>
      <w:r w:rsidR="000449EA" w:rsidRPr="003E49FA">
        <w:rPr>
          <w:rFonts w:ascii="Arial Unicode MS" w:hAnsi="Arial Unicode MS" w:hint="eastAsia"/>
          <w:color w:val="666699"/>
          <w:sz w:val="18"/>
        </w:rPr>
        <w:t>號令發布定自九十七年一月月二十五日施行</w:t>
      </w:r>
    </w:p>
    <w:p w14:paraId="487BA139" w14:textId="77777777" w:rsidR="000449EA" w:rsidRDefault="00210494" w:rsidP="000449EA">
      <w:pPr>
        <w:ind w:left="142"/>
        <w:jc w:val="both"/>
        <w:rPr>
          <w:rFonts w:ascii="Arial Unicode MS" w:hAnsi="Arial Unicode MS"/>
          <w:color w:val="666699"/>
          <w:sz w:val="18"/>
        </w:rPr>
      </w:pPr>
      <w:r>
        <w:rPr>
          <w:rFonts w:ascii="Arial Unicode MS" w:hAnsi="Arial Unicode MS" w:hint="eastAsia"/>
          <w:b/>
          <w:color w:val="666699"/>
          <w:sz w:val="18"/>
        </w:rPr>
        <w:t>3</w:t>
      </w:r>
      <w:r>
        <w:rPr>
          <w:rFonts w:ascii="Arial Unicode MS" w:hAnsi="Arial Unicode MS" w:hint="eastAsia"/>
          <w:b/>
          <w:color w:val="666699"/>
          <w:sz w:val="18"/>
        </w:rPr>
        <w:t>‧</w:t>
      </w:r>
      <w:r w:rsidRPr="00210494">
        <w:rPr>
          <w:rFonts w:ascii="Arial Unicode MS" w:hAnsi="Arial Unicode MS" w:hint="eastAsia"/>
          <w:color w:val="666699"/>
          <w:sz w:val="18"/>
        </w:rPr>
        <w:t>中華民國一百零六年六月十四日總統華總一義字第</w:t>
      </w:r>
      <w:r w:rsidRPr="00210494">
        <w:rPr>
          <w:rFonts w:ascii="Arial Unicode MS" w:hAnsi="Arial Unicode MS" w:hint="eastAsia"/>
          <w:color w:val="666699"/>
          <w:sz w:val="18"/>
        </w:rPr>
        <w:t>10600072551</w:t>
      </w:r>
      <w:r w:rsidRPr="00210494">
        <w:rPr>
          <w:rFonts w:ascii="Arial Unicode MS" w:hAnsi="Arial Unicode MS" w:hint="eastAsia"/>
          <w:color w:val="666699"/>
          <w:sz w:val="18"/>
        </w:rPr>
        <w:t>號令修正公布</w:t>
      </w:r>
      <w:hyperlink w:anchor="a10" w:history="1">
        <w:r w:rsidRPr="00210494">
          <w:rPr>
            <w:rStyle w:val="a3"/>
            <w:rFonts w:ascii="Arial Unicode MS" w:hAnsi="Arial Unicode MS" w:hint="eastAsia"/>
            <w:sz w:val="18"/>
          </w:rPr>
          <w:t>第</w:t>
        </w:r>
        <w:r w:rsidRPr="00210494">
          <w:rPr>
            <w:rStyle w:val="a3"/>
            <w:rFonts w:ascii="Arial Unicode MS" w:hAnsi="Arial Unicode MS" w:hint="eastAsia"/>
            <w:sz w:val="18"/>
          </w:rPr>
          <w:t>10</w:t>
        </w:r>
        <w:r w:rsidRPr="00210494">
          <w:rPr>
            <w:rStyle w:val="a3"/>
            <w:rFonts w:ascii="Arial Unicode MS" w:hAnsi="Arial Unicode MS" w:hint="eastAsia"/>
            <w:sz w:val="18"/>
          </w:rPr>
          <w:t>條</w:t>
        </w:r>
      </w:hyperlink>
      <w:r w:rsidRPr="00210494">
        <w:rPr>
          <w:rFonts w:ascii="Arial Unicode MS" w:hAnsi="Arial Unicode MS" w:hint="eastAsia"/>
          <w:color w:val="666699"/>
          <w:sz w:val="18"/>
        </w:rPr>
        <w:t>條文；施行日期，由行政院定之</w:t>
      </w:r>
    </w:p>
    <w:p w14:paraId="49E4D28F" w14:textId="6BFBF46C" w:rsidR="00547B8F" w:rsidRDefault="00547B8F" w:rsidP="000449EA">
      <w:pPr>
        <w:ind w:left="142"/>
        <w:jc w:val="both"/>
        <w:rPr>
          <w:rFonts w:ascii="Arial Unicode MS" w:hAnsi="Arial Unicode MS"/>
          <w:color w:val="666699"/>
          <w:sz w:val="18"/>
        </w:rPr>
      </w:pPr>
      <w:r>
        <w:rPr>
          <w:rFonts w:ascii="Arial Unicode MS" w:hAnsi="Arial Unicode MS" w:hint="eastAsia"/>
          <w:color w:val="666699"/>
          <w:sz w:val="18"/>
        </w:rPr>
        <w:t xml:space="preserve">　</w:t>
      </w:r>
      <w:r w:rsidRPr="00547B8F">
        <w:rPr>
          <w:rFonts w:ascii="Arial Unicode MS" w:hAnsi="Arial Unicode MS" w:hint="eastAsia"/>
          <w:color w:val="666699"/>
          <w:sz w:val="18"/>
        </w:rPr>
        <w:t>中華民國一百零六年七月五日行政院院授人組字第</w:t>
      </w:r>
      <w:r w:rsidRPr="00547B8F">
        <w:rPr>
          <w:rFonts w:ascii="Arial Unicode MS" w:hAnsi="Arial Unicode MS" w:hint="eastAsia"/>
          <w:color w:val="666699"/>
          <w:sz w:val="18"/>
        </w:rPr>
        <w:t>10600504051</w:t>
      </w:r>
      <w:r w:rsidRPr="00547B8F">
        <w:rPr>
          <w:rFonts w:ascii="Arial Unicode MS" w:hAnsi="Arial Unicode MS" w:hint="eastAsia"/>
          <w:color w:val="666699"/>
          <w:sz w:val="18"/>
        </w:rPr>
        <w:t>號令發布定自一百零六年七月一日施行</w:t>
      </w:r>
    </w:p>
    <w:p w14:paraId="3BDCC487" w14:textId="4C370EF6" w:rsidR="00FA41B6" w:rsidRPr="00FA41B6" w:rsidRDefault="00FA41B6" w:rsidP="000449EA">
      <w:pPr>
        <w:ind w:left="142"/>
        <w:jc w:val="both"/>
        <w:rPr>
          <w:rFonts w:ascii="Arial Unicode MS" w:hAnsi="Arial Unicode MS" w:hint="eastAsia"/>
          <w:color w:val="666699"/>
          <w:sz w:val="18"/>
        </w:rPr>
      </w:pPr>
      <w:r>
        <w:rPr>
          <w:rFonts w:ascii="Arial Unicode MS" w:hAnsi="Arial Unicode MS"/>
          <w:b/>
          <w:color w:val="666699"/>
          <w:sz w:val="18"/>
        </w:rPr>
        <w:t>4</w:t>
      </w:r>
      <w:r w:rsidRPr="00DB0871">
        <w:rPr>
          <w:rFonts w:ascii="Arial Unicode MS" w:hAnsi="Arial Unicode MS" w:hint="eastAsia"/>
          <w:b/>
          <w:color w:val="666699"/>
          <w:sz w:val="18"/>
        </w:rPr>
        <w:t>‧</w:t>
      </w:r>
      <w:r w:rsidRPr="00DB0871">
        <w:rPr>
          <w:rFonts w:ascii="Arial Unicode MS" w:hAnsi="Arial Unicode MS" w:hint="eastAsia"/>
          <w:color w:val="666699"/>
          <w:sz w:val="18"/>
        </w:rPr>
        <w:t>中華民國一百一十年一月二十日總統華總一義字第</w:t>
      </w:r>
      <w:r w:rsidRPr="00DB0871">
        <w:rPr>
          <w:rFonts w:ascii="Arial Unicode MS" w:hAnsi="Arial Unicode MS" w:hint="eastAsia"/>
          <w:color w:val="666699"/>
          <w:sz w:val="18"/>
        </w:rPr>
        <w:t>11000004251</w:t>
      </w:r>
      <w:r w:rsidRPr="00DB0871">
        <w:rPr>
          <w:rFonts w:ascii="Arial Unicode MS" w:hAnsi="Arial Unicode MS" w:hint="eastAsia"/>
          <w:color w:val="666699"/>
          <w:sz w:val="18"/>
        </w:rPr>
        <w:t>號令公布廢止</w:t>
      </w:r>
    </w:p>
    <w:p w14:paraId="6A6EA365" w14:textId="77777777" w:rsidR="00A6011A" w:rsidRPr="003E49FA" w:rsidRDefault="00A6011A" w:rsidP="00195835">
      <w:pPr>
        <w:ind w:leftChars="75" w:left="150"/>
        <w:jc w:val="both"/>
        <w:rPr>
          <w:rFonts w:ascii="Arial Unicode MS" w:hAnsi="Arial Unicode MS"/>
          <w:b/>
          <w:bCs/>
          <w:color w:val="800000"/>
        </w:rPr>
      </w:pPr>
    </w:p>
    <w:p w14:paraId="317F45AA" w14:textId="77777777" w:rsidR="00A6011A" w:rsidRPr="0018112C" w:rsidRDefault="00A6011A" w:rsidP="0018112C">
      <w:pPr>
        <w:pStyle w:val="1"/>
        <w:snapToGrid w:val="0"/>
        <w:spacing w:before="100" w:beforeAutospacing="1" w:after="100" w:afterAutospacing="1"/>
        <w:textAlignment w:val="auto"/>
        <w:rPr>
          <w:color w:val="990000"/>
        </w:rPr>
      </w:pPr>
      <w:r w:rsidRPr="0018112C">
        <w:rPr>
          <w:color w:val="990000"/>
        </w:rPr>
        <w:t>【</w:t>
      </w:r>
      <w:r w:rsidRPr="0018112C">
        <w:rPr>
          <w:rFonts w:hint="eastAsia"/>
          <w:color w:val="990000"/>
        </w:rPr>
        <w:t>法規內容</w:t>
      </w:r>
      <w:r w:rsidRPr="0018112C">
        <w:rPr>
          <w:color w:val="990000"/>
        </w:rPr>
        <w:t>】</w:t>
      </w:r>
    </w:p>
    <w:p w14:paraId="7AA05AC7" w14:textId="77777777" w:rsidR="00EE31AA" w:rsidRPr="00AD3C15" w:rsidRDefault="00195835" w:rsidP="00195835">
      <w:pPr>
        <w:pStyle w:val="2"/>
        <w:rPr>
          <w:color w:val="548DD4"/>
        </w:rPr>
      </w:pPr>
      <w:r w:rsidRPr="00AD3C15">
        <w:rPr>
          <w:rFonts w:hint="eastAsia"/>
          <w:color w:val="548DD4"/>
        </w:rPr>
        <w:t>第</w:t>
      </w:r>
      <w:r w:rsidRPr="00AD3C15">
        <w:rPr>
          <w:rFonts w:hint="eastAsia"/>
          <w:color w:val="548DD4"/>
        </w:rPr>
        <w:t>1</w:t>
      </w:r>
      <w:r w:rsidRPr="00AD3C15">
        <w:rPr>
          <w:rFonts w:hint="eastAsia"/>
          <w:color w:val="548DD4"/>
        </w:rPr>
        <w:t>條</w:t>
      </w:r>
      <w:r w:rsidR="000449EA" w:rsidRPr="00AD3C15">
        <w:rPr>
          <w:rFonts w:hint="eastAsia"/>
          <w:color w:val="548DD4"/>
        </w:rPr>
        <w:t>（</w:t>
      </w:r>
      <w:r w:rsidR="00EE31AA" w:rsidRPr="00AD3C15">
        <w:rPr>
          <w:rFonts w:hint="eastAsia"/>
          <w:color w:val="548DD4"/>
        </w:rPr>
        <w:t>立法依據</w:t>
      </w:r>
      <w:r w:rsidR="000449EA" w:rsidRPr="00AD3C15">
        <w:rPr>
          <w:rFonts w:hint="eastAsia"/>
          <w:color w:val="548DD4"/>
        </w:rPr>
        <w:t>）</w:t>
      </w:r>
    </w:p>
    <w:p w14:paraId="74C78431"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本條例依行政院海岸巡防署組織</w:t>
      </w:r>
      <w:r w:rsidR="000449EA" w:rsidRPr="007438AA">
        <w:rPr>
          <w:rFonts w:ascii="Arial Unicode MS" w:hAnsi="Arial Unicode MS" w:hint="eastAsia"/>
          <w:color w:val="17365D"/>
        </w:rPr>
        <w:t>法</w:t>
      </w:r>
      <w:hyperlink r:id="rId17" w:anchor="a10" w:history="1">
        <w:r w:rsidR="000449EA" w:rsidRPr="007438AA">
          <w:rPr>
            <w:rStyle w:val="a3"/>
            <w:rFonts w:hint="eastAsia"/>
          </w:rPr>
          <w:t>第十條</w:t>
        </w:r>
      </w:hyperlink>
      <w:r w:rsidRPr="007438AA">
        <w:rPr>
          <w:rFonts w:ascii="Arial Unicode MS" w:hAnsi="Arial Unicode MS" w:hint="eastAsia"/>
          <w:color w:val="17365D"/>
        </w:rPr>
        <w:t>第一項規定制定之。</w:t>
      </w:r>
    </w:p>
    <w:p w14:paraId="25274E67" w14:textId="77777777" w:rsidR="00EE31AA" w:rsidRPr="00AD3C15" w:rsidRDefault="00195835" w:rsidP="00195835">
      <w:pPr>
        <w:pStyle w:val="2"/>
        <w:rPr>
          <w:color w:val="548DD4"/>
        </w:rPr>
      </w:pPr>
      <w:bookmarkStart w:id="1" w:name="a2"/>
      <w:bookmarkEnd w:id="1"/>
      <w:r w:rsidRPr="00AD3C15">
        <w:rPr>
          <w:rFonts w:hint="eastAsia"/>
          <w:color w:val="548DD4"/>
        </w:rPr>
        <w:t>第</w:t>
      </w:r>
      <w:r w:rsidRPr="00AD3C15">
        <w:rPr>
          <w:rFonts w:hint="eastAsia"/>
          <w:color w:val="548DD4"/>
        </w:rPr>
        <w:t>2</w:t>
      </w:r>
      <w:r w:rsidRPr="00AD3C15">
        <w:rPr>
          <w:rFonts w:hint="eastAsia"/>
          <w:color w:val="548DD4"/>
        </w:rPr>
        <w:t>條</w:t>
      </w:r>
      <w:r w:rsidR="000449EA" w:rsidRPr="00AD3C15">
        <w:rPr>
          <w:rFonts w:hint="eastAsia"/>
          <w:color w:val="548DD4"/>
        </w:rPr>
        <w:t>（</w:t>
      </w:r>
      <w:r w:rsidR="00EE31AA" w:rsidRPr="00AD3C15">
        <w:rPr>
          <w:rFonts w:hint="eastAsia"/>
          <w:color w:val="548DD4"/>
        </w:rPr>
        <w:t>掌理事項</w:t>
      </w:r>
      <w:r w:rsidR="000449EA" w:rsidRPr="00AD3C15">
        <w:rPr>
          <w:rFonts w:hint="eastAsia"/>
          <w:color w:val="548DD4"/>
        </w:rPr>
        <w:t>）</w:t>
      </w:r>
    </w:p>
    <w:p w14:paraId="6FF78FF8"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行政院海岸巡防署海岸巡防總局（以下簡稱本總局），掌理下列事項：</w:t>
      </w:r>
    </w:p>
    <w:p w14:paraId="075B1309"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一、關於入出海岸管制區之檢查、管制事項。</w:t>
      </w:r>
    </w:p>
    <w:p w14:paraId="4BF5F026"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二、關於海岸、非通商口岸之查緝走私、防止非法入出國事項。</w:t>
      </w:r>
    </w:p>
    <w:p w14:paraId="350ABE44"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三、關於協助通商口岸之查緝走私、防止非法入出國事項。</w:t>
      </w:r>
    </w:p>
    <w:p w14:paraId="78321615"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四、關於船舶及其他水上運輸工具非法進入海岸地區之管制及處理事項。</w:t>
      </w:r>
    </w:p>
    <w:p w14:paraId="34862C99"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五、關於海岸地區犯罪之偵防及警衛、警戒等事項。</w:t>
      </w:r>
    </w:p>
    <w:p w14:paraId="1A69C4EC"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六、關於海岸及漁、商港之安全檢查事項。</w:t>
      </w:r>
    </w:p>
    <w:p w14:paraId="66B45551"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七、關於海岸涉外事務之協調、調查及處理事項。</w:t>
      </w:r>
    </w:p>
    <w:p w14:paraId="2F39FE7C"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八、關於通信、電子（含雷達）、光電、資訊等計畫之擬定、督導、執行及裝備系統籌建建議等事項。</w:t>
      </w:r>
    </w:p>
    <w:p w14:paraId="5EE4B0C3"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九、關於海岸地區走私、非法入出國與反滲透情蒐之計畫執行、管制及督導事項。</w:t>
      </w:r>
    </w:p>
    <w:p w14:paraId="065E2141"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十、關於風紀維護之規劃、督導、考核及違紀案件之查處事項。</w:t>
      </w:r>
    </w:p>
    <w:p w14:paraId="642E6A1E"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十一、關於訓練之策劃、執行及考核等事項。</w:t>
      </w:r>
    </w:p>
    <w:p w14:paraId="63A9E0E1"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十二、其他依法應執行或協助之事項。</w:t>
      </w:r>
    </w:p>
    <w:p w14:paraId="07250BBB" w14:textId="77777777" w:rsidR="00EE31AA" w:rsidRPr="00AD3C15" w:rsidRDefault="00195835" w:rsidP="00195835">
      <w:pPr>
        <w:pStyle w:val="2"/>
        <w:rPr>
          <w:color w:val="548DD4"/>
        </w:rPr>
      </w:pPr>
      <w:r w:rsidRPr="00AD3C15">
        <w:rPr>
          <w:rFonts w:hint="eastAsia"/>
          <w:color w:val="548DD4"/>
        </w:rPr>
        <w:t>第</w:t>
      </w:r>
      <w:r w:rsidRPr="00AD3C15">
        <w:rPr>
          <w:rFonts w:hint="eastAsia"/>
          <w:color w:val="548DD4"/>
        </w:rPr>
        <w:t>3</w:t>
      </w:r>
      <w:r w:rsidRPr="00AD3C15">
        <w:rPr>
          <w:rFonts w:hint="eastAsia"/>
          <w:color w:val="548DD4"/>
        </w:rPr>
        <w:t>條</w:t>
      </w:r>
      <w:r w:rsidR="000449EA" w:rsidRPr="00AD3C15">
        <w:rPr>
          <w:rFonts w:hint="eastAsia"/>
          <w:color w:val="548DD4"/>
        </w:rPr>
        <w:t>（</w:t>
      </w:r>
      <w:r w:rsidR="00EE31AA" w:rsidRPr="00AD3C15">
        <w:rPr>
          <w:rFonts w:hint="eastAsia"/>
          <w:color w:val="548DD4"/>
        </w:rPr>
        <w:t>分組辦事</w:t>
      </w:r>
      <w:r w:rsidR="000449EA" w:rsidRPr="00AD3C15">
        <w:rPr>
          <w:rFonts w:hint="eastAsia"/>
          <w:color w:val="548DD4"/>
        </w:rPr>
        <w:t>）</w:t>
      </w:r>
    </w:p>
    <w:p w14:paraId="333FBF4E"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本總局設巡防組、檢查管制組、情報組、後勤組、通電資訊組、督察室、勤務指揮中心、人員研習中心，分別掌理前條所列事項，並得分科辦事。</w:t>
      </w:r>
    </w:p>
    <w:p w14:paraId="2F9AD9EB" w14:textId="77777777" w:rsidR="00EE31AA" w:rsidRPr="00AD3C15" w:rsidRDefault="00195835" w:rsidP="00195835">
      <w:pPr>
        <w:pStyle w:val="2"/>
        <w:rPr>
          <w:color w:val="548DD4"/>
        </w:rPr>
      </w:pPr>
      <w:r w:rsidRPr="00AD3C15">
        <w:rPr>
          <w:rFonts w:hint="eastAsia"/>
          <w:color w:val="548DD4"/>
        </w:rPr>
        <w:t>第</w:t>
      </w:r>
      <w:r w:rsidRPr="00AD3C15">
        <w:rPr>
          <w:rFonts w:hint="eastAsia"/>
          <w:color w:val="548DD4"/>
        </w:rPr>
        <w:t>4</w:t>
      </w:r>
      <w:r w:rsidRPr="00AD3C15">
        <w:rPr>
          <w:rFonts w:hint="eastAsia"/>
          <w:color w:val="548DD4"/>
        </w:rPr>
        <w:t>條</w:t>
      </w:r>
      <w:r w:rsidR="000449EA" w:rsidRPr="00AD3C15">
        <w:rPr>
          <w:rFonts w:hint="eastAsia"/>
          <w:color w:val="548DD4"/>
        </w:rPr>
        <w:t>（</w:t>
      </w:r>
      <w:r w:rsidR="00EE31AA" w:rsidRPr="00AD3C15">
        <w:rPr>
          <w:rFonts w:hint="eastAsia"/>
          <w:color w:val="548DD4"/>
        </w:rPr>
        <w:t>秘書室之職掌</w:t>
      </w:r>
      <w:r w:rsidR="000449EA" w:rsidRPr="00AD3C15">
        <w:rPr>
          <w:rFonts w:hint="eastAsia"/>
          <w:color w:val="548DD4"/>
        </w:rPr>
        <w:t>）</w:t>
      </w:r>
    </w:p>
    <w:p w14:paraId="62A6EA41"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本總局設秘書室，掌理文書、印信、出納、庶務、公共關係、研考、為民服務及其他不屬於各組、室、中</w:t>
      </w:r>
      <w:r w:rsidRPr="007438AA">
        <w:rPr>
          <w:rFonts w:ascii="Arial Unicode MS" w:hAnsi="Arial Unicode MS" w:hint="eastAsia"/>
          <w:color w:val="17365D"/>
        </w:rPr>
        <w:lastRenderedPageBreak/>
        <w:t>心之事項。</w:t>
      </w:r>
    </w:p>
    <w:p w14:paraId="3875B04E" w14:textId="77777777" w:rsidR="00EE31AA" w:rsidRPr="00AD3C15" w:rsidRDefault="00195835" w:rsidP="00195835">
      <w:pPr>
        <w:pStyle w:val="2"/>
        <w:rPr>
          <w:color w:val="548DD4"/>
        </w:rPr>
      </w:pPr>
      <w:r w:rsidRPr="00AD3C15">
        <w:rPr>
          <w:rFonts w:hint="eastAsia"/>
          <w:color w:val="548DD4"/>
        </w:rPr>
        <w:t>第</w:t>
      </w:r>
      <w:r w:rsidRPr="00AD3C15">
        <w:rPr>
          <w:rFonts w:hint="eastAsia"/>
          <w:color w:val="548DD4"/>
        </w:rPr>
        <w:t>5</w:t>
      </w:r>
      <w:r w:rsidRPr="00AD3C15">
        <w:rPr>
          <w:rFonts w:hint="eastAsia"/>
          <w:color w:val="548DD4"/>
        </w:rPr>
        <w:t>條</w:t>
      </w:r>
      <w:r w:rsidR="000449EA" w:rsidRPr="00AD3C15">
        <w:rPr>
          <w:rFonts w:hint="eastAsia"/>
          <w:color w:val="548DD4"/>
        </w:rPr>
        <w:t>（</w:t>
      </w:r>
      <w:r w:rsidR="00EE31AA" w:rsidRPr="00AD3C15">
        <w:rPr>
          <w:rFonts w:hint="eastAsia"/>
          <w:color w:val="548DD4"/>
        </w:rPr>
        <w:t>地區巡防局之設置</w:t>
      </w:r>
      <w:r w:rsidR="000449EA" w:rsidRPr="00AD3C15">
        <w:rPr>
          <w:rFonts w:hint="eastAsia"/>
          <w:color w:val="548DD4"/>
        </w:rPr>
        <w:t>）</w:t>
      </w:r>
    </w:p>
    <w:p w14:paraId="15F9815F"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本總局為執行本條例所定事務，得設北部、中部、南部、東部地區巡防局，其組織另以法律定之。</w:t>
      </w:r>
    </w:p>
    <w:p w14:paraId="1FE4D59B" w14:textId="77777777" w:rsidR="00EE31AA" w:rsidRPr="00AD3C15" w:rsidRDefault="00195835" w:rsidP="00195835">
      <w:pPr>
        <w:pStyle w:val="2"/>
        <w:rPr>
          <w:color w:val="548DD4"/>
        </w:rPr>
      </w:pPr>
      <w:bookmarkStart w:id="2" w:name="a6"/>
      <w:bookmarkEnd w:id="2"/>
      <w:r w:rsidRPr="00AD3C15">
        <w:rPr>
          <w:rFonts w:hint="eastAsia"/>
          <w:color w:val="548DD4"/>
        </w:rPr>
        <w:t>第</w:t>
      </w:r>
      <w:r w:rsidRPr="00AD3C15">
        <w:rPr>
          <w:rFonts w:hint="eastAsia"/>
          <w:color w:val="548DD4"/>
        </w:rPr>
        <w:t>6</w:t>
      </w:r>
      <w:r w:rsidRPr="00AD3C15">
        <w:rPr>
          <w:rFonts w:hint="eastAsia"/>
          <w:color w:val="548DD4"/>
        </w:rPr>
        <w:t>條</w:t>
      </w:r>
      <w:r w:rsidR="000449EA" w:rsidRPr="00AD3C15">
        <w:rPr>
          <w:rFonts w:hint="eastAsia"/>
          <w:color w:val="548DD4"/>
        </w:rPr>
        <w:t>（</w:t>
      </w:r>
      <w:r w:rsidR="00EE31AA" w:rsidRPr="00AD3C15">
        <w:rPr>
          <w:rFonts w:hint="eastAsia"/>
          <w:color w:val="548DD4"/>
        </w:rPr>
        <w:t>總局長副總局長之設置及職權</w:t>
      </w:r>
      <w:r w:rsidR="000449EA" w:rsidRPr="00AD3C15">
        <w:rPr>
          <w:rFonts w:hint="eastAsia"/>
          <w:color w:val="548DD4"/>
        </w:rPr>
        <w:t>）</w:t>
      </w:r>
    </w:p>
    <w:p w14:paraId="28E368B6"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本總局置總局長一人，職務列簡任第十三職等或中將，綜理局務並指揮、監督所屬單位及人員；副總局長二人，職務列簡任第十二職等或少將，襄理局務。</w:t>
      </w:r>
    </w:p>
    <w:p w14:paraId="3734D9F2" w14:textId="77777777" w:rsidR="00EE31AA" w:rsidRPr="00AD3C15" w:rsidRDefault="00195835" w:rsidP="00195835">
      <w:pPr>
        <w:pStyle w:val="2"/>
        <w:rPr>
          <w:color w:val="548DD4"/>
        </w:rPr>
      </w:pPr>
      <w:r w:rsidRPr="00AD3C15">
        <w:rPr>
          <w:rFonts w:hint="eastAsia"/>
          <w:color w:val="548DD4"/>
        </w:rPr>
        <w:t>第</w:t>
      </w:r>
      <w:r w:rsidRPr="00AD3C15">
        <w:rPr>
          <w:rFonts w:hint="eastAsia"/>
          <w:color w:val="548DD4"/>
        </w:rPr>
        <w:t>7</w:t>
      </w:r>
      <w:r w:rsidRPr="00AD3C15">
        <w:rPr>
          <w:rFonts w:hint="eastAsia"/>
          <w:color w:val="548DD4"/>
        </w:rPr>
        <w:t>條</w:t>
      </w:r>
      <w:r w:rsidR="000449EA" w:rsidRPr="00AD3C15">
        <w:rPr>
          <w:rFonts w:hint="eastAsia"/>
          <w:color w:val="548DD4"/>
        </w:rPr>
        <w:t>（</w:t>
      </w:r>
      <w:r w:rsidR="00EE31AA" w:rsidRPr="00AD3C15">
        <w:rPr>
          <w:rFonts w:hint="eastAsia"/>
          <w:color w:val="548DD4"/>
        </w:rPr>
        <w:t>人員編制</w:t>
      </w:r>
      <w:r w:rsidR="000449EA" w:rsidRPr="00AD3C15">
        <w:rPr>
          <w:rFonts w:hint="eastAsia"/>
          <w:color w:val="548DD4"/>
        </w:rPr>
        <w:t>）</w:t>
      </w:r>
    </w:p>
    <w:p w14:paraId="0199EBDD"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本總局置主任秘書一人，組長五人，主任三人，職務均列簡任第十一職等或少將；副組長五人，副主任二人，職務均列簡任第十職等或上校；秘書室主任一人，專門委員六人，職務均列薦任第九職等至簡任第十職等或上校、中校；督察四人，秘書四人，職務均列薦任第八職等至第九職等，其中督察一人，秘書一人，職務得列簡任第十職等或上校；科長二十七人，大隊長一人，職務均列薦任第九職等或中校；主任教官六人，職務均列薦任第八職等至第九職等或中校；副大隊長一人，職務列薦任第八職等或中校；專員四十四人，職務列薦任第七職等至第八職等或中校、少校；設計師一人，職務列薦任第六職等至第八職等或中校、少校、上尉；隊長二人，職務列薦任第七職等或少校；教官十三人，科員九十四人，職務均列委任第五職等或薦任第六職等至第七職等或少校、上尉、中尉；副隊長二人，職務列薦任第六職等或上尉；助理設計師二人，護士二人，職務均列委任第四職等至第五職等或中尉、少尉，其中助理設計師一人，護士一人，職務得列薦任第六職等或上尉；辦事員十八人，職務列委任第三職等至第五職等或中尉、少尉、士官；書記八人，職務列委任第一職等至第三職等或士官。</w:t>
      </w:r>
    </w:p>
    <w:p w14:paraId="08FA33B0" w14:textId="77777777" w:rsidR="00EE31AA" w:rsidRPr="00AD3C15" w:rsidRDefault="00195835" w:rsidP="00195835">
      <w:pPr>
        <w:pStyle w:val="2"/>
        <w:rPr>
          <w:color w:val="548DD4"/>
        </w:rPr>
      </w:pPr>
      <w:r w:rsidRPr="00AD3C15">
        <w:rPr>
          <w:rFonts w:hint="eastAsia"/>
          <w:color w:val="548DD4"/>
        </w:rPr>
        <w:t>第</w:t>
      </w:r>
      <w:r w:rsidRPr="00AD3C15">
        <w:rPr>
          <w:rFonts w:hint="eastAsia"/>
          <w:color w:val="548DD4"/>
        </w:rPr>
        <w:t>8</w:t>
      </w:r>
      <w:r w:rsidRPr="00AD3C15">
        <w:rPr>
          <w:rFonts w:hint="eastAsia"/>
          <w:color w:val="548DD4"/>
        </w:rPr>
        <w:t>條</w:t>
      </w:r>
      <w:r w:rsidR="000449EA" w:rsidRPr="00AD3C15">
        <w:rPr>
          <w:rFonts w:hint="eastAsia"/>
          <w:color w:val="548DD4"/>
        </w:rPr>
        <w:t>（</w:t>
      </w:r>
      <w:r w:rsidR="00EE31AA" w:rsidRPr="00AD3C15">
        <w:rPr>
          <w:rFonts w:hint="eastAsia"/>
          <w:color w:val="548DD4"/>
        </w:rPr>
        <w:t>人事室主任之設置及職權</w:t>
      </w:r>
      <w:r w:rsidR="000449EA" w:rsidRPr="00AD3C15">
        <w:rPr>
          <w:rFonts w:hint="eastAsia"/>
          <w:color w:val="548DD4"/>
        </w:rPr>
        <w:t>）</w:t>
      </w:r>
    </w:p>
    <w:p w14:paraId="019D9579"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本總局設人事室，置主任一人，職務列薦任第九職等至簡任第十職等或上校、中校，依法辦理人事管理事項；其餘所需工作人員，就本條例所定員額內派充之。</w:t>
      </w:r>
    </w:p>
    <w:p w14:paraId="157BFA38" w14:textId="77777777" w:rsidR="00EE31AA" w:rsidRPr="00AD3C15" w:rsidRDefault="00195835" w:rsidP="00195835">
      <w:pPr>
        <w:pStyle w:val="2"/>
        <w:rPr>
          <w:color w:val="548DD4"/>
        </w:rPr>
      </w:pPr>
      <w:r w:rsidRPr="00AD3C15">
        <w:rPr>
          <w:rFonts w:hint="eastAsia"/>
          <w:color w:val="548DD4"/>
        </w:rPr>
        <w:t>第</w:t>
      </w:r>
      <w:r w:rsidRPr="00AD3C15">
        <w:rPr>
          <w:rFonts w:hint="eastAsia"/>
          <w:color w:val="548DD4"/>
        </w:rPr>
        <w:t>9</w:t>
      </w:r>
      <w:r w:rsidRPr="00AD3C15">
        <w:rPr>
          <w:rFonts w:hint="eastAsia"/>
          <w:color w:val="548DD4"/>
        </w:rPr>
        <w:t>條</w:t>
      </w:r>
      <w:r w:rsidR="000449EA" w:rsidRPr="00AD3C15">
        <w:rPr>
          <w:rFonts w:hint="eastAsia"/>
          <w:color w:val="548DD4"/>
        </w:rPr>
        <w:t>（</w:t>
      </w:r>
      <w:r w:rsidR="00EE31AA" w:rsidRPr="00AD3C15">
        <w:rPr>
          <w:rFonts w:hint="eastAsia"/>
          <w:color w:val="548DD4"/>
        </w:rPr>
        <w:t>會計室主任之設置及職權</w:t>
      </w:r>
      <w:r w:rsidR="000449EA" w:rsidRPr="00AD3C15">
        <w:rPr>
          <w:rFonts w:hint="eastAsia"/>
          <w:color w:val="548DD4"/>
        </w:rPr>
        <w:t>）</w:t>
      </w:r>
    </w:p>
    <w:p w14:paraId="503AFB77"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本總局設會計室，置會計主任一人，職務列薦任第九職等至簡任第十職等或上校、中校，依法辦理歲計、會計及統計事項；其餘所需工作人員，就本條例所定員額內派充之。</w:t>
      </w:r>
    </w:p>
    <w:p w14:paraId="01CDEC03" w14:textId="42490744" w:rsidR="00EE31AA" w:rsidRPr="00AD3C15" w:rsidRDefault="00195835" w:rsidP="00195835">
      <w:pPr>
        <w:pStyle w:val="2"/>
        <w:rPr>
          <w:color w:val="548DD4"/>
        </w:rPr>
      </w:pPr>
      <w:bookmarkStart w:id="3" w:name="a10"/>
      <w:bookmarkEnd w:id="3"/>
      <w:r w:rsidRPr="00AD3C15">
        <w:rPr>
          <w:rFonts w:hint="eastAsia"/>
          <w:color w:val="548DD4"/>
        </w:rPr>
        <w:t>第</w:t>
      </w:r>
      <w:r w:rsidRPr="00AD3C15">
        <w:rPr>
          <w:rFonts w:hint="eastAsia"/>
          <w:color w:val="548DD4"/>
        </w:rPr>
        <w:t>10</w:t>
      </w:r>
      <w:r w:rsidRPr="00AD3C15">
        <w:rPr>
          <w:rFonts w:hint="eastAsia"/>
          <w:color w:val="548DD4"/>
        </w:rPr>
        <w:t>條</w:t>
      </w:r>
      <w:r w:rsidR="000449EA" w:rsidRPr="00AD3C15">
        <w:rPr>
          <w:rFonts w:hint="eastAsia"/>
          <w:color w:val="548DD4"/>
        </w:rPr>
        <w:t>（</w:t>
      </w:r>
      <w:r w:rsidR="00210494" w:rsidRPr="00AD3C15">
        <w:rPr>
          <w:rFonts w:hint="eastAsia"/>
          <w:color w:val="548DD4"/>
        </w:rPr>
        <w:t>各官職等人員適用之職系</w:t>
      </w:r>
      <w:r w:rsidR="000449EA" w:rsidRPr="00AD3C15">
        <w:rPr>
          <w:rFonts w:hint="eastAsia"/>
          <w:color w:val="548DD4"/>
        </w:rPr>
        <w:t>）</w:t>
      </w:r>
      <w:r w:rsidR="00BA7D6E" w:rsidRPr="00BA7D6E">
        <w:rPr>
          <w:rFonts w:ascii="新細明體" w:hAnsi="新細明體" w:hint="eastAsia"/>
          <w:color w:val="FFFFFF"/>
          <w:szCs w:val="20"/>
        </w:rPr>
        <w:t>∵</w:t>
      </w:r>
    </w:p>
    <w:p w14:paraId="53E3D228" w14:textId="77777777" w:rsidR="00210494" w:rsidRPr="009F5BA5" w:rsidRDefault="00210494" w:rsidP="00210494">
      <w:pPr>
        <w:ind w:left="142"/>
        <w:jc w:val="both"/>
        <w:rPr>
          <w:rFonts w:ascii="Arial Unicode MS" w:hAnsi="Arial Unicode MS"/>
          <w:color w:val="17365D"/>
        </w:rPr>
      </w:pPr>
      <w:r>
        <w:rPr>
          <w:rFonts w:ascii="Arial Unicode MS" w:hAnsi="Arial Unicode MS" w:hint="eastAsia"/>
          <w:color w:val="17365D"/>
        </w:rPr>
        <w:t xml:space="preserve">　　</w:t>
      </w:r>
      <w:hyperlink w:anchor="a6" w:history="1">
        <w:r w:rsidRPr="007438AA">
          <w:rPr>
            <w:rStyle w:val="a3"/>
            <w:rFonts w:hint="eastAsia"/>
          </w:rPr>
          <w:t>第六條</w:t>
        </w:r>
      </w:hyperlink>
      <w:r w:rsidRPr="009F5BA5">
        <w:rPr>
          <w:rFonts w:ascii="Arial Unicode MS" w:hAnsi="Arial Unicode MS" w:hint="eastAsia"/>
          <w:color w:val="17365D"/>
        </w:rPr>
        <w:t>至第九條所定列有官等、職等之文職人員，其職務所適用之職系，依公務人員任用</w:t>
      </w:r>
      <w:r w:rsidRPr="007438AA">
        <w:rPr>
          <w:rFonts w:ascii="Arial Unicode MS" w:hAnsi="Arial Unicode MS" w:hint="eastAsia"/>
          <w:color w:val="17365D"/>
        </w:rPr>
        <w:t>法</w:t>
      </w:r>
      <w:hyperlink r:id="rId18" w:anchor="a8" w:history="1">
        <w:r w:rsidRPr="00380888">
          <w:rPr>
            <w:rStyle w:val="a3"/>
            <w:rFonts w:hint="eastAsia"/>
          </w:rPr>
          <w:t>第八條</w:t>
        </w:r>
      </w:hyperlink>
      <w:r w:rsidRPr="009F5BA5">
        <w:rPr>
          <w:rFonts w:ascii="Arial Unicode MS" w:hAnsi="Arial Unicode MS" w:hint="eastAsia"/>
          <w:color w:val="17365D"/>
        </w:rPr>
        <w:t>之規定，就有關職系選用之。</w:t>
      </w:r>
    </w:p>
    <w:p w14:paraId="660222AC" w14:textId="77777777" w:rsidR="00210494" w:rsidRPr="00210494" w:rsidRDefault="00210494" w:rsidP="00210494">
      <w:pPr>
        <w:ind w:left="142"/>
        <w:jc w:val="both"/>
        <w:rPr>
          <w:rFonts w:ascii="Arial Unicode MS" w:hAnsi="Arial Unicode MS"/>
          <w:color w:val="666699"/>
        </w:rPr>
      </w:pPr>
      <w:r w:rsidRPr="00210494">
        <w:rPr>
          <w:rFonts w:ascii="Arial Unicode MS" w:hAnsi="Arial Unicode MS" w:hint="eastAsia"/>
          <w:color w:val="666699"/>
        </w:rPr>
        <w:t xml:space="preserve">　　前項人員，得就官階相當之警察人員及中華民國八十九年隨業務移撥之關務人員派充之。</w:t>
      </w:r>
    </w:p>
    <w:p w14:paraId="7AF8FEAA" w14:textId="3EA02FA2" w:rsidR="00210494" w:rsidRPr="00FB1C73" w:rsidRDefault="00FB1C73" w:rsidP="00FB1C73">
      <w:pPr>
        <w:pStyle w:val="3"/>
      </w:pPr>
      <w:r w:rsidRPr="00FB1C73">
        <w:rPr>
          <w:rFonts w:hint="eastAsia"/>
        </w:rPr>
        <w:t>--106</w:t>
      </w:r>
      <w:r w:rsidRPr="00FB1C73">
        <w:rPr>
          <w:rFonts w:hint="eastAsia"/>
        </w:rPr>
        <w:t>年</w:t>
      </w:r>
      <w:r w:rsidRPr="00FB1C73">
        <w:rPr>
          <w:rFonts w:hint="eastAsia"/>
        </w:rPr>
        <w:t>6</w:t>
      </w:r>
      <w:r w:rsidRPr="00FB1C73">
        <w:rPr>
          <w:rFonts w:hint="eastAsia"/>
        </w:rPr>
        <w:t>月</w:t>
      </w:r>
      <w:r w:rsidRPr="00FB1C73">
        <w:rPr>
          <w:rFonts w:hint="eastAsia"/>
        </w:rPr>
        <w:t>14</w:t>
      </w:r>
      <w:r w:rsidR="001A1435">
        <w:rPr>
          <w:rFonts w:hint="eastAsia"/>
        </w:rPr>
        <w:t>日修正前條文</w:t>
      </w:r>
      <w:r w:rsidR="001A1435">
        <w:rPr>
          <w:rFonts w:hint="eastAsia"/>
        </w:rPr>
        <w:t>--</w:t>
      </w:r>
      <w:hyperlink r:id="rId19" w:history="1">
        <w:r w:rsidRPr="00FB1C73">
          <w:rPr>
            <w:rStyle w:val="a3"/>
          </w:rPr>
          <w:t>比對程式</w:t>
        </w:r>
      </w:hyperlink>
    </w:p>
    <w:p w14:paraId="3D4ECC53" w14:textId="16A24296" w:rsidR="00EE31AA" w:rsidRPr="00AB6017" w:rsidRDefault="00EE31AA" w:rsidP="00EE31AA">
      <w:pPr>
        <w:ind w:left="142"/>
        <w:jc w:val="both"/>
        <w:rPr>
          <w:rFonts w:ascii="Arial Unicode MS" w:hAnsi="Arial Unicode MS"/>
          <w:color w:val="5F5F5F"/>
        </w:rPr>
      </w:pPr>
      <w:r w:rsidRPr="00210494">
        <w:rPr>
          <w:rFonts w:ascii="Arial Unicode MS" w:hAnsi="Arial Unicode MS" w:hint="eastAsia"/>
          <w:color w:val="5F5F5F"/>
        </w:rPr>
        <w:t xml:space="preserve">　　</w:t>
      </w:r>
      <w:hyperlink w:anchor="a6" w:history="1">
        <w:r w:rsidRPr="00210494">
          <w:rPr>
            <w:rStyle w:val="a3"/>
            <w:rFonts w:hint="eastAsia"/>
            <w:color w:val="5F5F5F"/>
          </w:rPr>
          <w:t>第六條</w:t>
        </w:r>
      </w:hyperlink>
      <w:r w:rsidRPr="00210494">
        <w:rPr>
          <w:rFonts w:ascii="Arial Unicode MS" w:hAnsi="Arial Unicode MS" w:hint="eastAsia"/>
          <w:color w:val="5F5F5F"/>
        </w:rPr>
        <w:t>至第九條所定列有官等、職等之文職人員，其職務所適用之職系，依</w:t>
      </w:r>
      <w:r w:rsidR="00C71501" w:rsidRPr="00210494">
        <w:rPr>
          <w:rFonts w:ascii="Arial Unicode MS" w:hAnsi="Arial Unicode MS" w:hint="eastAsia"/>
          <w:color w:val="5F5F5F"/>
        </w:rPr>
        <w:t>公務人員任用法</w:t>
      </w:r>
      <w:hyperlink r:id="rId20" w:anchor="a8" w:history="1">
        <w:r w:rsidR="00C71501" w:rsidRPr="00210494">
          <w:rPr>
            <w:rStyle w:val="a3"/>
            <w:rFonts w:hint="eastAsia"/>
            <w:color w:val="5F5F5F"/>
          </w:rPr>
          <w:t>第八條</w:t>
        </w:r>
      </w:hyperlink>
      <w:r w:rsidRPr="00210494">
        <w:rPr>
          <w:rFonts w:ascii="Arial Unicode MS" w:hAnsi="Arial Unicode MS" w:hint="eastAsia"/>
          <w:color w:val="5F5F5F"/>
        </w:rPr>
        <w:t>之規定，就有關職系選用之。</w:t>
      </w:r>
      <w:r w:rsidR="00AB6017" w:rsidRPr="00AD3C15">
        <w:rPr>
          <w:rFonts w:ascii="新細明體" w:hAnsi="新細明體" w:hint="eastAsia"/>
          <w:color w:val="FFFFFF"/>
        </w:rPr>
        <w:t>∴</w:t>
      </w:r>
    </w:p>
    <w:p w14:paraId="13015CB4" w14:textId="77777777" w:rsidR="00EE31AA" w:rsidRPr="00AD3C15" w:rsidRDefault="00195835" w:rsidP="00195835">
      <w:pPr>
        <w:pStyle w:val="2"/>
        <w:rPr>
          <w:color w:val="548DD4"/>
        </w:rPr>
      </w:pPr>
      <w:bookmarkStart w:id="4" w:name="a11"/>
      <w:bookmarkEnd w:id="4"/>
      <w:r w:rsidRPr="00AD3C15">
        <w:rPr>
          <w:rFonts w:hint="eastAsia"/>
          <w:color w:val="548DD4"/>
        </w:rPr>
        <w:t>第</w:t>
      </w:r>
      <w:r w:rsidRPr="00AD3C15">
        <w:rPr>
          <w:rFonts w:hint="eastAsia"/>
          <w:color w:val="548DD4"/>
        </w:rPr>
        <w:t>11</w:t>
      </w:r>
      <w:r w:rsidRPr="00AD3C15">
        <w:rPr>
          <w:rFonts w:hint="eastAsia"/>
          <w:color w:val="548DD4"/>
        </w:rPr>
        <w:t>條</w:t>
      </w:r>
      <w:r w:rsidR="00EE31AA" w:rsidRPr="00AD3C15">
        <w:rPr>
          <w:rFonts w:hint="eastAsia"/>
          <w:color w:val="548DD4"/>
        </w:rPr>
        <w:t>（刪除）</w:t>
      </w:r>
    </w:p>
    <w:p w14:paraId="364E22FC" w14:textId="77777777" w:rsidR="00EE31AA" w:rsidRPr="00AD3C15" w:rsidRDefault="00195835" w:rsidP="00195835">
      <w:pPr>
        <w:pStyle w:val="2"/>
        <w:rPr>
          <w:color w:val="548DD4"/>
        </w:rPr>
      </w:pPr>
      <w:r w:rsidRPr="00AD3C15">
        <w:rPr>
          <w:rFonts w:hint="eastAsia"/>
          <w:color w:val="548DD4"/>
        </w:rPr>
        <w:t>第</w:t>
      </w:r>
      <w:r w:rsidRPr="00AD3C15">
        <w:rPr>
          <w:rFonts w:hint="eastAsia"/>
          <w:color w:val="548DD4"/>
        </w:rPr>
        <w:t>12</w:t>
      </w:r>
      <w:r w:rsidRPr="00AD3C15">
        <w:rPr>
          <w:rFonts w:hint="eastAsia"/>
          <w:color w:val="548DD4"/>
        </w:rPr>
        <w:t>條</w:t>
      </w:r>
      <w:r w:rsidR="000449EA" w:rsidRPr="00AD3C15">
        <w:rPr>
          <w:rFonts w:hint="eastAsia"/>
          <w:color w:val="548DD4"/>
        </w:rPr>
        <w:t>（</w:t>
      </w:r>
      <w:r w:rsidR="00EE31AA" w:rsidRPr="00AD3C15">
        <w:rPr>
          <w:rFonts w:hint="eastAsia"/>
          <w:color w:val="548DD4"/>
        </w:rPr>
        <w:t>警衛大隊、通資作業大隊之設置</w:t>
      </w:r>
      <w:r w:rsidR="000449EA" w:rsidRPr="00AD3C15">
        <w:rPr>
          <w:rFonts w:hint="eastAsia"/>
          <w:color w:val="548DD4"/>
        </w:rPr>
        <w:t>）</w:t>
      </w:r>
    </w:p>
    <w:p w14:paraId="6EA0DCDC"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本總局為應勤務需要，得設警衛大隊、通資作業大隊，均屬軍職；所需人力，以兵役人員充任；其編制表另定之。</w:t>
      </w:r>
    </w:p>
    <w:p w14:paraId="2C45D06B" w14:textId="77777777" w:rsidR="00EE31AA" w:rsidRPr="00AD3C15" w:rsidRDefault="00195835" w:rsidP="00195835">
      <w:pPr>
        <w:pStyle w:val="2"/>
        <w:rPr>
          <w:color w:val="548DD4"/>
        </w:rPr>
      </w:pPr>
      <w:r w:rsidRPr="00AD3C15">
        <w:rPr>
          <w:rFonts w:hint="eastAsia"/>
          <w:color w:val="548DD4"/>
        </w:rPr>
        <w:lastRenderedPageBreak/>
        <w:t>第</w:t>
      </w:r>
      <w:r w:rsidRPr="00AD3C15">
        <w:rPr>
          <w:rFonts w:hint="eastAsia"/>
          <w:color w:val="548DD4"/>
        </w:rPr>
        <w:t>13</w:t>
      </w:r>
      <w:r w:rsidRPr="00AD3C15">
        <w:rPr>
          <w:rFonts w:hint="eastAsia"/>
          <w:color w:val="548DD4"/>
        </w:rPr>
        <w:t>條</w:t>
      </w:r>
      <w:r w:rsidR="000449EA" w:rsidRPr="00AD3C15">
        <w:rPr>
          <w:rFonts w:hint="eastAsia"/>
          <w:color w:val="548DD4"/>
        </w:rPr>
        <w:t>（</w:t>
      </w:r>
      <w:r w:rsidR="00EE31AA" w:rsidRPr="00AD3C15">
        <w:rPr>
          <w:rFonts w:hint="eastAsia"/>
          <w:color w:val="548DD4"/>
        </w:rPr>
        <w:t>兵役人員</w:t>
      </w:r>
      <w:r w:rsidR="000449EA" w:rsidRPr="00AD3C15">
        <w:rPr>
          <w:rFonts w:hint="eastAsia"/>
          <w:color w:val="548DD4"/>
        </w:rPr>
        <w:t>）</w:t>
      </w:r>
    </w:p>
    <w:p w14:paraId="0D597350"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本總局及所屬機關所需兵役人員，由行政院海岸巡防署會同國防部辦理。</w:t>
      </w:r>
    </w:p>
    <w:p w14:paraId="3BA980C1" w14:textId="77777777" w:rsidR="00EE31AA" w:rsidRPr="00AD3C15" w:rsidRDefault="00195835" w:rsidP="00195835">
      <w:pPr>
        <w:pStyle w:val="2"/>
        <w:rPr>
          <w:color w:val="548DD4"/>
        </w:rPr>
      </w:pPr>
      <w:r w:rsidRPr="00AD3C15">
        <w:rPr>
          <w:rFonts w:hint="eastAsia"/>
          <w:color w:val="548DD4"/>
        </w:rPr>
        <w:t>第</w:t>
      </w:r>
      <w:r w:rsidRPr="00AD3C15">
        <w:rPr>
          <w:rFonts w:hint="eastAsia"/>
          <w:color w:val="548DD4"/>
        </w:rPr>
        <w:t>14</w:t>
      </w:r>
      <w:r w:rsidRPr="00AD3C15">
        <w:rPr>
          <w:rFonts w:hint="eastAsia"/>
          <w:color w:val="548DD4"/>
        </w:rPr>
        <w:t>條</w:t>
      </w:r>
      <w:r w:rsidR="000449EA" w:rsidRPr="00AD3C15">
        <w:rPr>
          <w:rFonts w:hint="eastAsia"/>
          <w:color w:val="548DD4"/>
        </w:rPr>
        <w:t>（</w:t>
      </w:r>
      <w:r w:rsidR="00EE31AA" w:rsidRPr="00AD3C15">
        <w:rPr>
          <w:rFonts w:hint="eastAsia"/>
          <w:color w:val="548DD4"/>
        </w:rPr>
        <w:t>辦事細則</w:t>
      </w:r>
      <w:r w:rsidR="000449EA" w:rsidRPr="00AD3C15">
        <w:rPr>
          <w:rFonts w:hint="eastAsia"/>
          <w:color w:val="548DD4"/>
        </w:rPr>
        <w:t>）</w:t>
      </w:r>
    </w:p>
    <w:p w14:paraId="70BD4AE5"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本總局辦事細則，由本總局擬訂，報請行政院海岸巡防署核定之。</w:t>
      </w:r>
    </w:p>
    <w:p w14:paraId="28EF2AC7" w14:textId="77777777" w:rsidR="00EE31AA" w:rsidRPr="00AD3C15" w:rsidRDefault="00195835" w:rsidP="00195835">
      <w:pPr>
        <w:pStyle w:val="2"/>
        <w:rPr>
          <w:color w:val="548DD4"/>
        </w:rPr>
      </w:pPr>
      <w:r w:rsidRPr="00AD3C15">
        <w:rPr>
          <w:rFonts w:hint="eastAsia"/>
          <w:color w:val="548DD4"/>
        </w:rPr>
        <w:t>第</w:t>
      </w:r>
      <w:r w:rsidRPr="00AD3C15">
        <w:rPr>
          <w:rFonts w:hint="eastAsia"/>
          <w:color w:val="548DD4"/>
        </w:rPr>
        <w:t>15</w:t>
      </w:r>
      <w:r w:rsidRPr="00AD3C15">
        <w:rPr>
          <w:rFonts w:hint="eastAsia"/>
          <w:color w:val="548DD4"/>
        </w:rPr>
        <w:t>條</w:t>
      </w:r>
      <w:r w:rsidR="000449EA" w:rsidRPr="00AD3C15">
        <w:rPr>
          <w:rFonts w:hint="eastAsia"/>
          <w:color w:val="548DD4"/>
        </w:rPr>
        <w:t>（</w:t>
      </w:r>
      <w:r w:rsidR="00EE31AA" w:rsidRPr="00AD3C15">
        <w:rPr>
          <w:rFonts w:hint="eastAsia"/>
          <w:color w:val="548DD4"/>
        </w:rPr>
        <w:t>施行日</w:t>
      </w:r>
      <w:r w:rsidR="000449EA" w:rsidRPr="00AD3C15">
        <w:rPr>
          <w:rFonts w:hint="eastAsia"/>
          <w:color w:val="548DD4"/>
        </w:rPr>
        <w:t>）</w:t>
      </w:r>
    </w:p>
    <w:p w14:paraId="7A48EA3C" w14:textId="77777777" w:rsidR="00EE31AA" w:rsidRPr="007438AA" w:rsidRDefault="00EE31AA" w:rsidP="00EE31AA">
      <w:pPr>
        <w:ind w:left="142"/>
        <w:jc w:val="both"/>
        <w:rPr>
          <w:rFonts w:ascii="Arial Unicode MS" w:hAnsi="Arial Unicode MS"/>
          <w:color w:val="17365D"/>
        </w:rPr>
      </w:pPr>
      <w:r w:rsidRPr="007438AA">
        <w:rPr>
          <w:rFonts w:ascii="Arial Unicode MS" w:hAnsi="Arial Unicode MS" w:hint="eastAsia"/>
          <w:color w:val="17365D"/>
        </w:rPr>
        <w:t xml:space="preserve">　　本條例施行日期，由行政院定之。</w:t>
      </w:r>
    </w:p>
    <w:p w14:paraId="5A4EE6BF" w14:textId="77777777" w:rsidR="00431EEC" w:rsidRPr="003E49FA" w:rsidRDefault="00431EEC" w:rsidP="00D36C72">
      <w:pPr>
        <w:ind w:left="119"/>
        <w:jc w:val="both"/>
        <w:rPr>
          <w:rFonts w:ascii="Arial Unicode MS" w:hAnsi="Arial Unicode MS"/>
          <w:color w:val="000000"/>
        </w:rPr>
      </w:pPr>
    </w:p>
    <w:p w14:paraId="1FF71D68" w14:textId="77777777" w:rsidR="00431EEC" w:rsidRPr="003E49FA" w:rsidRDefault="00431EEC" w:rsidP="00D36C72">
      <w:pPr>
        <w:ind w:left="119"/>
        <w:jc w:val="both"/>
        <w:rPr>
          <w:rFonts w:ascii="Arial Unicode MS" w:hAnsi="Arial Unicode MS"/>
          <w:color w:val="000000"/>
        </w:rPr>
      </w:pPr>
    </w:p>
    <w:p w14:paraId="46BE1FBB" w14:textId="77777777" w:rsidR="0005543C" w:rsidRPr="00C1655B" w:rsidRDefault="0005543C" w:rsidP="0005543C">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BE48EA">
        <w:rPr>
          <w:rStyle w:val="a3"/>
          <w:rFonts w:ascii="Arial Unicode MS" w:hAnsi="Arial Unicode MS" w:hint="eastAsia"/>
          <w:b/>
          <w:sz w:val="18"/>
          <w:u w:val="none"/>
        </w:rPr>
        <w:t>〉〉</w:t>
      </w:r>
    </w:p>
    <w:p w14:paraId="06D415F7" w14:textId="158B871D" w:rsidR="0005543C" w:rsidRPr="002B4A74" w:rsidRDefault="0005543C" w:rsidP="0005543C">
      <w:pPr>
        <w:ind w:leftChars="71" w:left="142"/>
        <w:jc w:val="both"/>
      </w:pPr>
      <w:r w:rsidRPr="003D460F">
        <w:rPr>
          <w:rFonts w:hint="eastAsia"/>
          <w:color w:val="5F5F5F"/>
          <w:sz w:val="18"/>
          <w:szCs w:val="18"/>
        </w:rPr>
        <w:t>【編註】</w:t>
      </w:r>
      <w:r w:rsidR="00614A17">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1" w:history="1">
        <w:r w:rsidRPr="00012924">
          <w:rPr>
            <w:rStyle w:val="a3"/>
            <w:rFonts w:ascii="Arial Unicode MS" w:hAnsi="Arial Unicode MS"/>
            <w:sz w:val="18"/>
            <w:szCs w:val="20"/>
          </w:rPr>
          <w:t>告知</w:t>
        </w:r>
      </w:hyperlink>
      <w:r w:rsidRPr="003D460F">
        <w:rPr>
          <w:rFonts w:hint="eastAsia"/>
          <w:color w:val="5F5F5F"/>
          <w:sz w:val="18"/>
          <w:szCs w:val="20"/>
        </w:rPr>
        <w:t>，謝謝！</w:t>
      </w:r>
    </w:p>
    <w:p w14:paraId="56CF7B0C" w14:textId="2F395D54" w:rsidR="00431EEC" w:rsidRPr="0005543C" w:rsidRDefault="00431EEC" w:rsidP="0005543C">
      <w:pPr>
        <w:rPr>
          <w:rFonts w:ascii="Arial Unicode MS" w:hAnsi="Arial Unicode MS"/>
          <w:color w:val="000000"/>
        </w:rPr>
      </w:pPr>
    </w:p>
    <w:sectPr w:rsidR="00431EEC" w:rsidRPr="0005543C">
      <w:footerReference w:type="even" r:id="rId22"/>
      <w:footerReference w:type="default" r:id="rId2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56D9B" w14:textId="77777777" w:rsidR="00AD3C15" w:rsidRDefault="00AD3C15">
      <w:r>
        <w:separator/>
      </w:r>
    </w:p>
  </w:endnote>
  <w:endnote w:type="continuationSeparator" w:id="0">
    <w:p w14:paraId="598D62BD" w14:textId="77777777" w:rsidR="00AD3C15" w:rsidRDefault="00AD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E4E9A" w14:textId="77777777" w:rsidR="001A1435" w:rsidRDefault="001A143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0DA3267" w14:textId="77777777" w:rsidR="001A1435" w:rsidRDefault="001A143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E0044" w14:textId="77777777" w:rsidR="001A1435" w:rsidRDefault="001A143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04FD30C2" w14:textId="53A64348" w:rsidR="001A1435" w:rsidRPr="0018112C" w:rsidRDefault="001A1435"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Pr="0018112C">
      <w:rPr>
        <w:rFonts w:ascii="Arial Unicode MS" w:hAnsi="Arial Unicode MS" w:hint="eastAsia"/>
        <w:color w:val="000000"/>
        <w:sz w:val="18"/>
        <w:szCs w:val="24"/>
      </w:rPr>
      <w:t>行政院海岸巡防署海岸巡防總局組織條例</w:t>
    </w:r>
    <w:r w:rsidR="00A21249">
      <w:rPr>
        <w:rFonts w:ascii="Arial Unicode MS" w:hAnsi="Arial Unicode MS" w:hint="eastAsia"/>
        <w:color w:val="000000"/>
        <w:sz w:val="18"/>
        <w:szCs w:val="24"/>
      </w:rPr>
      <w:t>(</w:t>
    </w:r>
    <w:r w:rsidR="00A21249" w:rsidRPr="00121810">
      <w:rPr>
        <w:rFonts w:ascii="Arial Unicode MS" w:hAnsi="Arial Unicode MS" w:hint="eastAsia"/>
        <w:color w:val="000000"/>
        <w:sz w:val="18"/>
        <w:szCs w:val="24"/>
      </w:rPr>
      <w:t>廢</w:t>
    </w:r>
    <w:r w:rsidR="00A21249">
      <w:rPr>
        <w:rFonts w:ascii="Arial Unicode MS" w:hAnsi="Arial Unicode MS" w:hint="eastAsia"/>
        <w:color w:val="000000"/>
        <w:sz w:val="18"/>
        <w:szCs w:val="24"/>
      </w:rPr>
      <w:t>)</w:t>
    </w:r>
    <w:r>
      <w:rPr>
        <w:rFonts w:ascii="Arial Unicode MS" w:hAnsi="Arial Unicode MS" w:hint="eastAsia"/>
        <w:color w:val="000000"/>
        <w:sz w:val="18"/>
      </w:rPr>
      <w:t>〉〉</w:t>
    </w:r>
    <w:r w:rsidRPr="0018112C">
      <w:rPr>
        <w:rFonts w:ascii="Arial Unicode MS" w:hAnsi="Arial Unicode MS" w:hint="eastAsia"/>
        <w:sz w:val="18"/>
      </w:rPr>
      <w:t>S-link</w:t>
    </w:r>
    <w:r w:rsidRPr="0018112C">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8CF4D" w14:textId="77777777" w:rsidR="00AD3C15" w:rsidRDefault="00AD3C15">
      <w:r>
        <w:separator/>
      </w:r>
    </w:p>
  </w:footnote>
  <w:footnote w:type="continuationSeparator" w:id="0">
    <w:p w14:paraId="5B5E39E2" w14:textId="77777777" w:rsidR="00AD3C15" w:rsidRDefault="00AD3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41F63"/>
    <w:rsid w:val="000449EA"/>
    <w:rsid w:val="0005543C"/>
    <w:rsid w:val="0007318D"/>
    <w:rsid w:val="000D4CA8"/>
    <w:rsid w:val="000E75DC"/>
    <w:rsid w:val="000F54EE"/>
    <w:rsid w:val="0012255A"/>
    <w:rsid w:val="001644CE"/>
    <w:rsid w:val="0018112C"/>
    <w:rsid w:val="00195835"/>
    <w:rsid w:val="001A1435"/>
    <w:rsid w:val="001A1C0B"/>
    <w:rsid w:val="001A49BA"/>
    <w:rsid w:val="001B16BC"/>
    <w:rsid w:val="001B7842"/>
    <w:rsid w:val="001E4EAE"/>
    <w:rsid w:val="001E5B77"/>
    <w:rsid w:val="00210494"/>
    <w:rsid w:val="00260074"/>
    <w:rsid w:val="002B40F2"/>
    <w:rsid w:val="002B4B9C"/>
    <w:rsid w:val="002C156D"/>
    <w:rsid w:val="002C32BF"/>
    <w:rsid w:val="002E3B23"/>
    <w:rsid w:val="002F2860"/>
    <w:rsid w:val="002F5997"/>
    <w:rsid w:val="0030084C"/>
    <w:rsid w:val="003222AE"/>
    <w:rsid w:val="00345BE1"/>
    <w:rsid w:val="00380888"/>
    <w:rsid w:val="0039054A"/>
    <w:rsid w:val="003B13F3"/>
    <w:rsid w:val="003E49FA"/>
    <w:rsid w:val="00431EEC"/>
    <w:rsid w:val="00432F03"/>
    <w:rsid w:val="004419DC"/>
    <w:rsid w:val="00490E9D"/>
    <w:rsid w:val="004A0CC8"/>
    <w:rsid w:val="004B52A7"/>
    <w:rsid w:val="005360FE"/>
    <w:rsid w:val="00547B8F"/>
    <w:rsid w:val="00567A84"/>
    <w:rsid w:val="00585CA4"/>
    <w:rsid w:val="005D0E5A"/>
    <w:rsid w:val="005F0998"/>
    <w:rsid w:val="00604ABA"/>
    <w:rsid w:val="00606799"/>
    <w:rsid w:val="00613DF5"/>
    <w:rsid w:val="00614A17"/>
    <w:rsid w:val="00664EB9"/>
    <w:rsid w:val="00683312"/>
    <w:rsid w:val="006A2BCA"/>
    <w:rsid w:val="006B2AE3"/>
    <w:rsid w:val="006D3CF0"/>
    <w:rsid w:val="006E01BF"/>
    <w:rsid w:val="006F00F5"/>
    <w:rsid w:val="007438AA"/>
    <w:rsid w:val="00787410"/>
    <w:rsid w:val="007C5BAB"/>
    <w:rsid w:val="00836235"/>
    <w:rsid w:val="0083757D"/>
    <w:rsid w:val="00845988"/>
    <w:rsid w:val="00854F55"/>
    <w:rsid w:val="008835D1"/>
    <w:rsid w:val="008B41D0"/>
    <w:rsid w:val="008D1172"/>
    <w:rsid w:val="00904D82"/>
    <w:rsid w:val="009228DC"/>
    <w:rsid w:val="00925D58"/>
    <w:rsid w:val="00936A03"/>
    <w:rsid w:val="009530AE"/>
    <w:rsid w:val="00995A2A"/>
    <w:rsid w:val="009C209D"/>
    <w:rsid w:val="009D54F3"/>
    <w:rsid w:val="009E0895"/>
    <w:rsid w:val="00A21249"/>
    <w:rsid w:val="00A6011A"/>
    <w:rsid w:val="00A71C27"/>
    <w:rsid w:val="00AB6017"/>
    <w:rsid w:val="00AD3C15"/>
    <w:rsid w:val="00AD52B5"/>
    <w:rsid w:val="00B27F2D"/>
    <w:rsid w:val="00B43763"/>
    <w:rsid w:val="00BA360D"/>
    <w:rsid w:val="00BA6E03"/>
    <w:rsid w:val="00BA7D6E"/>
    <w:rsid w:val="00BC70EF"/>
    <w:rsid w:val="00BF26BB"/>
    <w:rsid w:val="00C23A17"/>
    <w:rsid w:val="00C3349E"/>
    <w:rsid w:val="00C357DC"/>
    <w:rsid w:val="00C358A8"/>
    <w:rsid w:val="00C42B4D"/>
    <w:rsid w:val="00C50466"/>
    <w:rsid w:val="00C71501"/>
    <w:rsid w:val="00D027CD"/>
    <w:rsid w:val="00D36745"/>
    <w:rsid w:val="00D36C72"/>
    <w:rsid w:val="00D4237B"/>
    <w:rsid w:val="00D66E62"/>
    <w:rsid w:val="00D80E2B"/>
    <w:rsid w:val="00DB317A"/>
    <w:rsid w:val="00DE4B06"/>
    <w:rsid w:val="00E3409F"/>
    <w:rsid w:val="00E566CE"/>
    <w:rsid w:val="00E678EC"/>
    <w:rsid w:val="00EE31AA"/>
    <w:rsid w:val="00F012B8"/>
    <w:rsid w:val="00F143E5"/>
    <w:rsid w:val="00F34112"/>
    <w:rsid w:val="00F3421C"/>
    <w:rsid w:val="00F7694B"/>
    <w:rsid w:val="00F82645"/>
    <w:rsid w:val="00F95B90"/>
    <w:rsid w:val="00FA41B6"/>
    <w:rsid w:val="00FB1C73"/>
    <w:rsid w:val="00FC5363"/>
    <w:rsid w:val="00FE3136"/>
    <w:rsid w:val="00FE76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4F3C0"/>
  <w15:docId w15:val="{0A56265F-A55C-4482-9DDD-0BCF7B4A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195835"/>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FB1C73"/>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paragraph" w:styleId="a8">
    <w:name w:val="Document Map"/>
    <w:basedOn w:val="a"/>
    <w:link w:val="a9"/>
    <w:rsid w:val="007438AA"/>
    <w:rPr>
      <w:rFonts w:ascii="新細明體" w:hAnsi="新細明體"/>
      <w:szCs w:val="18"/>
    </w:rPr>
  </w:style>
  <w:style w:type="character" w:customStyle="1" w:styleId="a9">
    <w:name w:val="文件引導模式 字元"/>
    <w:link w:val="a8"/>
    <w:rsid w:val="007438AA"/>
    <w:rPr>
      <w:rFonts w:ascii="新細明體" w:hAnsi="新細明體"/>
      <w:kern w:val="2"/>
      <w:szCs w:val="18"/>
    </w:rPr>
  </w:style>
  <w:style w:type="character" w:customStyle="1" w:styleId="20">
    <w:name w:val="標題 2 字元"/>
    <w:link w:val="2"/>
    <w:rsid w:val="00195835"/>
    <w:rPr>
      <w:rFonts w:ascii="Arial Unicode MS" w:hAnsi="Arial Unicode MS" w:cs="Arial Unicode MS"/>
      <w:bCs/>
      <w:color w:val="990000"/>
      <w:kern w:val="2"/>
      <w:szCs w:val="48"/>
    </w:rPr>
  </w:style>
  <w:style w:type="character" w:customStyle="1" w:styleId="30">
    <w:name w:val="標題 3 字元"/>
    <w:link w:val="3"/>
    <w:rsid w:val="00FB1C73"/>
    <w:rPr>
      <w:rFonts w:ascii="Arial Unicode MS" w:hAnsi="Arial Unicode MS" w:cs="Arial Unicode MS"/>
      <w:bCs/>
      <w:color w:val="808000"/>
      <w:kern w:val="2"/>
      <w:szCs w:val="36"/>
    </w:rPr>
  </w:style>
  <w:style w:type="character" w:styleId="aa">
    <w:name w:val="Unresolved Mention"/>
    <w:uiPriority w:val="99"/>
    <w:semiHidden/>
    <w:unhideWhenUsed/>
    <w:rsid w:val="001A1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 TargetMode="External"/><Relationship Id="rId18" Type="http://schemas.openxmlformats.org/officeDocument/2006/relationships/hyperlink" Target="../law/&#20844;&#21209;&#20154;&#21729;&#20219;&#29992;&#27861;.docx" TargetMode="External"/><Relationship Id="rId3" Type="http://schemas.openxmlformats.org/officeDocument/2006/relationships/settings" Target="settings.xml"/><Relationship Id="rId21" Type="http://schemas.openxmlformats.org/officeDocument/2006/relationships/hyperlink" Target="https://www.6laws.net/comment.htm" TargetMode="External"/><Relationship Id="rId7" Type="http://schemas.openxmlformats.org/officeDocument/2006/relationships/hyperlink" Target="https://www.6laws.net/" TargetMode="External"/><Relationship Id="rId12" Type="http://schemas.openxmlformats.org/officeDocument/2006/relationships/hyperlink" Target="../../6law/law/&#34892;&#25919;&#38498;&#28023;&#23736;&#24033;&#38450;&#32626;&#28023;&#23736;&#24033;&#38450;&#32317;&#23616;&#32068;&#32340;&#26781;&#20363;.htm" TargetMode="External"/><Relationship Id="rId17" Type="http://schemas.openxmlformats.org/officeDocument/2006/relationships/hyperlink" Target="../law/&#34892;&#25919;&#38498;&#28023;&#23736;&#24033;&#38450;&#32626;&#32068;&#32340;&#2786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6laws.net/6law/law/&#34892;&#25919;&#38498;&#28023;&#23736;&#24033;&#38450;&#32626;&#28023;&#23736;&#24033;&#38450;&#32317;&#23616;&#32068;&#32340;&#26781;&#20363;.htm" TargetMode="External"/><Relationship Id="rId20" Type="http://schemas.openxmlformats.org/officeDocument/2006/relationships/hyperlink" Target="../law/&#20844;&#21209;&#20154;&#21729;&#20219;&#29992;&#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S-link&#35686;&#23519;&#23526;&#29992;&#27861;&#20196;&#32034;&#24341;.docx" TargetMode="External"/><Relationship Id="rId23" Type="http://schemas.openxmlformats.org/officeDocument/2006/relationships/footer" Target="footer2.xml"/><Relationship Id="rId10" Type="http://schemas.openxmlformats.org/officeDocument/2006/relationships/hyperlink" Target="http://law.moj.gov.tw/LawClass/LawHistory.aspx?PCode=D0090003" TargetMode="External"/><Relationship Id="rId19" Type="http://schemas.openxmlformats.org/officeDocument/2006/relationships/hyperlink" Target="../diff/index.html"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Links>
    <vt:vector size="84" baseType="variant">
      <vt:variant>
        <vt:i4>2949124</vt:i4>
      </vt:variant>
      <vt:variant>
        <vt:i4>39</vt:i4>
      </vt:variant>
      <vt:variant>
        <vt:i4>0</vt:i4>
      </vt:variant>
      <vt:variant>
        <vt:i4>5</vt:i4>
      </vt:variant>
      <vt:variant>
        <vt:lpwstr>mailto:anita399646@hotmail.com</vt:lpwstr>
      </vt:variant>
      <vt:variant>
        <vt:lpwstr/>
      </vt:variant>
      <vt:variant>
        <vt:i4>8192049</vt:i4>
      </vt:variant>
      <vt:variant>
        <vt:i4>36</vt:i4>
      </vt:variant>
      <vt:variant>
        <vt:i4>0</vt:i4>
      </vt:variant>
      <vt:variant>
        <vt:i4>5</vt:i4>
      </vt:variant>
      <vt:variant>
        <vt:lpwstr>http://law.moj.gov.tw/</vt:lpwstr>
      </vt:variant>
      <vt:variant>
        <vt:lpwstr/>
      </vt:variant>
      <vt:variant>
        <vt:i4>6225996</vt:i4>
      </vt:variant>
      <vt:variant>
        <vt:i4>33</vt:i4>
      </vt:variant>
      <vt:variant>
        <vt:i4>0</vt:i4>
      </vt:variant>
      <vt:variant>
        <vt:i4>5</vt:i4>
      </vt:variant>
      <vt:variant>
        <vt:lpwstr>http://www.ly.gov.tw/</vt:lpwstr>
      </vt:variant>
      <vt:variant>
        <vt:lpwstr/>
      </vt:variant>
      <vt:variant>
        <vt:i4>786499</vt:i4>
      </vt:variant>
      <vt:variant>
        <vt:i4>30</vt:i4>
      </vt:variant>
      <vt:variant>
        <vt:i4>0</vt:i4>
      </vt:variant>
      <vt:variant>
        <vt:i4>5</vt:i4>
      </vt:variant>
      <vt:variant>
        <vt:lpwstr>http://www.president.gov.tw/</vt:lpwstr>
      </vt:variant>
      <vt:variant>
        <vt:lpwstr/>
      </vt:variant>
      <vt:variant>
        <vt:i4>7274612</vt:i4>
      </vt:variant>
      <vt:variant>
        <vt:i4>26</vt:i4>
      </vt:variant>
      <vt:variant>
        <vt:i4>0</vt:i4>
      </vt:variant>
      <vt:variant>
        <vt:i4>5</vt:i4>
      </vt:variant>
      <vt:variant>
        <vt:lpwstr/>
      </vt:variant>
      <vt:variant>
        <vt:lpwstr>top</vt:lpwstr>
      </vt:variant>
      <vt:variant>
        <vt:i4>7274612</vt:i4>
      </vt:variant>
      <vt:variant>
        <vt:i4>24</vt:i4>
      </vt:variant>
      <vt:variant>
        <vt:i4>0</vt:i4>
      </vt:variant>
      <vt:variant>
        <vt:i4>5</vt:i4>
      </vt:variant>
      <vt:variant>
        <vt:lpwstr/>
      </vt:variant>
      <vt:variant>
        <vt:lpwstr>top</vt:lpwstr>
      </vt:variant>
      <vt:variant>
        <vt:i4>1936276989</vt:i4>
      </vt:variant>
      <vt:variant>
        <vt:i4>21</vt:i4>
      </vt:variant>
      <vt:variant>
        <vt:i4>0</vt:i4>
      </vt:variant>
      <vt:variant>
        <vt:i4>5</vt:i4>
      </vt:variant>
      <vt:variant>
        <vt:lpwstr>公務人員任用法.doc</vt:lpwstr>
      </vt:variant>
      <vt:variant>
        <vt:lpwstr>a8</vt:lpwstr>
      </vt:variant>
      <vt:variant>
        <vt:i4>3539041</vt:i4>
      </vt:variant>
      <vt:variant>
        <vt:i4>18</vt:i4>
      </vt:variant>
      <vt:variant>
        <vt:i4>0</vt:i4>
      </vt:variant>
      <vt:variant>
        <vt:i4>5</vt:i4>
      </vt:variant>
      <vt:variant>
        <vt:lpwstr/>
      </vt:variant>
      <vt:variant>
        <vt:lpwstr>a6</vt:lpwstr>
      </vt:variant>
      <vt:variant>
        <vt:i4>1426048304</vt:i4>
      </vt:variant>
      <vt:variant>
        <vt:i4>15</vt:i4>
      </vt:variant>
      <vt:variant>
        <vt:i4>0</vt:i4>
      </vt:variant>
      <vt:variant>
        <vt:i4>5</vt:i4>
      </vt:variant>
      <vt:variant>
        <vt:lpwstr>行政院海岸巡防署組織法.doc</vt:lpwstr>
      </vt:variant>
      <vt:variant>
        <vt:lpwstr>a10</vt:lpwstr>
      </vt:variant>
      <vt:variant>
        <vt:i4>-1919774845</vt:i4>
      </vt:variant>
      <vt:variant>
        <vt:i4>12</vt:i4>
      </vt:variant>
      <vt:variant>
        <vt:i4>0</vt:i4>
      </vt:variant>
      <vt:variant>
        <vt:i4>5</vt:i4>
      </vt:variant>
      <vt:variant>
        <vt:lpwstr>http://www.6law.idv.tw/6law/law/行政院海岸巡防署海岸巡防總局組織條例.htm</vt:lpwstr>
      </vt:variant>
      <vt:variant>
        <vt:lpwstr/>
      </vt:variant>
      <vt:variant>
        <vt:i4>-421115192</vt:i4>
      </vt:variant>
      <vt:variant>
        <vt:i4>9</vt:i4>
      </vt:variant>
      <vt:variant>
        <vt:i4>0</vt:i4>
      </vt:variant>
      <vt:variant>
        <vt:i4>5</vt:i4>
      </vt:variant>
      <vt:variant>
        <vt:lpwstr>../S-link電子六法總索引.doc</vt:lpwstr>
      </vt:variant>
      <vt:variant>
        <vt:lpwstr/>
      </vt:variant>
      <vt:variant>
        <vt:i4>7274528</vt:i4>
      </vt:variant>
      <vt:variant>
        <vt:i4>6</vt:i4>
      </vt:variant>
      <vt:variant>
        <vt:i4>0</vt:i4>
      </vt:variant>
      <vt:variant>
        <vt:i4>5</vt:i4>
      </vt:variant>
      <vt:variant>
        <vt:lpwstr>http://www.6law.idv.tw/</vt:lpwstr>
      </vt:variant>
      <vt:variant>
        <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廢:行政院海岸巡防署海岸巡防總局組織條例</dc:title>
  <dc:subject/>
  <dc:creator>S-link 電子六法-黃婉玲</dc:creator>
  <cp:keywords/>
  <cp:lastModifiedBy>黃婉玲 S-link電子六法</cp:lastModifiedBy>
  <cp:revision>25</cp:revision>
  <dcterms:created xsi:type="dcterms:W3CDTF">2014-11-27T09:36:00Z</dcterms:created>
  <dcterms:modified xsi:type="dcterms:W3CDTF">2021-01-27T12:49:00Z</dcterms:modified>
</cp:coreProperties>
</file>