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7B653" w14:textId="1511CF86" w:rsidR="00373827" w:rsidRDefault="00F8619D"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5F252C06" wp14:editId="3016CE87">
            <wp:extent cx="415637" cy="415637"/>
            <wp:effectExtent l="0" t="0" r="3810" b="3810"/>
            <wp:docPr id="6" name="圖片 6" descr="一張含有 美工圖案 的圖片&#10;&#10;自動產生的描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美工圖案 的圖片&#10;&#10;自動產生的描述">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430080" cy="430080"/>
                    </a:xfrm>
                    <a:prstGeom prst="rect">
                      <a:avLst/>
                    </a:prstGeom>
                  </pic:spPr>
                </pic:pic>
              </a:graphicData>
            </a:graphic>
          </wp:inline>
        </w:drawing>
      </w:r>
    </w:p>
    <w:p w14:paraId="2B6A3CAF" w14:textId="051694B4"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8E1E57" w:rsidRPr="008E1E57">
        <w:rPr>
          <w:sz w:val="18"/>
        </w:rPr>
        <w:t>2024/4/14</w:t>
      </w:r>
      <w:r>
        <w:rPr>
          <w:rFonts w:hint="eastAsia"/>
          <w:color w:val="7F7F7F"/>
          <w:sz w:val="18"/>
          <w:szCs w:val="20"/>
          <w:lang w:val="zh-TW"/>
        </w:rPr>
        <w:t>【</w:t>
      </w:r>
      <w:hyperlink r:id="rId10" w:history="1">
        <w:r w:rsidRPr="006E6372">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94405">
          <w:rPr>
            <w:rStyle w:val="a3"/>
            <w:sz w:val="18"/>
            <w:szCs w:val="20"/>
          </w:rPr>
          <w:t>黃婉玲</w:t>
        </w:r>
      </w:hyperlink>
    </w:p>
    <w:p w14:paraId="4E242DC8" w14:textId="77777777" w:rsidR="00D539EF"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sidR="00D539EF">
        <w:rPr>
          <w:rFonts w:hint="eastAsia"/>
          <w:color w:val="808000"/>
          <w:sz w:val="18"/>
          <w:szCs w:val="20"/>
        </w:rPr>
        <w:t>--</w:t>
      </w:r>
      <w:r w:rsidR="00D539EF">
        <w:rPr>
          <w:rFonts w:hint="eastAsia"/>
          <w:color w:val="808000"/>
          <w:sz w:val="18"/>
          <w:szCs w:val="20"/>
        </w:rPr>
        <w:t>〉檢視</w:t>
      </w:r>
      <w:r w:rsidR="00D539EF">
        <w:rPr>
          <w:rFonts w:hint="eastAsia"/>
          <w:color w:val="808000"/>
          <w:sz w:val="18"/>
          <w:szCs w:val="20"/>
        </w:rPr>
        <w:t>--</w:t>
      </w:r>
      <w:r w:rsidR="00D539EF">
        <w:rPr>
          <w:rFonts w:hint="eastAsia"/>
          <w:color w:val="808000"/>
          <w:sz w:val="18"/>
          <w:szCs w:val="20"/>
        </w:rPr>
        <w:t>〉文件引導模式</w:t>
      </w:r>
      <w:r w:rsidR="00D539EF">
        <w:rPr>
          <w:rFonts w:hint="eastAsia"/>
          <w:color w:val="808000"/>
          <w:sz w:val="18"/>
          <w:szCs w:val="20"/>
        </w:rPr>
        <w:t>/</w:t>
      </w:r>
      <w:r w:rsidR="00D539EF">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D539EF" w:rsidRPr="003555EC" w14:paraId="77895119" w14:textId="77777777" w:rsidTr="002A7AD8">
        <w:trPr>
          <w:cantSplit/>
          <w:trHeight w:val="750"/>
          <w:tblCellSpacing w:w="0" w:type="dxa"/>
        </w:trPr>
        <w:tc>
          <w:tcPr>
            <w:tcW w:w="557" w:type="pct"/>
            <w:tcBorders>
              <w:top w:val="nil"/>
              <w:left w:val="nil"/>
              <w:bottom w:val="nil"/>
              <w:right w:val="nil"/>
            </w:tcBorders>
            <w:shd w:val="clear" w:color="auto" w:fill="CC3300"/>
            <w:vAlign w:val="center"/>
          </w:tcPr>
          <w:p w14:paraId="5CFD39E1" w14:textId="77777777" w:rsidR="00D539EF" w:rsidRPr="006E3BC0" w:rsidRDefault="00D539EF"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680" w:type="pct"/>
            <w:tcBorders>
              <w:top w:val="nil"/>
              <w:left w:val="nil"/>
              <w:bottom w:val="nil"/>
              <w:right w:val="nil"/>
            </w:tcBorders>
            <w:shd w:val="clear" w:color="auto" w:fill="FFFAE5"/>
            <w:vAlign w:val="center"/>
          </w:tcPr>
          <w:p w14:paraId="79A25FFA" w14:textId="77777777" w:rsidR="00D539EF" w:rsidRPr="00703E61" w:rsidRDefault="00D539EF" w:rsidP="0099154E">
            <w:pPr>
              <w:ind w:leftChars="-6" w:left="-12" w:rightChars="-6" w:right="-12"/>
              <w:jc w:val="center"/>
              <w:rPr>
                <w:rFonts w:ascii="Arial Unicode MS" w:hAnsi="Arial Unicode MS"/>
                <w:b/>
                <w:bCs/>
                <w:color w:val="000000"/>
                <w:sz w:val="28"/>
                <w:szCs w:val="28"/>
              </w:rPr>
            </w:pPr>
            <w:r w:rsidRPr="00125971">
              <w:rPr>
                <w:rFonts w:ascii="新細明體" w:eastAsia="標楷體" w:hAnsi="新細明體" w:hint="eastAsia"/>
                <w:bCs/>
                <w:sz w:val="28"/>
                <w:szCs w:val="28"/>
                <w14:shadow w14:blurRad="50800" w14:dist="38100" w14:dir="2700000" w14:sx="100000" w14:sy="100000" w14:kx="0" w14:ky="0" w14:algn="tl">
                  <w14:srgbClr w14:val="000000">
                    <w14:alpha w14:val="60000"/>
                  </w14:srgbClr>
                </w14:shadow>
              </w:rPr>
              <w:t>內政部消防署組織法</w:t>
            </w:r>
          </w:p>
        </w:tc>
        <w:tc>
          <w:tcPr>
            <w:tcW w:w="1763" w:type="pct"/>
            <w:tcBorders>
              <w:top w:val="nil"/>
              <w:left w:val="nil"/>
              <w:bottom w:val="nil"/>
              <w:right w:val="nil"/>
            </w:tcBorders>
            <w:shd w:val="clear" w:color="auto" w:fill="FFFAE5"/>
            <w:vAlign w:val="center"/>
          </w:tcPr>
          <w:p w14:paraId="7B17C73A" w14:textId="2A2FA2E0" w:rsidR="007D0718" w:rsidRPr="00CF78CE" w:rsidRDefault="00D539EF" w:rsidP="007D0718">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007D0718" w:rsidRPr="00CF78CE">
              <w:rPr>
                <w:rFonts w:ascii="Arial Unicode MS" w:hAnsi="Arial Unicode MS" w:hint="eastAsia"/>
                <w:color w:val="990000"/>
              </w:rPr>
              <w:t>民國</w:t>
            </w:r>
            <w:r w:rsidR="007D0718">
              <w:rPr>
                <w:rFonts w:ascii="Arial Unicode MS" w:hAnsi="Arial Unicode MS" w:hint="eastAsia"/>
                <w:color w:val="990000"/>
              </w:rPr>
              <w:t>1</w:t>
            </w:r>
            <w:r w:rsidR="007D0718">
              <w:rPr>
                <w:rFonts w:ascii="Arial Unicode MS" w:hAnsi="Arial Unicode MS"/>
                <w:color w:val="990000"/>
              </w:rPr>
              <w:t>12</w:t>
            </w:r>
            <w:r w:rsidR="007D0718" w:rsidRPr="00CF78CE">
              <w:rPr>
                <w:rFonts w:ascii="Arial Unicode MS" w:hAnsi="Arial Unicode MS"/>
                <w:color w:val="990000"/>
              </w:rPr>
              <w:t>年</w:t>
            </w:r>
            <w:r w:rsidR="007D0718">
              <w:rPr>
                <w:rFonts w:ascii="Arial Unicode MS" w:hAnsi="Arial Unicode MS"/>
                <w:color w:val="990000"/>
              </w:rPr>
              <w:t>5</w:t>
            </w:r>
            <w:r w:rsidR="007D0718" w:rsidRPr="00CF78CE">
              <w:rPr>
                <w:rFonts w:ascii="Arial Unicode MS" w:hAnsi="Arial Unicode MS"/>
                <w:color w:val="990000"/>
              </w:rPr>
              <w:t>月</w:t>
            </w:r>
            <w:r w:rsidR="008E1E57">
              <w:rPr>
                <w:rFonts w:ascii="Arial Unicode MS" w:hAnsi="Arial Unicode MS"/>
                <w:color w:val="990000"/>
              </w:rPr>
              <w:t>2</w:t>
            </w:r>
            <w:r w:rsidR="007D0718">
              <w:rPr>
                <w:rFonts w:ascii="Arial Unicode MS" w:hAnsi="Arial Unicode MS"/>
                <w:color w:val="990000"/>
              </w:rPr>
              <w:t>6</w:t>
            </w:r>
            <w:r w:rsidR="007D0718" w:rsidRPr="00CF78CE">
              <w:rPr>
                <w:rFonts w:ascii="Arial Unicode MS" w:hAnsi="Arial Unicode MS"/>
                <w:color w:val="990000"/>
              </w:rPr>
              <w:t>日</w:t>
            </w:r>
          </w:p>
          <w:p w14:paraId="38037416" w14:textId="7474A1F7" w:rsidR="00D539EF" w:rsidRPr="003555EC" w:rsidRDefault="007D0718" w:rsidP="007D0718">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w:t>
            </w:r>
            <w:r>
              <w:rPr>
                <w:rFonts w:ascii="Arial Unicode MS" w:hAnsi="Arial Unicode MS"/>
                <w:color w:val="990000"/>
              </w:rPr>
              <w:t>12</w:t>
            </w:r>
            <w:r w:rsidRPr="00CF78CE">
              <w:rPr>
                <w:rFonts w:ascii="Arial Unicode MS" w:hAnsi="Arial Unicode MS"/>
                <w:color w:val="990000"/>
              </w:rPr>
              <w:t>年</w:t>
            </w:r>
            <w:r>
              <w:rPr>
                <w:rFonts w:ascii="Arial Unicode MS" w:hAnsi="Arial Unicode MS"/>
                <w:color w:val="990000"/>
              </w:rPr>
              <w:t>6</w:t>
            </w:r>
            <w:r w:rsidRPr="00CF78CE">
              <w:rPr>
                <w:rFonts w:ascii="Arial Unicode MS" w:hAnsi="Arial Unicode MS"/>
                <w:color w:val="990000"/>
              </w:rPr>
              <w:t>月</w:t>
            </w:r>
            <w:r w:rsidR="008E1E57">
              <w:rPr>
                <w:rFonts w:ascii="Arial Unicode MS" w:hAnsi="Arial Unicode MS"/>
                <w:color w:val="990000"/>
              </w:rPr>
              <w:t>9</w:t>
            </w:r>
            <w:r w:rsidRPr="00CF78CE">
              <w:rPr>
                <w:rFonts w:ascii="Arial Unicode MS" w:hAnsi="Arial Unicode MS"/>
                <w:color w:val="990000"/>
              </w:rPr>
              <w:t>日</w:t>
            </w:r>
          </w:p>
        </w:tc>
      </w:tr>
    </w:tbl>
    <w:p w14:paraId="69F91581" w14:textId="77777777" w:rsidR="00D539EF" w:rsidRPr="006254EE" w:rsidRDefault="00D539EF"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2" w:anchor="內政部消防署組織法"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Pr>
          <w:rFonts w:ascii="Arial Unicode MS" w:hAnsi="Arial Unicode MS" w:hint="eastAsia"/>
          <w:b/>
          <w:color w:val="5F5F5F"/>
          <w:sz w:val="18"/>
          <w:szCs w:val="20"/>
        </w:rPr>
        <w:t>〉〉</w:t>
      </w:r>
      <w:hyperlink r:id="rId13" w:tgtFrame="_blank" w:history="1">
        <w:r w:rsidRPr="006254EE">
          <w:rPr>
            <w:rStyle w:val="a3"/>
            <w:rFonts w:ascii="Arial Unicode MS" w:hAnsi="Arial Unicode MS" w:hint="eastAsia"/>
            <w:sz w:val="18"/>
          </w:rPr>
          <w:t>線上網頁版</w:t>
        </w:r>
      </w:hyperlink>
      <w:r>
        <w:rPr>
          <w:rFonts w:ascii="Arial Unicode MS" w:hAnsi="Arial Unicode MS" w:hint="eastAsia"/>
          <w:b/>
          <w:color w:val="5F5F5F"/>
          <w:sz w:val="18"/>
          <w:szCs w:val="20"/>
        </w:rPr>
        <w:t>〉〉</w:t>
      </w:r>
    </w:p>
    <w:p w14:paraId="13BAE596" w14:textId="28CABDB7" w:rsidR="00D539EF" w:rsidRPr="00AF2E81" w:rsidRDefault="00D539EF"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0406584E" w14:textId="607CF85A" w:rsidR="00D539EF" w:rsidRDefault="00D539EF" w:rsidP="0099154E">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Pr>
          <w:rFonts w:ascii="Arial Unicode MS" w:hAnsi="Arial Unicode MS" w:hint="eastAsia"/>
          <w:b/>
          <w:bCs/>
          <w:color w:val="666699"/>
          <w:sz w:val="18"/>
        </w:rPr>
        <w:t>‧</w:t>
      </w:r>
      <w:r w:rsidRPr="00B12865">
        <w:rPr>
          <w:rFonts w:ascii="Arial Unicode MS" w:hAnsi="Arial Unicode MS" w:hint="eastAsia"/>
          <w:bCs/>
          <w:color w:val="666699"/>
          <w:sz w:val="18"/>
        </w:rPr>
        <w:t>中華民國一百十二年六月九日總統華總一義字第</w:t>
      </w:r>
      <w:r w:rsidRPr="00B12865">
        <w:rPr>
          <w:rFonts w:ascii="Arial Unicode MS" w:hAnsi="Arial Unicode MS" w:hint="eastAsia"/>
          <w:bCs/>
          <w:color w:val="666699"/>
          <w:sz w:val="18"/>
        </w:rPr>
        <w:t xml:space="preserve">11200050101 </w:t>
      </w:r>
      <w:r w:rsidRPr="00B12865">
        <w:rPr>
          <w:rFonts w:ascii="Arial Unicode MS" w:hAnsi="Arial Unicode MS" w:hint="eastAsia"/>
          <w:bCs/>
          <w:color w:val="666699"/>
          <w:sz w:val="18"/>
        </w:rPr>
        <w:t>號令制定公布全文</w:t>
      </w:r>
      <w:r w:rsidRPr="00B12865">
        <w:rPr>
          <w:rFonts w:ascii="Arial Unicode MS" w:hAnsi="Arial Unicode MS" w:hint="eastAsia"/>
          <w:bCs/>
          <w:color w:val="666699"/>
          <w:sz w:val="18"/>
        </w:rPr>
        <w:t xml:space="preserve">8 </w:t>
      </w:r>
      <w:r w:rsidRPr="00B12865">
        <w:rPr>
          <w:rFonts w:ascii="Arial Unicode MS" w:hAnsi="Arial Unicode MS" w:hint="eastAsia"/>
          <w:bCs/>
          <w:color w:val="666699"/>
          <w:sz w:val="18"/>
        </w:rPr>
        <w:t>條；施行日期，由</w:t>
      </w:r>
      <w:hyperlink r:id="rId14" w:tgtFrame="_blank" w:history="1">
        <w:r w:rsidR="002C2811" w:rsidRPr="00241794">
          <w:rPr>
            <w:rStyle w:val="a3"/>
            <w:rFonts w:ascii="Arial Unicode MS" w:hAnsi="Arial Unicode MS"/>
            <w:sz w:val="18"/>
          </w:rPr>
          <w:t>行政院</w:t>
        </w:r>
      </w:hyperlink>
      <w:r w:rsidRPr="00B12865">
        <w:rPr>
          <w:rFonts w:ascii="Arial Unicode MS" w:hAnsi="Arial Unicode MS" w:hint="eastAsia"/>
          <w:bCs/>
          <w:color w:val="666699"/>
          <w:sz w:val="18"/>
        </w:rPr>
        <w:t>以命令定之</w:t>
      </w:r>
    </w:p>
    <w:p w14:paraId="1C5DBE50" w14:textId="5C3045C0" w:rsidR="006E6372" w:rsidRPr="006E6372" w:rsidRDefault="006E6372" w:rsidP="0099154E">
      <w:pPr>
        <w:ind w:leftChars="75" w:left="150"/>
        <w:jc w:val="both"/>
        <w:rPr>
          <w:rFonts w:ascii="Arial Unicode MS" w:hAnsi="Arial Unicode MS" w:hint="eastAsia"/>
          <w:bCs/>
          <w:color w:val="666699"/>
          <w:sz w:val="18"/>
        </w:rPr>
      </w:pPr>
      <w:r w:rsidRPr="006E6372">
        <w:rPr>
          <w:rFonts w:ascii="Arial Unicode MS" w:hAnsi="Arial Unicode MS" w:hint="eastAsia"/>
          <w:bCs/>
          <w:color w:val="666699"/>
          <w:sz w:val="18"/>
        </w:rPr>
        <w:t xml:space="preserve">　中華民國一百十二年八月十一日行政院院授人組字第</w:t>
      </w:r>
      <w:r w:rsidRPr="006E6372">
        <w:rPr>
          <w:rFonts w:ascii="Arial Unicode MS" w:hAnsi="Arial Unicode MS" w:hint="eastAsia"/>
          <w:bCs/>
          <w:color w:val="666699"/>
          <w:sz w:val="18"/>
        </w:rPr>
        <w:t>11220014781</w:t>
      </w:r>
      <w:r w:rsidRPr="006E6372">
        <w:rPr>
          <w:rFonts w:ascii="Arial Unicode MS" w:hAnsi="Arial Unicode MS" w:hint="eastAsia"/>
          <w:bCs/>
          <w:color w:val="666699"/>
          <w:sz w:val="18"/>
        </w:rPr>
        <w:t>號令發布定自一百十二年九月二十日施行</w:t>
      </w:r>
    </w:p>
    <w:p w14:paraId="02764D48" w14:textId="77777777" w:rsidR="00D539EF" w:rsidRPr="0013737C" w:rsidRDefault="00D539EF" w:rsidP="0099154E">
      <w:pPr>
        <w:ind w:leftChars="75" w:left="150"/>
        <w:jc w:val="both"/>
        <w:rPr>
          <w:rFonts w:ascii="Arial Unicode MS" w:hAnsi="Arial Unicode MS"/>
          <w:b/>
          <w:bCs/>
          <w:color w:val="800000"/>
        </w:rPr>
      </w:pPr>
    </w:p>
    <w:p w14:paraId="0F7F6554" w14:textId="1B22333A" w:rsidR="00D539EF" w:rsidRPr="00AF2E81" w:rsidRDefault="00D539EF" w:rsidP="00AF2E81">
      <w:pPr>
        <w:pStyle w:val="1"/>
        <w:rPr>
          <w:color w:val="990000"/>
        </w:rPr>
      </w:pPr>
      <w:r>
        <w:rPr>
          <w:color w:val="990000"/>
        </w:rPr>
        <w:t>【法規內容】</w:t>
      </w:r>
    </w:p>
    <w:p w14:paraId="3891C5D0" w14:textId="77777777" w:rsidR="00D539EF" w:rsidRPr="0013737C" w:rsidRDefault="00D539EF" w:rsidP="0013737C">
      <w:pPr>
        <w:pStyle w:val="2"/>
      </w:pPr>
      <w:bookmarkStart w:id="1" w:name="a1"/>
      <w:bookmarkEnd w:id="1"/>
      <w:r w:rsidRPr="0013737C">
        <w:t>第</w:t>
      </w:r>
      <w:r w:rsidRPr="0013737C">
        <w:t>1</w:t>
      </w:r>
      <w:r w:rsidRPr="0013737C">
        <w:t>條</w:t>
      </w:r>
    </w:p>
    <w:p w14:paraId="5DC6C327" w14:textId="16FCA647" w:rsidR="009D5F98" w:rsidRPr="0013737C" w:rsidRDefault="00D539EF" w:rsidP="0013737C">
      <w:pPr>
        <w:ind w:left="142"/>
        <w:rPr>
          <w:color w:val="17365D"/>
        </w:rPr>
      </w:pPr>
      <w:r w:rsidRPr="0013737C">
        <w:rPr>
          <w:rFonts w:hint="eastAsia"/>
          <w:color w:val="17365D"/>
          <w:sz w:val="18"/>
          <w:szCs w:val="20"/>
        </w:rPr>
        <w:t>﹝</w:t>
      </w:r>
      <w:r w:rsidRPr="0013737C">
        <w:rPr>
          <w:rFonts w:hint="eastAsia"/>
          <w:color w:val="17365D"/>
          <w:sz w:val="18"/>
          <w:szCs w:val="20"/>
        </w:rPr>
        <w:t>1</w:t>
      </w:r>
      <w:r w:rsidRPr="0013737C">
        <w:rPr>
          <w:rFonts w:hint="eastAsia"/>
          <w:color w:val="17365D"/>
          <w:sz w:val="18"/>
          <w:szCs w:val="20"/>
        </w:rPr>
        <w:t>﹞</w:t>
      </w:r>
      <w:r w:rsidR="009D5F98" w:rsidRPr="0013737C">
        <w:rPr>
          <w:color w:val="17365D"/>
        </w:rPr>
        <w:t>內政部為規劃與執行全國消防行政及災害防救事務，統一指揮、監督全國消防機關，執行消防及災害防救任務，特設消防署（以下簡稱本署）。</w:t>
      </w:r>
    </w:p>
    <w:p w14:paraId="21753639" w14:textId="77777777" w:rsidR="00D539EF" w:rsidRPr="0013737C" w:rsidRDefault="009D5F98" w:rsidP="0013737C">
      <w:pPr>
        <w:pStyle w:val="2"/>
      </w:pPr>
      <w:bookmarkStart w:id="2" w:name="a2"/>
      <w:bookmarkEnd w:id="2"/>
      <w:r w:rsidRPr="0013737C">
        <w:t>第</w:t>
      </w:r>
      <w:r w:rsidRPr="0013737C">
        <w:t>2</w:t>
      </w:r>
      <w:r w:rsidR="00D539EF" w:rsidRPr="0013737C">
        <w:t>條</w:t>
      </w:r>
    </w:p>
    <w:p w14:paraId="47EFD8F3" w14:textId="0EE63E1D" w:rsidR="009D5F98" w:rsidRPr="0013737C" w:rsidRDefault="00D539EF" w:rsidP="0013737C">
      <w:pPr>
        <w:ind w:left="142"/>
        <w:rPr>
          <w:color w:val="17365D"/>
        </w:rPr>
      </w:pPr>
      <w:r w:rsidRPr="0013737C">
        <w:rPr>
          <w:color w:val="17365D"/>
          <w:sz w:val="18"/>
        </w:rPr>
        <w:t>﹝</w:t>
      </w:r>
      <w:r w:rsidRPr="0013737C">
        <w:rPr>
          <w:color w:val="17365D"/>
          <w:sz w:val="18"/>
        </w:rPr>
        <w:t>1</w:t>
      </w:r>
      <w:r w:rsidRPr="0013737C">
        <w:rPr>
          <w:color w:val="17365D"/>
          <w:sz w:val="18"/>
        </w:rPr>
        <w:t>﹞</w:t>
      </w:r>
      <w:r w:rsidR="009D5F98" w:rsidRPr="0013737C">
        <w:rPr>
          <w:color w:val="17365D"/>
        </w:rPr>
        <w:t>本署掌理下列事項：</w:t>
      </w:r>
    </w:p>
    <w:p w14:paraId="0F13C87D" w14:textId="77777777" w:rsidR="00D539EF" w:rsidRPr="0013737C" w:rsidRDefault="009D5F98" w:rsidP="0013737C">
      <w:pPr>
        <w:ind w:left="142"/>
        <w:rPr>
          <w:color w:val="17365D"/>
        </w:rPr>
      </w:pPr>
      <w:r w:rsidRPr="0013737C">
        <w:rPr>
          <w:color w:val="17365D"/>
        </w:rPr>
        <w:t xml:space="preserve">　　一、消防與災害防救政策、業務計畫之擬定、修正及宣導；各級消防組織設立、人力調配之規劃及擬議</w:t>
      </w:r>
      <w:r w:rsidR="00D539EF" w:rsidRPr="0013737C">
        <w:rPr>
          <w:color w:val="17365D"/>
        </w:rPr>
        <w:t>。</w:t>
      </w:r>
    </w:p>
    <w:p w14:paraId="7C696308" w14:textId="640963E4" w:rsidR="00D539EF" w:rsidRPr="0013737C" w:rsidRDefault="00D539EF" w:rsidP="0013737C">
      <w:pPr>
        <w:ind w:left="142"/>
        <w:rPr>
          <w:color w:val="17365D"/>
        </w:rPr>
      </w:pPr>
      <w:r w:rsidRPr="0013737C">
        <w:rPr>
          <w:color w:val="17365D"/>
        </w:rPr>
        <w:t xml:space="preserve">　　二、</w:t>
      </w:r>
      <w:r w:rsidR="009D5F98" w:rsidRPr="0013737C">
        <w:rPr>
          <w:color w:val="17365D"/>
        </w:rPr>
        <w:t>消防教育訓練、防災教育與民眾防火宣導之規劃及督導；消防科技之研究發展與應用之規劃及督導</w:t>
      </w:r>
      <w:r w:rsidRPr="0013737C">
        <w:rPr>
          <w:color w:val="17365D"/>
        </w:rPr>
        <w:t>。</w:t>
      </w:r>
    </w:p>
    <w:p w14:paraId="2FE8DE5D" w14:textId="05509B46" w:rsidR="00D539EF" w:rsidRPr="0013737C" w:rsidRDefault="00D539EF" w:rsidP="0013737C">
      <w:pPr>
        <w:ind w:left="142"/>
        <w:rPr>
          <w:color w:val="17365D"/>
        </w:rPr>
      </w:pPr>
      <w:r w:rsidRPr="0013737C">
        <w:rPr>
          <w:color w:val="17365D"/>
        </w:rPr>
        <w:t xml:space="preserve">　　三、</w:t>
      </w:r>
      <w:r w:rsidR="009D5F98" w:rsidRPr="0013737C">
        <w:rPr>
          <w:color w:val="17365D"/>
        </w:rPr>
        <w:t>火災預防制度、消防安全設備管理與火災原因調查、鑑定之規劃及督導；消防技術與管理人員之教育訓練及管理</w:t>
      </w:r>
      <w:r w:rsidRPr="0013737C">
        <w:rPr>
          <w:color w:val="17365D"/>
        </w:rPr>
        <w:t>。</w:t>
      </w:r>
    </w:p>
    <w:p w14:paraId="5E314019" w14:textId="5A299414" w:rsidR="00D539EF" w:rsidRPr="0013737C" w:rsidRDefault="00D539EF" w:rsidP="0013737C">
      <w:pPr>
        <w:ind w:left="142"/>
        <w:rPr>
          <w:color w:val="17365D"/>
        </w:rPr>
      </w:pPr>
      <w:r w:rsidRPr="0013737C">
        <w:rPr>
          <w:color w:val="17365D"/>
        </w:rPr>
        <w:t xml:space="preserve">　　四、</w:t>
      </w:r>
      <w:r w:rsidR="009D5F98" w:rsidRPr="0013737C">
        <w:rPr>
          <w:color w:val="17365D"/>
        </w:rPr>
        <w:t>公共危險物品、可燃性高壓氣體與爆竹煙火安全管理制度之規劃及督導</w:t>
      </w:r>
      <w:r w:rsidRPr="0013737C">
        <w:rPr>
          <w:color w:val="17365D"/>
        </w:rPr>
        <w:t>。</w:t>
      </w:r>
    </w:p>
    <w:p w14:paraId="6236FE2E" w14:textId="701ED8EC" w:rsidR="00D539EF" w:rsidRPr="0013737C" w:rsidRDefault="00D539EF" w:rsidP="0013737C">
      <w:pPr>
        <w:ind w:left="142"/>
        <w:rPr>
          <w:color w:val="17365D"/>
        </w:rPr>
      </w:pPr>
      <w:r w:rsidRPr="0013737C">
        <w:rPr>
          <w:color w:val="17365D"/>
        </w:rPr>
        <w:t xml:space="preserve">　　五、</w:t>
      </w:r>
      <w:r w:rsidR="009D5F98" w:rsidRPr="0013737C">
        <w:rPr>
          <w:color w:val="17365D"/>
        </w:rPr>
        <w:t>風災、震災（含土壤液化）、火災、爆炸、火山等災害搶救、公路長隧道事故等其他重大災害事故配合搶救與緊急救護業務之規劃、協調及督導</w:t>
      </w:r>
      <w:r w:rsidRPr="0013737C">
        <w:rPr>
          <w:color w:val="17365D"/>
        </w:rPr>
        <w:t>。</w:t>
      </w:r>
    </w:p>
    <w:p w14:paraId="43C7696E" w14:textId="5F1353FE" w:rsidR="00D539EF" w:rsidRPr="0013737C" w:rsidRDefault="00D539EF" w:rsidP="0013737C">
      <w:pPr>
        <w:ind w:left="142"/>
        <w:rPr>
          <w:color w:val="17365D"/>
        </w:rPr>
      </w:pPr>
      <w:r w:rsidRPr="0013737C">
        <w:rPr>
          <w:color w:val="17365D"/>
        </w:rPr>
        <w:t xml:space="preserve">　　六、</w:t>
      </w:r>
      <w:r w:rsidR="009D5F98" w:rsidRPr="0013737C">
        <w:rPr>
          <w:color w:val="17365D"/>
        </w:rPr>
        <w:t>消防與災害防救資訊、通訊系統之規劃及督導；災害應變整備之規劃、協調及督導</w:t>
      </w:r>
      <w:r w:rsidRPr="0013737C">
        <w:rPr>
          <w:color w:val="17365D"/>
        </w:rPr>
        <w:t>。</w:t>
      </w:r>
    </w:p>
    <w:p w14:paraId="53E65FFF" w14:textId="56D0415F" w:rsidR="00D539EF" w:rsidRPr="0013737C" w:rsidRDefault="00D539EF" w:rsidP="0013737C">
      <w:pPr>
        <w:ind w:left="142"/>
        <w:rPr>
          <w:color w:val="17365D"/>
        </w:rPr>
      </w:pPr>
      <w:r w:rsidRPr="0013737C">
        <w:rPr>
          <w:color w:val="17365D"/>
        </w:rPr>
        <w:t xml:space="preserve">　　七、</w:t>
      </w:r>
      <w:r w:rsidR="009D5F98" w:rsidRPr="0013737C">
        <w:rPr>
          <w:color w:val="17365D"/>
        </w:rPr>
        <w:t>消防勤業務之規劃、督察及考核；消防人員因公受傷之慰問</w:t>
      </w:r>
      <w:r w:rsidRPr="0013737C">
        <w:rPr>
          <w:color w:val="17365D"/>
        </w:rPr>
        <w:t>。</w:t>
      </w:r>
    </w:p>
    <w:p w14:paraId="2AEF287B" w14:textId="10ECB994" w:rsidR="00D539EF" w:rsidRPr="0013737C" w:rsidRDefault="00D539EF" w:rsidP="0013737C">
      <w:pPr>
        <w:ind w:left="142"/>
        <w:rPr>
          <w:color w:val="17365D"/>
        </w:rPr>
      </w:pPr>
      <w:r w:rsidRPr="0013737C">
        <w:rPr>
          <w:color w:val="17365D"/>
        </w:rPr>
        <w:t xml:space="preserve">　　八、</w:t>
      </w:r>
      <w:r w:rsidR="009D5F98" w:rsidRPr="0013737C">
        <w:rPr>
          <w:color w:val="17365D"/>
        </w:rPr>
        <w:t>消防車輛、裝備、廳舍、服制之規劃；消防水源運用與維護之規劃及督導；義勇消防組織、災害防救團體與災害防救志願組織管理、運用、福利之規劃及督導</w:t>
      </w:r>
      <w:r w:rsidRPr="0013737C">
        <w:rPr>
          <w:color w:val="17365D"/>
        </w:rPr>
        <w:t>。</w:t>
      </w:r>
    </w:p>
    <w:p w14:paraId="33E50918" w14:textId="39932008" w:rsidR="00D539EF" w:rsidRPr="0013737C" w:rsidRDefault="00D539EF" w:rsidP="0013737C">
      <w:pPr>
        <w:ind w:left="142"/>
        <w:rPr>
          <w:color w:val="17365D"/>
        </w:rPr>
      </w:pPr>
      <w:r w:rsidRPr="0013737C">
        <w:rPr>
          <w:color w:val="17365D"/>
        </w:rPr>
        <w:t xml:space="preserve">　　九、</w:t>
      </w:r>
      <w:r w:rsidR="009D5F98" w:rsidRPr="0013737C">
        <w:rPr>
          <w:color w:val="17365D"/>
        </w:rPr>
        <w:t>特種搜救隊組織之規劃、督導及國際人道救援任務之參與；各商港區域消防及災害防救之執行</w:t>
      </w:r>
      <w:r w:rsidRPr="0013737C">
        <w:rPr>
          <w:color w:val="17365D"/>
        </w:rPr>
        <w:t>。</w:t>
      </w:r>
    </w:p>
    <w:p w14:paraId="144C97C3" w14:textId="7FD73FD5" w:rsidR="009D5F98" w:rsidRPr="0013737C" w:rsidRDefault="00D539EF" w:rsidP="0013737C">
      <w:pPr>
        <w:ind w:left="142"/>
        <w:rPr>
          <w:color w:val="17365D"/>
        </w:rPr>
      </w:pPr>
      <w:r w:rsidRPr="0013737C">
        <w:rPr>
          <w:color w:val="17365D"/>
        </w:rPr>
        <w:t xml:space="preserve">　　十、</w:t>
      </w:r>
      <w:r w:rsidR="009D5F98" w:rsidRPr="0013737C">
        <w:rPr>
          <w:color w:val="17365D"/>
        </w:rPr>
        <w:t>其他有關消防及災害防救事項。</w:t>
      </w:r>
    </w:p>
    <w:p w14:paraId="5CFC20AB" w14:textId="77777777" w:rsidR="00D539EF" w:rsidRPr="0013737C" w:rsidRDefault="009D5F98" w:rsidP="0013737C">
      <w:pPr>
        <w:pStyle w:val="2"/>
      </w:pPr>
      <w:bookmarkStart w:id="3" w:name="a3"/>
      <w:bookmarkEnd w:id="3"/>
      <w:r w:rsidRPr="0013737C">
        <w:t>第</w:t>
      </w:r>
      <w:r w:rsidRPr="0013737C">
        <w:t>3</w:t>
      </w:r>
      <w:r w:rsidR="00D539EF" w:rsidRPr="0013737C">
        <w:t>條</w:t>
      </w:r>
    </w:p>
    <w:p w14:paraId="58D0AAE3" w14:textId="67965A24" w:rsidR="009D5F98" w:rsidRPr="0013737C" w:rsidRDefault="00D539EF" w:rsidP="0013737C">
      <w:pPr>
        <w:ind w:left="142"/>
        <w:rPr>
          <w:color w:val="17365D"/>
        </w:rPr>
      </w:pPr>
      <w:r w:rsidRPr="0013737C">
        <w:rPr>
          <w:color w:val="17365D"/>
          <w:sz w:val="18"/>
        </w:rPr>
        <w:t>﹝</w:t>
      </w:r>
      <w:r w:rsidRPr="0013737C">
        <w:rPr>
          <w:color w:val="17365D"/>
          <w:sz w:val="18"/>
        </w:rPr>
        <w:t>1</w:t>
      </w:r>
      <w:r w:rsidRPr="0013737C">
        <w:rPr>
          <w:color w:val="17365D"/>
          <w:sz w:val="18"/>
        </w:rPr>
        <w:t>﹞</w:t>
      </w:r>
      <w:r w:rsidR="009D5F98" w:rsidRPr="0013737C">
        <w:rPr>
          <w:color w:val="17365D"/>
        </w:rPr>
        <w:t>本署置署長一人，職務列簡任第十三職等或警監；副署長二人，職務列簡任第十二職等或警監。</w:t>
      </w:r>
    </w:p>
    <w:p w14:paraId="3AB84F5A" w14:textId="77777777" w:rsidR="00D539EF" w:rsidRPr="0013737C" w:rsidRDefault="009D5F98" w:rsidP="0013737C">
      <w:pPr>
        <w:pStyle w:val="2"/>
      </w:pPr>
      <w:bookmarkStart w:id="4" w:name="a4"/>
      <w:bookmarkEnd w:id="4"/>
      <w:r w:rsidRPr="0013737C">
        <w:t>第</w:t>
      </w:r>
      <w:r w:rsidRPr="0013737C">
        <w:t>4</w:t>
      </w:r>
      <w:r w:rsidR="00D539EF" w:rsidRPr="0013737C">
        <w:t>條</w:t>
      </w:r>
    </w:p>
    <w:p w14:paraId="118CC970" w14:textId="240CDBD1" w:rsidR="009D5F98" w:rsidRPr="0013737C" w:rsidRDefault="00D539EF" w:rsidP="0013737C">
      <w:pPr>
        <w:ind w:left="142"/>
        <w:rPr>
          <w:color w:val="17365D"/>
        </w:rPr>
      </w:pPr>
      <w:r w:rsidRPr="0013737C">
        <w:rPr>
          <w:color w:val="17365D"/>
          <w:sz w:val="18"/>
        </w:rPr>
        <w:t>﹝</w:t>
      </w:r>
      <w:r w:rsidRPr="0013737C">
        <w:rPr>
          <w:color w:val="17365D"/>
          <w:sz w:val="18"/>
        </w:rPr>
        <w:t>1</w:t>
      </w:r>
      <w:r w:rsidRPr="0013737C">
        <w:rPr>
          <w:color w:val="17365D"/>
          <w:sz w:val="18"/>
        </w:rPr>
        <w:t>﹞</w:t>
      </w:r>
      <w:r w:rsidR="009D5F98" w:rsidRPr="0013737C">
        <w:rPr>
          <w:color w:val="17365D"/>
        </w:rPr>
        <w:t>本署置主任秘書，職務列簡任第十一職等或警監。</w:t>
      </w:r>
    </w:p>
    <w:p w14:paraId="522BDD07" w14:textId="77777777" w:rsidR="00D539EF" w:rsidRPr="0013737C" w:rsidRDefault="009D5F98" w:rsidP="0013737C">
      <w:pPr>
        <w:pStyle w:val="2"/>
      </w:pPr>
      <w:bookmarkStart w:id="5" w:name="a5"/>
      <w:bookmarkEnd w:id="5"/>
      <w:r w:rsidRPr="0013737C">
        <w:t>第</w:t>
      </w:r>
      <w:r w:rsidRPr="0013737C">
        <w:t>5</w:t>
      </w:r>
      <w:r w:rsidR="00D539EF" w:rsidRPr="0013737C">
        <w:t>條</w:t>
      </w:r>
    </w:p>
    <w:p w14:paraId="0772D3A7" w14:textId="37B55604" w:rsidR="009D5F98" w:rsidRPr="0013737C" w:rsidRDefault="00D539EF" w:rsidP="0013737C">
      <w:pPr>
        <w:ind w:left="142"/>
        <w:rPr>
          <w:color w:val="17365D"/>
        </w:rPr>
      </w:pPr>
      <w:r w:rsidRPr="0013737C">
        <w:rPr>
          <w:sz w:val="18"/>
        </w:rPr>
        <w:t>﹝</w:t>
      </w:r>
      <w:r w:rsidRPr="0013737C">
        <w:rPr>
          <w:sz w:val="18"/>
        </w:rPr>
        <w:t>1</w:t>
      </w:r>
      <w:r w:rsidRPr="0013737C">
        <w:rPr>
          <w:sz w:val="18"/>
        </w:rPr>
        <w:t>﹞</w:t>
      </w:r>
      <w:r w:rsidR="009D5F98" w:rsidRPr="0013737C">
        <w:rPr>
          <w:color w:val="17365D"/>
        </w:rPr>
        <w:t>本署各職稱之官等職等及員額，另以編制表定之。</w:t>
      </w:r>
    </w:p>
    <w:p w14:paraId="47F660C8" w14:textId="77777777" w:rsidR="00D539EF" w:rsidRPr="0013737C" w:rsidRDefault="009D5F98" w:rsidP="0013737C">
      <w:pPr>
        <w:pStyle w:val="2"/>
      </w:pPr>
      <w:bookmarkStart w:id="6" w:name="a6"/>
      <w:bookmarkEnd w:id="6"/>
      <w:r w:rsidRPr="0013737C">
        <w:t>第</w:t>
      </w:r>
      <w:r w:rsidRPr="0013737C">
        <w:t>6</w:t>
      </w:r>
      <w:r w:rsidR="00D539EF" w:rsidRPr="0013737C">
        <w:t>條</w:t>
      </w:r>
    </w:p>
    <w:p w14:paraId="32D8DB2B" w14:textId="329B5631" w:rsidR="00D539EF" w:rsidRPr="0013737C" w:rsidRDefault="00D539EF" w:rsidP="0013737C">
      <w:pPr>
        <w:ind w:left="142"/>
        <w:rPr>
          <w:color w:val="17365D"/>
        </w:rPr>
      </w:pPr>
      <w:r w:rsidRPr="0013737C">
        <w:rPr>
          <w:color w:val="17365D"/>
          <w:sz w:val="18"/>
        </w:rPr>
        <w:t>﹝</w:t>
      </w:r>
      <w:r w:rsidRPr="0013737C">
        <w:rPr>
          <w:color w:val="17365D"/>
          <w:sz w:val="18"/>
        </w:rPr>
        <w:t>1</w:t>
      </w:r>
      <w:r w:rsidRPr="0013737C">
        <w:rPr>
          <w:color w:val="17365D"/>
          <w:sz w:val="18"/>
        </w:rPr>
        <w:t>﹞</w:t>
      </w:r>
      <w:r w:rsidR="009D5F98" w:rsidRPr="0013737C">
        <w:rPr>
          <w:color w:val="17365D"/>
        </w:rPr>
        <w:t>各級消防機關人員之人事事項，列警察官者，適用</w:t>
      </w:r>
      <w:hyperlink r:id="rId15" w:history="1">
        <w:r w:rsidR="009D5F98" w:rsidRPr="00102E73">
          <w:rPr>
            <w:rStyle w:val="a3"/>
            <w:rFonts w:ascii="Times New Roman" w:hAnsi="Times New Roman"/>
          </w:rPr>
          <w:t>警察人員人事條例</w:t>
        </w:r>
      </w:hyperlink>
      <w:r w:rsidR="009D5F98" w:rsidRPr="0013737C">
        <w:rPr>
          <w:color w:val="17365D"/>
        </w:rPr>
        <w:t>等有關規定辦理</w:t>
      </w:r>
      <w:r w:rsidRPr="0013737C">
        <w:rPr>
          <w:color w:val="17365D"/>
        </w:rPr>
        <w:t>。</w:t>
      </w:r>
    </w:p>
    <w:p w14:paraId="1E6B4D71" w14:textId="656D034C" w:rsidR="009D5F98" w:rsidRPr="0013737C" w:rsidRDefault="00D539EF" w:rsidP="0013737C">
      <w:pPr>
        <w:ind w:left="142"/>
        <w:rPr>
          <w:color w:val="17365D"/>
        </w:rPr>
      </w:pPr>
      <w:r w:rsidRPr="0013737C">
        <w:rPr>
          <w:color w:val="17365D"/>
          <w:sz w:val="18"/>
        </w:rPr>
        <w:t>﹝</w:t>
      </w:r>
      <w:r w:rsidRPr="0013737C">
        <w:rPr>
          <w:color w:val="17365D"/>
          <w:sz w:val="18"/>
        </w:rPr>
        <w:t>2</w:t>
      </w:r>
      <w:r w:rsidRPr="0013737C">
        <w:rPr>
          <w:color w:val="17365D"/>
          <w:sz w:val="18"/>
        </w:rPr>
        <w:t>﹞</w:t>
      </w:r>
      <w:r w:rsidR="009D5F98" w:rsidRPr="0013737C">
        <w:rPr>
          <w:color w:val="17365D"/>
        </w:rPr>
        <w:t>各級消防機關人員之遴用，除法定任用資格外，並應具備擬任職務所需專業知能；其遴用</w:t>
      </w:r>
      <w:hyperlink r:id="rId16" w:history="1">
        <w:r w:rsidR="009D5F98" w:rsidRPr="008802F1">
          <w:rPr>
            <w:rStyle w:val="a3"/>
            <w:rFonts w:ascii="Times New Roman" w:hAnsi="Times New Roman"/>
          </w:rPr>
          <w:t>標準</w:t>
        </w:r>
      </w:hyperlink>
      <w:r w:rsidR="009D5F98" w:rsidRPr="0013737C">
        <w:rPr>
          <w:color w:val="17365D"/>
        </w:rPr>
        <w:t>，由內政部</w:t>
      </w:r>
      <w:r w:rsidR="009D5F98" w:rsidRPr="0013737C">
        <w:rPr>
          <w:color w:val="17365D"/>
        </w:rPr>
        <w:lastRenderedPageBreak/>
        <w:t>定之。</w:t>
      </w:r>
    </w:p>
    <w:p w14:paraId="4074A544" w14:textId="77777777" w:rsidR="00D539EF" w:rsidRPr="0013737C" w:rsidRDefault="009D5F98" w:rsidP="0013737C">
      <w:pPr>
        <w:pStyle w:val="2"/>
      </w:pPr>
      <w:bookmarkStart w:id="7" w:name="a7"/>
      <w:bookmarkEnd w:id="7"/>
      <w:r w:rsidRPr="0013737C">
        <w:t>第</w:t>
      </w:r>
      <w:r w:rsidRPr="0013737C">
        <w:t>7</w:t>
      </w:r>
      <w:r w:rsidR="00D539EF" w:rsidRPr="0013737C">
        <w:t>條</w:t>
      </w:r>
    </w:p>
    <w:p w14:paraId="7F6340A1" w14:textId="3EDF02DD" w:rsidR="00D539EF" w:rsidRPr="0013737C" w:rsidRDefault="00D539EF" w:rsidP="0013737C">
      <w:pPr>
        <w:ind w:left="142"/>
        <w:rPr>
          <w:color w:val="17365D"/>
        </w:rPr>
      </w:pPr>
      <w:r w:rsidRPr="0013737C">
        <w:rPr>
          <w:color w:val="17365D"/>
          <w:sz w:val="18"/>
        </w:rPr>
        <w:t>﹝</w:t>
      </w:r>
      <w:r w:rsidRPr="0013737C">
        <w:rPr>
          <w:color w:val="17365D"/>
          <w:sz w:val="18"/>
        </w:rPr>
        <w:t>1</w:t>
      </w:r>
      <w:r w:rsidRPr="0013737C">
        <w:rPr>
          <w:color w:val="17365D"/>
          <w:sz w:val="18"/>
        </w:rPr>
        <w:t>﹞</w:t>
      </w:r>
      <w:r w:rsidR="009D5F98" w:rsidRPr="0013737C">
        <w:rPr>
          <w:color w:val="17365D"/>
        </w:rPr>
        <w:t>本署為執行消防及災害防救業務，對各級消防機關得發布署令</w:t>
      </w:r>
      <w:r w:rsidRPr="0013737C">
        <w:rPr>
          <w:color w:val="17365D"/>
        </w:rPr>
        <w:t>。</w:t>
      </w:r>
    </w:p>
    <w:p w14:paraId="6AAFBD31" w14:textId="4F2CB005" w:rsidR="009D5F98" w:rsidRPr="0013737C" w:rsidRDefault="00D539EF" w:rsidP="0013737C">
      <w:pPr>
        <w:ind w:left="142"/>
        <w:rPr>
          <w:color w:val="17365D"/>
        </w:rPr>
      </w:pPr>
      <w:r w:rsidRPr="0013737C">
        <w:rPr>
          <w:color w:val="17365D"/>
          <w:sz w:val="18"/>
        </w:rPr>
        <w:t>﹝</w:t>
      </w:r>
      <w:r w:rsidRPr="0013737C">
        <w:rPr>
          <w:color w:val="17365D"/>
          <w:sz w:val="18"/>
        </w:rPr>
        <w:t>2</w:t>
      </w:r>
      <w:r w:rsidRPr="0013737C">
        <w:rPr>
          <w:color w:val="17365D"/>
          <w:sz w:val="18"/>
        </w:rPr>
        <w:t>﹞</w:t>
      </w:r>
      <w:r w:rsidR="009D5F98" w:rsidRPr="0013737C">
        <w:rPr>
          <w:color w:val="17365D"/>
        </w:rPr>
        <w:t>遇有重大災害，本署得逕予調度各級消防機關人員、車輛、裝備、器材支援救災。</w:t>
      </w:r>
    </w:p>
    <w:p w14:paraId="694BB552" w14:textId="77777777" w:rsidR="00D539EF" w:rsidRPr="0013737C" w:rsidRDefault="009D5F98" w:rsidP="0013737C">
      <w:pPr>
        <w:pStyle w:val="2"/>
      </w:pPr>
      <w:bookmarkStart w:id="8" w:name="a8"/>
      <w:bookmarkEnd w:id="8"/>
      <w:r w:rsidRPr="0013737C">
        <w:t>第</w:t>
      </w:r>
      <w:r w:rsidRPr="0013737C">
        <w:t>8</w:t>
      </w:r>
      <w:r w:rsidR="00D539EF" w:rsidRPr="0013737C">
        <w:t>條</w:t>
      </w:r>
    </w:p>
    <w:p w14:paraId="31247D6C" w14:textId="69D31AB9" w:rsidR="00431EEC" w:rsidRPr="0013737C" w:rsidRDefault="00D539EF" w:rsidP="0013737C">
      <w:pPr>
        <w:ind w:left="142"/>
        <w:jc w:val="both"/>
        <w:rPr>
          <w:rFonts w:ascii="Arial Unicode MS" w:hAnsi="Arial Unicode MS"/>
          <w:color w:val="17365D"/>
        </w:rPr>
      </w:pPr>
      <w:r w:rsidRPr="0013737C">
        <w:rPr>
          <w:color w:val="17365D"/>
          <w:sz w:val="18"/>
        </w:rPr>
        <w:t>﹝</w:t>
      </w:r>
      <w:r w:rsidRPr="0013737C">
        <w:rPr>
          <w:color w:val="17365D"/>
          <w:sz w:val="18"/>
        </w:rPr>
        <w:t>1</w:t>
      </w:r>
      <w:r w:rsidRPr="0013737C">
        <w:rPr>
          <w:color w:val="17365D"/>
          <w:sz w:val="18"/>
        </w:rPr>
        <w:t>﹞</w:t>
      </w:r>
      <w:r w:rsidR="009D5F98" w:rsidRPr="0013737C">
        <w:rPr>
          <w:color w:val="17365D"/>
        </w:rPr>
        <w:t>本法施行日期，由行政院以命令定之。</w:t>
      </w:r>
    </w:p>
    <w:p w14:paraId="08430CD6" w14:textId="77777777" w:rsidR="009D5F98" w:rsidRDefault="009D5F98" w:rsidP="00360C9D">
      <w:pPr>
        <w:ind w:left="142"/>
        <w:jc w:val="both"/>
        <w:rPr>
          <w:rFonts w:ascii="Arial Unicode MS" w:hAnsi="Arial Unicode MS"/>
          <w:color w:val="17365D"/>
        </w:rPr>
      </w:pPr>
    </w:p>
    <w:p w14:paraId="0FD515FE" w14:textId="77777777" w:rsidR="009D5F98" w:rsidRPr="00D244FB" w:rsidRDefault="009D5F98" w:rsidP="00360C9D">
      <w:pPr>
        <w:ind w:left="142"/>
        <w:jc w:val="both"/>
        <w:rPr>
          <w:rFonts w:ascii="Arial Unicode MS" w:hAnsi="Arial Unicode MS"/>
          <w:color w:val="17365D"/>
        </w:rPr>
      </w:pPr>
    </w:p>
    <w:p w14:paraId="5FEC7272"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CEF73EE" w14:textId="4E50CDB8"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92581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7"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DA89B" w14:textId="77777777" w:rsidR="003A3CA1" w:rsidRDefault="003A3CA1">
      <w:r>
        <w:separator/>
      </w:r>
    </w:p>
  </w:endnote>
  <w:endnote w:type="continuationSeparator" w:id="0">
    <w:p w14:paraId="79188608" w14:textId="77777777" w:rsidR="003A3CA1" w:rsidRDefault="003A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6910"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63E5D3D"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EBD3"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3729A6CA" w14:textId="610BEDF5"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13737C" w:rsidRPr="0013737C">
      <w:rPr>
        <w:rFonts w:ascii="Arial Unicode MS" w:hAnsi="Arial Unicode MS" w:hint="eastAsia"/>
        <w:color w:val="000000"/>
        <w:sz w:val="18"/>
        <w:szCs w:val="24"/>
      </w:rPr>
      <w:t>內政部消防署組織法</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4952" w14:textId="77777777" w:rsidR="003A3CA1" w:rsidRDefault="003A3CA1">
      <w:r>
        <w:separator/>
      </w:r>
    </w:p>
  </w:footnote>
  <w:footnote w:type="continuationSeparator" w:id="0">
    <w:p w14:paraId="41967CB1" w14:textId="77777777" w:rsidR="003A3CA1" w:rsidRDefault="003A3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795630908">
    <w:abstractNumId w:val="0"/>
  </w:num>
  <w:num w:numId="2" w16cid:durableId="132195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470A"/>
    <w:rsid w:val="00037674"/>
    <w:rsid w:val="00041F63"/>
    <w:rsid w:val="000443FD"/>
    <w:rsid w:val="00051407"/>
    <w:rsid w:val="0006505D"/>
    <w:rsid w:val="0007318D"/>
    <w:rsid w:val="00087879"/>
    <w:rsid w:val="00090636"/>
    <w:rsid w:val="000A7115"/>
    <w:rsid w:val="000C1DAC"/>
    <w:rsid w:val="000D31F2"/>
    <w:rsid w:val="000D710E"/>
    <w:rsid w:val="000D7583"/>
    <w:rsid w:val="000E5F6B"/>
    <w:rsid w:val="00100662"/>
    <w:rsid w:val="00102E73"/>
    <w:rsid w:val="0012255A"/>
    <w:rsid w:val="00125971"/>
    <w:rsid w:val="00132A11"/>
    <w:rsid w:val="0013737C"/>
    <w:rsid w:val="001415EF"/>
    <w:rsid w:val="00143B85"/>
    <w:rsid w:val="00151F81"/>
    <w:rsid w:val="001662B2"/>
    <w:rsid w:val="001668E9"/>
    <w:rsid w:val="00173A16"/>
    <w:rsid w:val="00174479"/>
    <w:rsid w:val="00177095"/>
    <w:rsid w:val="00190A5C"/>
    <w:rsid w:val="001A49BA"/>
    <w:rsid w:val="001A7DEB"/>
    <w:rsid w:val="001C258B"/>
    <w:rsid w:val="001D6830"/>
    <w:rsid w:val="001E4EAE"/>
    <w:rsid w:val="001F4C97"/>
    <w:rsid w:val="00222E53"/>
    <w:rsid w:val="002275F3"/>
    <w:rsid w:val="0024136E"/>
    <w:rsid w:val="00241BBE"/>
    <w:rsid w:val="002429E9"/>
    <w:rsid w:val="00260074"/>
    <w:rsid w:val="002614EA"/>
    <w:rsid w:val="002629B3"/>
    <w:rsid w:val="0028505A"/>
    <w:rsid w:val="002A7AD8"/>
    <w:rsid w:val="002B4B9C"/>
    <w:rsid w:val="002B565A"/>
    <w:rsid w:val="002C2811"/>
    <w:rsid w:val="002E3B23"/>
    <w:rsid w:val="002E6DCE"/>
    <w:rsid w:val="002F2A51"/>
    <w:rsid w:val="002F5997"/>
    <w:rsid w:val="0031479F"/>
    <w:rsid w:val="00316FDB"/>
    <w:rsid w:val="003222AE"/>
    <w:rsid w:val="00322A95"/>
    <w:rsid w:val="00347E94"/>
    <w:rsid w:val="003555EC"/>
    <w:rsid w:val="00356810"/>
    <w:rsid w:val="00360C9D"/>
    <w:rsid w:val="003701DD"/>
    <w:rsid w:val="00373827"/>
    <w:rsid w:val="00381C40"/>
    <w:rsid w:val="003A3CA1"/>
    <w:rsid w:val="003B13F3"/>
    <w:rsid w:val="003B4B59"/>
    <w:rsid w:val="003D35D6"/>
    <w:rsid w:val="003E3D75"/>
    <w:rsid w:val="003E7006"/>
    <w:rsid w:val="003F75CC"/>
    <w:rsid w:val="00400A90"/>
    <w:rsid w:val="00411C6D"/>
    <w:rsid w:val="00431EEC"/>
    <w:rsid w:val="004339F1"/>
    <w:rsid w:val="004457D2"/>
    <w:rsid w:val="0045269A"/>
    <w:rsid w:val="00452F61"/>
    <w:rsid w:val="00494A3E"/>
    <w:rsid w:val="004A0CC8"/>
    <w:rsid w:val="004A27C2"/>
    <w:rsid w:val="004B52A7"/>
    <w:rsid w:val="004B666F"/>
    <w:rsid w:val="004D1AE3"/>
    <w:rsid w:val="004D26F5"/>
    <w:rsid w:val="004D590E"/>
    <w:rsid w:val="004E21D2"/>
    <w:rsid w:val="004F73FB"/>
    <w:rsid w:val="005004A3"/>
    <w:rsid w:val="005075C1"/>
    <w:rsid w:val="005360FE"/>
    <w:rsid w:val="00561FD3"/>
    <w:rsid w:val="00565C88"/>
    <w:rsid w:val="00567A84"/>
    <w:rsid w:val="00570166"/>
    <w:rsid w:val="005805AB"/>
    <w:rsid w:val="00587BCC"/>
    <w:rsid w:val="0059434D"/>
    <w:rsid w:val="005A3BDD"/>
    <w:rsid w:val="005C7F6E"/>
    <w:rsid w:val="005C7F8A"/>
    <w:rsid w:val="005C7FF0"/>
    <w:rsid w:val="005F4657"/>
    <w:rsid w:val="006250A0"/>
    <w:rsid w:val="006254EE"/>
    <w:rsid w:val="0063000B"/>
    <w:rsid w:val="00632BB0"/>
    <w:rsid w:val="006631DB"/>
    <w:rsid w:val="00664DFB"/>
    <w:rsid w:val="00683312"/>
    <w:rsid w:val="006A0BBF"/>
    <w:rsid w:val="006A2BCA"/>
    <w:rsid w:val="006A4941"/>
    <w:rsid w:val="006B2AE3"/>
    <w:rsid w:val="006D0623"/>
    <w:rsid w:val="006D72FF"/>
    <w:rsid w:val="006E01BF"/>
    <w:rsid w:val="006E3BC0"/>
    <w:rsid w:val="006E6372"/>
    <w:rsid w:val="006E705F"/>
    <w:rsid w:val="006F00F5"/>
    <w:rsid w:val="00703E61"/>
    <w:rsid w:val="007043B6"/>
    <w:rsid w:val="00707A19"/>
    <w:rsid w:val="007307BD"/>
    <w:rsid w:val="00733D34"/>
    <w:rsid w:val="00755DE6"/>
    <w:rsid w:val="007720A1"/>
    <w:rsid w:val="00787B46"/>
    <w:rsid w:val="007B4E78"/>
    <w:rsid w:val="007B5269"/>
    <w:rsid w:val="007C5BAB"/>
    <w:rsid w:val="007D0718"/>
    <w:rsid w:val="007D21FB"/>
    <w:rsid w:val="007D7E8D"/>
    <w:rsid w:val="007F3639"/>
    <w:rsid w:val="00827B05"/>
    <w:rsid w:val="0083757D"/>
    <w:rsid w:val="00845988"/>
    <w:rsid w:val="00847FDF"/>
    <w:rsid w:val="008802F1"/>
    <w:rsid w:val="008B03F1"/>
    <w:rsid w:val="008B5BAE"/>
    <w:rsid w:val="008C1688"/>
    <w:rsid w:val="008C4620"/>
    <w:rsid w:val="008C7018"/>
    <w:rsid w:val="008D7AA9"/>
    <w:rsid w:val="008E1E57"/>
    <w:rsid w:val="008E5159"/>
    <w:rsid w:val="00915F6A"/>
    <w:rsid w:val="0091603F"/>
    <w:rsid w:val="0092581B"/>
    <w:rsid w:val="00931235"/>
    <w:rsid w:val="0095145E"/>
    <w:rsid w:val="00956013"/>
    <w:rsid w:val="009612D7"/>
    <w:rsid w:val="009758FD"/>
    <w:rsid w:val="0099154E"/>
    <w:rsid w:val="00991F3F"/>
    <w:rsid w:val="00995A2A"/>
    <w:rsid w:val="009D286B"/>
    <w:rsid w:val="009D54F3"/>
    <w:rsid w:val="009D5F98"/>
    <w:rsid w:val="009E0895"/>
    <w:rsid w:val="00A276FD"/>
    <w:rsid w:val="00A43518"/>
    <w:rsid w:val="00A47A95"/>
    <w:rsid w:val="00A51BA6"/>
    <w:rsid w:val="00A5787E"/>
    <w:rsid w:val="00A6011A"/>
    <w:rsid w:val="00A63811"/>
    <w:rsid w:val="00A71C27"/>
    <w:rsid w:val="00A71EEA"/>
    <w:rsid w:val="00A74392"/>
    <w:rsid w:val="00AB3534"/>
    <w:rsid w:val="00AD52B5"/>
    <w:rsid w:val="00AF1681"/>
    <w:rsid w:val="00AF2E81"/>
    <w:rsid w:val="00AF6DDB"/>
    <w:rsid w:val="00B12865"/>
    <w:rsid w:val="00B27F2D"/>
    <w:rsid w:val="00B51635"/>
    <w:rsid w:val="00B61B2E"/>
    <w:rsid w:val="00B61EA2"/>
    <w:rsid w:val="00B734E4"/>
    <w:rsid w:val="00BA360D"/>
    <w:rsid w:val="00BA76F9"/>
    <w:rsid w:val="00BB31DC"/>
    <w:rsid w:val="00BC2A52"/>
    <w:rsid w:val="00BC70EF"/>
    <w:rsid w:val="00BF26BB"/>
    <w:rsid w:val="00C01BC3"/>
    <w:rsid w:val="00C30DB5"/>
    <w:rsid w:val="00C357DC"/>
    <w:rsid w:val="00C358A8"/>
    <w:rsid w:val="00C42B4D"/>
    <w:rsid w:val="00C50466"/>
    <w:rsid w:val="00C601BF"/>
    <w:rsid w:val="00C812BD"/>
    <w:rsid w:val="00C83397"/>
    <w:rsid w:val="00CF0155"/>
    <w:rsid w:val="00CF1C99"/>
    <w:rsid w:val="00D01E90"/>
    <w:rsid w:val="00D027CD"/>
    <w:rsid w:val="00D046B8"/>
    <w:rsid w:val="00D2412B"/>
    <w:rsid w:val="00D244FB"/>
    <w:rsid w:val="00D2753B"/>
    <w:rsid w:val="00D27DEA"/>
    <w:rsid w:val="00D36745"/>
    <w:rsid w:val="00D36C72"/>
    <w:rsid w:val="00D409E5"/>
    <w:rsid w:val="00D539EF"/>
    <w:rsid w:val="00D66E62"/>
    <w:rsid w:val="00D81359"/>
    <w:rsid w:val="00DD42DD"/>
    <w:rsid w:val="00DE0054"/>
    <w:rsid w:val="00E13A0E"/>
    <w:rsid w:val="00E253EB"/>
    <w:rsid w:val="00E31347"/>
    <w:rsid w:val="00E3177E"/>
    <w:rsid w:val="00E44D88"/>
    <w:rsid w:val="00E623BE"/>
    <w:rsid w:val="00E678EC"/>
    <w:rsid w:val="00E718BD"/>
    <w:rsid w:val="00E81351"/>
    <w:rsid w:val="00E94405"/>
    <w:rsid w:val="00E94B1F"/>
    <w:rsid w:val="00EB2BDE"/>
    <w:rsid w:val="00EB52F5"/>
    <w:rsid w:val="00EC1889"/>
    <w:rsid w:val="00EC1B72"/>
    <w:rsid w:val="00EC28E5"/>
    <w:rsid w:val="00EF5442"/>
    <w:rsid w:val="00F126D7"/>
    <w:rsid w:val="00F2026D"/>
    <w:rsid w:val="00F26B7D"/>
    <w:rsid w:val="00F3421C"/>
    <w:rsid w:val="00F43973"/>
    <w:rsid w:val="00F602E3"/>
    <w:rsid w:val="00F70246"/>
    <w:rsid w:val="00F73000"/>
    <w:rsid w:val="00F82645"/>
    <w:rsid w:val="00F8619D"/>
    <w:rsid w:val="00F95B90"/>
    <w:rsid w:val="00FB046E"/>
    <w:rsid w:val="00FB3689"/>
    <w:rsid w:val="00FB4009"/>
    <w:rsid w:val="00FC1724"/>
    <w:rsid w:val="00FC5363"/>
    <w:rsid w:val="00FD4175"/>
    <w:rsid w:val="00FE1465"/>
    <w:rsid w:val="00FE3136"/>
    <w:rsid w:val="00FE7960"/>
    <w:rsid w:val="00FF11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E18B8"/>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13737C"/>
    <w:pPr>
      <w:keepNext/>
      <w:adjustRightInd w:val="0"/>
      <w:snapToGrid w:val="0"/>
      <w:spacing w:beforeLines="30" w:before="108" w:afterLines="30" w:after="108"/>
      <w:outlineLvl w:val="1"/>
    </w:pPr>
    <w:rPr>
      <w:b/>
      <w:color w:val="990000"/>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13737C"/>
    <w:rPr>
      <w:b/>
      <w:color w:val="990000"/>
      <w:kern w:val="2"/>
      <w:szCs w:val="24"/>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132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75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20839;&#25919;&#37096;&#28040;&#38450;&#32626;&#32068;&#32340;&#27861;.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law3/&#21508;&#32026;&#28040;&#38450;&#27231;&#38364;&#65288;&#27083;&#65289;&#20154;&#21729;&#36980;&#29992;&#27161;&#28310;.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35686;&#23519;&#20154;&#21729;&#20154;&#20107;&#26781;&#20363;.docx" TargetMode="External"/><Relationship Id="rId10" Type="http://schemas.openxmlformats.org/officeDocument/2006/relationships/hyperlink" Target="https://law.moj.gov.tw/LawClass/LawHistory.aspx?pcode=D000024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ey.gov.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Normal113.dotm</Template>
  <TotalTime>29</TotalTime>
  <Pages>2</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內政部消防署組織法</dc:title>
  <dc:creator>S-link 電子六法-黃婉玲</dc:creator>
  <cp:lastModifiedBy>黃 6laws</cp:lastModifiedBy>
  <cp:revision>14</cp:revision>
  <dcterms:created xsi:type="dcterms:W3CDTF">2023-08-29T05:49:00Z</dcterms:created>
  <dcterms:modified xsi:type="dcterms:W3CDTF">2024-04-14T08:47:00Z</dcterms:modified>
</cp:coreProperties>
</file>