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D3" w:rsidRDefault="00436FDE" w:rsidP="00201670">
      <w:pPr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75pt;visibility:visible">
              <v:imagedata r:id="rId9" o:title="6lawr"/>
            </v:shape>
          </w:pict>
        </w:r>
      </w:hyperlink>
    </w:p>
    <w:p w:rsidR="00CD61D3" w:rsidRDefault="00CD61D3" w:rsidP="00201670">
      <w:pPr>
        <w:tabs>
          <w:tab w:val="left" w:pos="9498"/>
        </w:tabs>
        <w:snapToGrid w:val="0"/>
        <w:ind w:left="9599" w:rightChars="8" w:right="16" w:hangingChars="5333" w:hanging="9599"/>
        <w:jc w:val="right"/>
        <w:rPr>
          <w:color w:val="7F7F7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lang w:val="zh-TW"/>
        </w:rPr>
        <w:t>【</w:t>
      </w:r>
      <w:hyperlink r:id="rId10" w:tgtFrame="_blank" w:history="1">
        <w:r>
          <w:rPr>
            <w:rStyle w:val="a3"/>
            <w:sz w:val="18"/>
          </w:rPr>
          <w:t>更新</w:t>
        </w:r>
      </w:hyperlink>
      <w:r>
        <w:rPr>
          <w:rFonts w:hint="eastAsia"/>
          <w:color w:val="7F7F7F"/>
          <w:sz w:val="18"/>
          <w:lang w:val="zh-TW"/>
        </w:rPr>
        <w:t>】</w:t>
      </w:r>
      <w:r w:rsidR="00A734A0">
        <w:rPr>
          <w:rFonts w:ascii="Arial Unicode MS" w:hAnsi="Arial Unicode MS"/>
          <w:color w:val="5F5F5F"/>
          <w:sz w:val="18"/>
        </w:rPr>
        <w:t>2013/8/28</w:t>
      </w:r>
      <w:r>
        <w:rPr>
          <w:rFonts w:hint="eastAsia"/>
          <w:color w:val="7F7F7F"/>
          <w:sz w:val="18"/>
          <w:lang w:val="zh-TW"/>
        </w:rPr>
        <w:t>【</w:t>
      </w:r>
      <w:r>
        <w:rPr>
          <w:rFonts w:hint="eastAsia"/>
          <w:color w:val="7F7F7F"/>
          <w:sz w:val="18"/>
        </w:rPr>
        <w:t>編輯著作權者</w:t>
      </w:r>
      <w:r>
        <w:rPr>
          <w:rFonts w:hint="eastAsia"/>
          <w:color w:val="7F7F7F"/>
          <w:sz w:val="18"/>
          <w:lang w:val="zh-TW"/>
        </w:rPr>
        <w:t>】</w:t>
      </w:r>
      <w:hyperlink r:id="rId11" w:tgtFrame="_blank" w:history="1">
        <w:r w:rsidRPr="00436FDE">
          <w:rPr>
            <w:rStyle w:val="a3"/>
            <w:sz w:val="18"/>
          </w:rPr>
          <w:t>黃婉玲</w:t>
        </w:r>
      </w:hyperlink>
    </w:p>
    <w:p w:rsidR="00CD61D3" w:rsidRDefault="00CD61D3" w:rsidP="00CD61D3">
      <w:pPr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</w:rPr>
        <w:t>（建議使用工具列</w:t>
      </w:r>
      <w:r w:rsidR="001C32AC">
        <w:rPr>
          <w:color w:val="808000"/>
          <w:sz w:val="18"/>
        </w:rPr>
        <w:t>--</w:t>
      </w:r>
      <w:r w:rsidR="001C32AC">
        <w:rPr>
          <w:color w:val="808000"/>
          <w:sz w:val="18"/>
        </w:rPr>
        <w:t>〉</w:t>
      </w:r>
      <w:r>
        <w:rPr>
          <w:rFonts w:hint="eastAsia"/>
          <w:color w:val="808000"/>
          <w:sz w:val="18"/>
        </w:rPr>
        <w:t>檢視</w:t>
      </w:r>
      <w:r w:rsidR="001C32AC">
        <w:rPr>
          <w:color w:val="808000"/>
          <w:sz w:val="18"/>
        </w:rPr>
        <w:t>--</w:t>
      </w:r>
      <w:r w:rsidR="001C32AC">
        <w:rPr>
          <w:color w:val="808000"/>
          <w:sz w:val="18"/>
        </w:rPr>
        <w:t>〉</w:t>
      </w:r>
      <w:r>
        <w:rPr>
          <w:rFonts w:hint="eastAsia"/>
          <w:color w:val="808000"/>
          <w:sz w:val="18"/>
        </w:rPr>
        <w:t>文件引導模式</w:t>
      </w:r>
      <w:r>
        <w:rPr>
          <w:color w:val="808000"/>
          <w:sz w:val="18"/>
        </w:rPr>
        <w:t>/</w:t>
      </w:r>
      <w:hyperlink r:id="rId12" w:history="1">
        <w:r w:rsidRPr="00426AF8">
          <w:rPr>
            <w:rStyle w:val="a3"/>
            <w:rFonts w:ascii="Times New Roman" w:hAnsi="Times New Roman" w:hint="eastAsia"/>
            <w:sz w:val="18"/>
            <w:u w:val="none"/>
          </w:rPr>
          <w:t>功能窗格</w:t>
        </w:r>
      </w:hyperlink>
      <w:r>
        <w:rPr>
          <w:rFonts w:hint="eastAsia"/>
          <w:color w:val="808000"/>
          <w:sz w:val="18"/>
        </w:rPr>
        <w:t>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162"/>
        <w:gridCol w:w="3769"/>
      </w:tblGrid>
      <w:tr w:rsidR="00A6011A" w:rsidRPr="003F61A5" w:rsidTr="00A734A0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3F61A5" w:rsidRDefault="001C32AC" w:rsidP="00201670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1C32AC">
              <w:rPr>
                <w:rFonts w:ascii="新細明體" w:cs="新細明體" w:hint="eastAsia"/>
                <w:b/>
                <w:bCs/>
                <w:color w:val="FFFFFF"/>
                <w:sz w:val="18"/>
                <w:szCs w:val="20"/>
                <w:lang w:val="zh-TW"/>
              </w:rPr>
              <w:t>法規名稱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A734A0" w:rsidRDefault="00A734A0" w:rsidP="003F61A5">
            <w:pPr>
              <w:jc w:val="center"/>
              <w:rPr>
                <w:rFonts w:eastAsia="標楷體"/>
                <w:shadow/>
                <w:color w:val="993366"/>
                <w:sz w:val="28"/>
                <w:szCs w:val="28"/>
              </w:rPr>
            </w:pPr>
            <w:r>
              <w:rPr>
                <w:rFonts w:eastAsia="標楷體" w:hint="eastAsia"/>
                <w:shadow/>
                <w:color w:val="993366"/>
                <w:sz w:val="28"/>
                <w:szCs w:val="28"/>
              </w:rPr>
              <w:t>廢</w:t>
            </w:r>
            <w:r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="003C5A3D" w:rsidRPr="00A734A0">
              <w:rPr>
                <w:rFonts w:eastAsia="標楷體" w:hint="eastAsia"/>
                <w:shadow/>
                <w:color w:val="993366"/>
                <w:sz w:val="28"/>
                <w:szCs w:val="28"/>
              </w:rPr>
              <w:t>內政部入出國及移民署組織法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A734A0" w:rsidRDefault="00A734A0" w:rsidP="00201670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A734A0">
              <w:rPr>
                <w:rFonts w:ascii="Arial Unicode MS" w:hAnsi="Arial Unicode MS" w:hint="eastAsia"/>
                <w:color w:val="993366"/>
              </w:rPr>
              <w:t>【公布日期】民國</w:t>
            </w:r>
            <w:r w:rsidRPr="00A734A0">
              <w:rPr>
                <w:rFonts w:ascii="Arial Unicode MS" w:hAnsi="Arial Unicode MS" w:hint="eastAsia"/>
                <w:color w:val="993366"/>
              </w:rPr>
              <w:t>102</w:t>
            </w:r>
            <w:r w:rsidRPr="00A734A0">
              <w:rPr>
                <w:rFonts w:ascii="Arial Unicode MS" w:hAnsi="Arial Unicode MS" w:hint="eastAsia"/>
                <w:color w:val="993366"/>
              </w:rPr>
              <w:t>年</w:t>
            </w:r>
            <w:r w:rsidRPr="00A734A0">
              <w:rPr>
                <w:rFonts w:ascii="Arial Unicode MS" w:hAnsi="Arial Unicode MS" w:hint="eastAsia"/>
                <w:color w:val="993366"/>
              </w:rPr>
              <w:t>8</w:t>
            </w:r>
            <w:r w:rsidRPr="00A734A0">
              <w:rPr>
                <w:rFonts w:ascii="Arial Unicode MS" w:hAnsi="Arial Unicode MS" w:hint="eastAsia"/>
                <w:color w:val="993366"/>
              </w:rPr>
              <w:t>月</w:t>
            </w:r>
            <w:r w:rsidRPr="00A734A0">
              <w:rPr>
                <w:rFonts w:ascii="Arial Unicode MS" w:hAnsi="Arial Unicode MS" w:hint="eastAsia"/>
                <w:color w:val="993366"/>
              </w:rPr>
              <w:t>21</w:t>
            </w:r>
            <w:r w:rsidRPr="00A734A0">
              <w:rPr>
                <w:rFonts w:ascii="Arial Unicode MS" w:hAnsi="Arial Unicode MS" w:hint="eastAsia"/>
                <w:color w:val="993366"/>
              </w:rPr>
              <w:t>日</w:t>
            </w:r>
          </w:p>
        </w:tc>
      </w:tr>
    </w:tbl>
    <w:p w:rsidR="00FD5339" w:rsidRPr="003F61A5" w:rsidRDefault="00CD61D3" w:rsidP="00CD61D3">
      <w:pPr>
        <w:jc w:val="center"/>
        <w:rPr>
          <w:rFonts w:ascii="Arial Unicode MS" w:hAnsi="Arial Unicode MS"/>
          <w:b/>
          <w:bCs/>
          <w:color w:val="80000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內政部入出國及移民署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1C32AC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1C32AC">
        <w:rPr>
          <w:rFonts w:ascii="Arial Unicode MS" w:hAnsi="Arial Unicode MS" w:hint="eastAsia"/>
          <w:b/>
          <w:color w:val="5F5F5F"/>
          <w:sz w:val="18"/>
        </w:rPr>
        <w:t>〉〉</w:t>
      </w:r>
    </w:p>
    <w:p w:rsidR="00A6011A" w:rsidRPr="00A734A0" w:rsidRDefault="00A6011A" w:rsidP="00271DE1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A734A0">
        <w:rPr>
          <w:color w:val="auto"/>
        </w:rPr>
        <w:t>【</w:t>
      </w:r>
      <w:r w:rsidRPr="00A734A0">
        <w:rPr>
          <w:rFonts w:hint="eastAsia"/>
          <w:color w:val="auto"/>
        </w:rPr>
        <w:t>法規沿革</w:t>
      </w:r>
      <w:r w:rsidRPr="00A734A0">
        <w:rPr>
          <w:color w:val="auto"/>
        </w:rPr>
        <w:t>】</w:t>
      </w:r>
    </w:p>
    <w:p w:rsidR="00A734A0" w:rsidRDefault="003C5A3D" w:rsidP="00201670">
      <w:pPr>
        <w:ind w:leftChars="75" w:left="240" w:hangingChars="50" w:hanging="90"/>
        <w:jc w:val="both"/>
        <w:rPr>
          <w:rFonts w:ascii="Arial Unicode MS" w:hAnsi="Arial Unicode MS"/>
          <w:color w:val="666699"/>
          <w:sz w:val="18"/>
        </w:rPr>
      </w:pPr>
      <w:r w:rsidRPr="003F61A5">
        <w:rPr>
          <w:rFonts w:ascii="Arial Unicode MS" w:hAnsi="Arial Unicode MS" w:hint="eastAsia"/>
          <w:b/>
          <w:color w:val="666699"/>
          <w:sz w:val="18"/>
        </w:rPr>
        <w:t>1</w:t>
      </w:r>
      <w:r w:rsidR="00CD61D3">
        <w:rPr>
          <w:rFonts w:ascii="Arial Unicode MS" w:hAnsi="Arial Unicode MS" w:hint="eastAsia"/>
          <w:b/>
          <w:color w:val="666699"/>
          <w:sz w:val="18"/>
        </w:rPr>
        <w:t>‧</w:t>
      </w:r>
      <w:r w:rsidRPr="003F61A5">
        <w:rPr>
          <w:rFonts w:ascii="Arial Unicode MS" w:hAnsi="Arial Unicode MS"/>
          <w:color w:val="666699"/>
          <w:sz w:val="18"/>
        </w:rPr>
        <w:t>中華民國九十四年十一月三十日總統華總一義字第</w:t>
      </w:r>
      <w:r w:rsidRPr="003F61A5">
        <w:rPr>
          <w:rFonts w:ascii="Arial Unicode MS" w:hAnsi="Arial Unicode MS"/>
          <w:color w:val="666699"/>
          <w:sz w:val="18"/>
        </w:rPr>
        <w:t>09400192921</w:t>
      </w:r>
      <w:r w:rsidRPr="003F61A5">
        <w:rPr>
          <w:rFonts w:ascii="Arial Unicode MS" w:hAnsi="Arial Unicode MS"/>
          <w:color w:val="666699"/>
          <w:sz w:val="18"/>
        </w:rPr>
        <w:t>號令制定公布全文</w:t>
      </w:r>
      <w:r w:rsidRPr="003F61A5">
        <w:rPr>
          <w:rFonts w:ascii="Arial Unicode MS" w:hAnsi="Arial Unicode MS"/>
          <w:color w:val="666699"/>
          <w:sz w:val="18"/>
        </w:rPr>
        <w:t>8</w:t>
      </w:r>
      <w:r w:rsidRPr="003F61A5">
        <w:rPr>
          <w:rFonts w:ascii="Arial Unicode MS" w:hAnsi="Arial Unicode MS"/>
          <w:color w:val="666699"/>
          <w:sz w:val="18"/>
        </w:rPr>
        <w:t>條；本法施行日期，由行政院以命令定之</w:t>
      </w:r>
      <w:r w:rsidR="00C734CB">
        <w:rPr>
          <w:rFonts w:ascii="Arial Unicode MS" w:hAnsi="Arial Unicode MS"/>
          <w:color w:val="666699"/>
          <w:sz w:val="18"/>
        </w:rPr>
        <w:t xml:space="preserve">　</w:t>
      </w:r>
      <w:r w:rsidR="00C734CB" w:rsidRPr="00C734CB">
        <w:rPr>
          <w:rFonts w:ascii="Arial Unicode MS" w:hAnsi="Arial Unicode MS" w:hint="eastAsia"/>
          <w:color w:val="666699"/>
          <w:sz w:val="18"/>
        </w:rPr>
        <w:t>中華民國九十五年十二月一日行政院院授研綜字第</w:t>
      </w:r>
      <w:r w:rsidR="00C734CB" w:rsidRPr="00C734CB">
        <w:rPr>
          <w:rFonts w:ascii="Arial Unicode MS" w:hAnsi="Arial Unicode MS" w:hint="eastAsia"/>
          <w:color w:val="666699"/>
          <w:sz w:val="18"/>
        </w:rPr>
        <w:t>09500238681</w:t>
      </w:r>
      <w:r w:rsidR="00C734CB" w:rsidRPr="00C734CB">
        <w:rPr>
          <w:rFonts w:ascii="Arial Unicode MS" w:hAnsi="Arial Unicode MS" w:hint="eastAsia"/>
          <w:color w:val="666699"/>
          <w:sz w:val="18"/>
        </w:rPr>
        <w:t>號令發布定自九十六年一月二日施行</w:t>
      </w:r>
    </w:p>
    <w:p w:rsidR="00A6011A" w:rsidRPr="003F61A5" w:rsidRDefault="00A734A0" w:rsidP="00201670">
      <w:pPr>
        <w:ind w:leftChars="75" w:left="240" w:hangingChars="50" w:hanging="90"/>
        <w:jc w:val="both"/>
        <w:rPr>
          <w:rFonts w:ascii="Arial Unicode MS" w:hAnsi="Arial Unicode MS"/>
          <w:color w:val="666699"/>
          <w:sz w:val="18"/>
        </w:rPr>
      </w:pPr>
      <w:r w:rsidRPr="00A734A0">
        <w:rPr>
          <w:rFonts w:ascii="Arial Unicode MS" w:hAnsi="Arial Unicode MS" w:hint="eastAsia"/>
          <w:b/>
          <w:color w:val="666699"/>
          <w:sz w:val="18"/>
        </w:rPr>
        <w:t>2</w:t>
      </w:r>
      <w:r w:rsidRPr="00A734A0">
        <w:rPr>
          <w:rFonts w:ascii="Arial Unicode MS" w:hAnsi="Arial Unicode MS" w:hint="eastAsia"/>
          <w:b/>
          <w:color w:val="666699"/>
          <w:sz w:val="18"/>
        </w:rPr>
        <w:t>‧</w:t>
      </w:r>
      <w:r w:rsidRPr="00A734A0">
        <w:rPr>
          <w:rFonts w:ascii="Arial Unicode MS" w:hAnsi="Arial Unicode MS" w:hint="eastAsia"/>
          <w:color w:val="666699"/>
          <w:sz w:val="18"/>
        </w:rPr>
        <w:t>中華民國一百零二年八月二十一日總統華總一義字第</w:t>
      </w:r>
      <w:r w:rsidRPr="00A734A0">
        <w:rPr>
          <w:rFonts w:ascii="Arial Unicode MS" w:hAnsi="Arial Unicode MS" w:hint="eastAsia"/>
          <w:color w:val="666699"/>
          <w:sz w:val="18"/>
        </w:rPr>
        <w:t>10200156181</w:t>
      </w:r>
      <w:r w:rsidRPr="00A734A0">
        <w:rPr>
          <w:rFonts w:ascii="Arial Unicode MS" w:hAnsi="Arial Unicode MS" w:hint="eastAsia"/>
          <w:color w:val="666699"/>
          <w:sz w:val="18"/>
        </w:rPr>
        <w:t>號令修正公布名稱</w:t>
      </w:r>
      <w:r>
        <w:rPr>
          <w:rFonts w:ascii="Arial Unicode MS" w:hAnsi="Arial Unicode MS" w:hint="eastAsia"/>
          <w:color w:val="666699"/>
          <w:sz w:val="18"/>
        </w:rPr>
        <w:t>(</w:t>
      </w:r>
      <w:hyperlink r:id="rId15" w:history="1">
        <w:r w:rsidRPr="00A734A0">
          <w:rPr>
            <w:rStyle w:val="a3"/>
            <w:rFonts w:ascii="Arial Unicode MS" w:hAnsi="Arial Unicode MS" w:hint="eastAsia"/>
            <w:sz w:val="18"/>
          </w:rPr>
          <w:t>內政部移民署組織法</w:t>
        </w:r>
      </w:hyperlink>
      <w:r>
        <w:rPr>
          <w:rFonts w:ascii="Arial Unicode MS" w:hAnsi="Arial Unicode MS" w:hint="eastAsia"/>
          <w:color w:val="666699"/>
          <w:sz w:val="18"/>
        </w:rPr>
        <w:t>)</w:t>
      </w:r>
      <w:r w:rsidRPr="00A734A0">
        <w:rPr>
          <w:rFonts w:ascii="Arial Unicode MS" w:hAnsi="Arial Unicode MS" w:hint="eastAsia"/>
          <w:color w:val="666699"/>
          <w:sz w:val="18"/>
        </w:rPr>
        <w:t>及全文</w:t>
      </w:r>
      <w:r w:rsidRPr="00A734A0">
        <w:rPr>
          <w:rFonts w:ascii="Arial Unicode MS" w:hAnsi="Arial Unicode MS" w:hint="eastAsia"/>
          <w:color w:val="666699"/>
          <w:sz w:val="18"/>
        </w:rPr>
        <w:t>8</w:t>
      </w:r>
      <w:r w:rsidRPr="00A734A0">
        <w:rPr>
          <w:rFonts w:ascii="Arial Unicode MS" w:hAnsi="Arial Unicode MS" w:hint="eastAsia"/>
          <w:color w:val="666699"/>
          <w:sz w:val="18"/>
        </w:rPr>
        <w:t>條；施行日期，由行政院以命令定之</w:t>
      </w:r>
    </w:p>
    <w:p w:rsidR="003C5A3D" w:rsidRPr="003F61A5" w:rsidRDefault="003C5A3D" w:rsidP="003C5A3D">
      <w:pPr>
        <w:ind w:left="181"/>
        <w:jc w:val="both"/>
        <w:rPr>
          <w:rFonts w:ascii="Arial Unicode MS" w:hAnsi="Arial Unicode MS"/>
          <w:b/>
          <w:bCs/>
          <w:color w:val="808080"/>
          <w:sz w:val="18"/>
        </w:rPr>
      </w:pPr>
    </w:p>
    <w:p w:rsidR="00A6011A" w:rsidRPr="00A734A0" w:rsidRDefault="00A6011A" w:rsidP="00271DE1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A734A0">
        <w:rPr>
          <w:color w:val="auto"/>
        </w:rPr>
        <w:t>【</w:t>
      </w:r>
      <w:r w:rsidRPr="00A734A0">
        <w:rPr>
          <w:rFonts w:hint="eastAsia"/>
          <w:color w:val="auto"/>
        </w:rPr>
        <w:t>法規內容</w:t>
      </w:r>
      <w:r w:rsidRPr="00A734A0">
        <w:rPr>
          <w:color w:val="auto"/>
        </w:rPr>
        <w:t>】</w:t>
      </w:r>
    </w:p>
    <w:p w:rsidR="00611B85" w:rsidRPr="00A734A0" w:rsidRDefault="00201670" w:rsidP="00A734A0">
      <w:pPr>
        <w:pStyle w:val="2"/>
      </w:pPr>
      <w:r w:rsidRPr="00A734A0">
        <w:t>第</w:t>
      </w:r>
      <w:r w:rsidRPr="00A734A0">
        <w:t>1</w:t>
      </w:r>
      <w:r w:rsidRPr="00A734A0">
        <w:t>條</w:t>
      </w:r>
      <w:r w:rsidR="003F61A5" w:rsidRPr="00A734A0">
        <w:t>（</w:t>
      </w:r>
      <w:r w:rsidR="00611B85" w:rsidRPr="00A734A0">
        <w:t>立法依據</w:t>
      </w:r>
      <w:r w:rsidR="003F61A5" w:rsidRPr="00A734A0">
        <w:t>）</w:t>
      </w:r>
      <w:bookmarkStart w:id="1" w:name="_GoBack"/>
      <w:bookmarkEnd w:id="1"/>
    </w:p>
    <w:p w:rsidR="00611B85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本法依內政部組織法第</w:t>
      </w:r>
      <w:hyperlink r:id="rId16" w:anchor="a8b4" w:history="1">
        <w:r w:rsidRPr="002A749F">
          <w:rPr>
            <w:rStyle w:val="a3"/>
          </w:rPr>
          <w:t>八條之四</w:t>
        </w:r>
      </w:hyperlink>
      <w:r w:rsidRPr="002A749F">
        <w:rPr>
          <w:rFonts w:ascii="Arial Unicode MS" w:hAnsi="Arial Unicode MS"/>
          <w:color w:val="17365D"/>
        </w:rPr>
        <w:t>規定制定之。</w:t>
      </w:r>
    </w:p>
    <w:p w:rsidR="00611B85" w:rsidRPr="003F61A5" w:rsidRDefault="00201670" w:rsidP="00A734A0">
      <w:pPr>
        <w:pStyle w:val="2"/>
      </w:pPr>
      <w:bookmarkStart w:id="2" w:name="a2"/>
      <w:bookmarkEnd w:id="2"/>
      <w:r>
        <w:t>第</w:t>
      </w:r>
      <w:r>
        <w:t>2</w:t>
      </w:r>
      <w:r>
        <w:t>條</w:t>
      </w:r>
      <w:r w:rsidR="003F61A5">
        <w:t>（</w:t>
      </w:r>
      <w:r w:rsidR="00611B85" w:rsidRPr="003F61A5">
        <w:rPr>
          <w:szCs w:val="20"/>
        </w:rPr>
        <w:t>掌理事項</w:t>
      </w:r>
      <w:r w:rsidR="003F61A5">
        <w:rPr>
          <w:szCs w:val="20"/>
        </w:rPr>
        <w:t>）</w:t>
      </w:r>
    </w:p>
    <w:p w:rsidR="00781F07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內政部入出國及移民署（以下簡稱本署）掌理下列事項：</w:t>
      </w:r>
    </w:p>
    <w:p w:rsidR="00781F07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一、入出國政策之擬訂及執行事項。</w:t>
      </w:r>
    </w:p>
    <w:p w:rsidR="00781F07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二、移民政策之擬訂、協調及執行事項。</w:t>
      </w:r>
    </w:p>
    <w:p w:rsidR="00781F07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三、大陸地區人民、香港、澳門居民及臺灣地區無戶籍國民入國審理事項。</w:t>
      </w:r>
    </w:p>
    <w:p w:rsidR="00781F07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四、入出國證照查驗、鑑識、許可及調查處理事項。</w:t>
      </w:r>
    </w:p>
    <w:p w:rsidR="00781F07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五、停留、居留及定居審理許可事項。</w:t>
      </w:r>
    </w:p>
    <w:p w:rsidR="00781F07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六、違反入出國及移民相關規定之查察、收容、強制出境及驅逐出國等事項。</w:t>
      </w:r>
    </w:p>
    <w:p w:rsidR="00781F07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七、促進與各國入出國及移民業務之合作聯繫事項。</w:t>
      </w:r>
    </w:p>
    <w:p w:rsidR="00781F07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八、移民輔導之協調及執行事項。</w:t>
      </w:r>
    </w:p>
    <w:p w:rsidR="00781F07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九、難民認定、庇護及安置管理事項。</w:t>
      </w:r>
    </w:p>
    <w:p w:rsidR="00781F07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十、入出國安全與移民資料之蒐集及事證調查事項。</w:t>
      </w:r>
    </w:p>
    <w:p w:rsidR="00781F07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十一、入出國與移民業務資訊之整合規劃及管理事項。</w:t>
      </w:r>
    </w:p>
    <w:p w:rsidR="00781F07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十二、移民人權之保障事項。</w:t>
      </w:r>
    </w:p>
    <w:p w:rsidR="00781F07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十三、其他有關入出國與移民業務之規劃及執行事項。</w:t>
      </w:r>
    </w:p>
    <w:p w:rsidR="00611B85" w:rsidRPr="002A749F" w:rsidRDefault="00611B85" w:rsidP="00611B85">
      <w:pPr>
        <w:ind w:left="181"/>
        <w:jc w:val="both"/>
        <w:rPr>
          <w:rFonts w:ascii="Arial Unicode MS" w:hAnsi="Arial Unicode MS" w:cs="新細明體"/>
          <w:color w:val="666699"/>
        </w:rPr>
      </w:pPr>
      <w:r w:rsidRPr="002A749F">
        <w:rPr>
          <w:rFonts w:ascii="Arial Unicode MS" w:hAnsi="Arial Unicode MS"/>
          <w:color w:val="666699"/>
        </w:rPr>
        <w:t xml:space="preserve">　　前項第十款規定事項涉及國家安全情報事項者，應受國家安全局之指導、協調及支援。</w:t>
      </w:r>
    </w:p>
    <w:p w:rsidR="00611B85" w:rsidRPr="003F61A5" w:rsidRDefault="00201670" w:rsidP="00A734A0">
      <w:pPr>
        <w:pStyle w:val="2"/>
      </w:pPr>
      <w:r>
        <w:t>第</w:t>
      </w:r>
      <w:r>
        <w:t>3</w:t>
      </w:r>
      <w:r>
        <w:t>條</w:t>
      </w:r>
      <w:r w:rsidR="003F61A5">
        <w:t>（</w:t>
      </w:r>
      <w:r w:rsidR="00611B85" w:rsidRPr="003F61A5">
        <w:t>正副署長之設置及職等</w:t>
      </w:r>
      <w:r w:rsidR="003F61A5">
        <w:t>）</w:t>
      </w:r>
    </w:p>
    <w:p w:rsidR="00611B85" w:rsidRPr="002A749F" w:rsidRDefault="00611B85" w:rsidP="00611B85">
      <w:pPr>
        <w:ind w:left="181"/>
        <w:jc w:val="both"/>
        <w:rPr>
          <w:rFonts w:ascii="Arial Unicode MS" w:hAnsi="Arial Unicode MS" w:cs="新細明體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本署置署長一人，職務列簡任第十三職等；副署長二人，職務列簡任第十二職等。</w:t>
      </w:r>
    </w:p>
    <w:p w:rsidR="00611B85" w:rsidRPr="003F61A5" w:rsidRDefault="00201670" w:rsidP="00A734A0">
      <w:pPr>
        <w:pStyle w:val="2"/>
      </w:pPr>
      <w:r>
        <w:t>第</w:t>
      </w:r>
      <w:r>
        <w:t>4</w:t>
      </w:r>
      <w:r>
        <w:t>條</w:t>
      </w:r>
      <w:r w:rsidR="003F61A5">
        <w:t>（</w:t>
      </w:r>
      <w:r w:rsidR="00611B85" w:rsidRPr="003F61A5">
        <w:t>主任秘書之設置及職等</w:t>
      </w:r>
      <w:r w:rsidR="003F61A5">
        <w:t>）</w:t>
      </w:r>
    </w:p>
    <w:p w:rsidR="00611B85" w:rsidRPr="002A749F" w:rsidRDefault="00611B85" w:rsidP="00611B85">
      <w:pPr>
        <w:ind w:left="181"/>
        <w:jc w:val="both"/>
        <w:rPr>
          <w:rFonts w:ascii="Arial Unicode MS" w:hAnsi="Arial Unicode MS" w:cs="新細明體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本署置主任秘書，職務列簡任第十一職等。</w:t>
      </w:r>
    </w:p>
    <w:p w:rsidR="00611B85" w:rsidRPr="003F61A5" w:rsidRDefault="00201670" w:rsidP="00A734A0">
      <w:pPr>
        <w:pStyle w:val="2"/>
      </w:pPr>
      <w:r>
        <w:t>第</w:t>
      </w:r>
      <w:r>
        <w:t>5</w:t>
      </w:r>
      <w:r>
        <w:t>條</w:t>
      </w:r>
      <w:r w:rsidR="003F61A5">
        <w:t>（</w:t>
      </w:r>
      <w:r w:rsidR="00611B85" w:rsidRPr="003F61A5">
        <w:t>派員駐境外辦事之報核</w:t>
      </w:r>
      <w:r w:rsidR="003F61A5">
        <w:t>）</w:t>
      </w:r>
    </w:p>
    <w:p w:rsidR="00611B85" w:rsidRPr="002A749F" w:rsidRDefault="00611B85" w:rsidP="00611B85">
      <w:pPr>
        <w:ind w:left="181"/>
        <w:jc w:val="both"/>
        <w:rPr>
          <w:rFonts w:ascii="Arial Unicode MS" w:hAnsi="Arial Unicode MS" w:cs="新細明體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本署為應業務需要，得報請行政院核准，派員駐境外辦事。</w:t>
      </w:r>
    </w:p>
    <w:p w:rsidR="00611B85" w:rsidRPr="003F61A5" w:rsidRDefault="00201670" w:rsidP="00A734A0">
      <w:pPr>
        <w:pStyle w:val="2"/>
      </w:pPr>
      <w:r>
        <w:lastRenderedPageBreak/>
        <w:t>第</w:t>
      </w:r>
      <w:r>
        <w:t>6</w:t>
      </w:r>
      <w:r>
        <w:t>條</w:t>
      </w:r>
      <w:r w:rsidR="003F61A5">
        <w:t>（</w:t>
      </w:r>
      <w:r w:rsidR="00611B85" w:rsidRPr="003F61A5">
        <w:t>各職稱之官等職等及員額另定編製表</w:t>
      </w:r>
      <w:r w:rsidR="003F61A5">
        <w:t>）</w:t>
      </w:r>
    </w:p>
    <w:p w:rsidR="00781F07" w:rsidRPr="00CE03C5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CE03C5">
        <w:rPr>
          <w:rFonts w:ascii="Arial Unicode MS" w:hAnsi="Arial Unicode MS"/>
          <w:color w:val="17365D"/>
        </w:rPr>
        <w:t xml:space="preserve">　　本署各職稱之官等職等及員額，另以編制表定之。</w:t>
      </w:r>
    </w:p>
    <w:p w:rsidR="00611B85" w:rsidRPr="003F61A5" w:rsidRDefault="00611B85" w:rsidP="00611B85">
      <w:pPr>
        <w:ind w:left="181"/>
        <w:jc w:val="both"/>
        <w:rPr>
          <w:rFonts w:ascii="Arial Unicode MS" w:hAnsi="Arial Unicode MS" w:cs="新細明體"/>
          <w:color w:val="666699"/>
        </w:rPr>
      </w:pPr>
      <w:r w:rsidRPr="003F61A5">
        <w:rPr>
          <w:rFonts w:ascii="Arial Unicode MS" w:hAnsi="Arial Unicode MS"/>
          <w:color w:val="666699"/>
        </w:rPr>
        <w:t xml:space="preserve">　　本法施行前，原依</w:t>
      </w:r>
      <w:hyperlink r:id="rId17" w:history="1">
        <w:r w:rsidRPr="00A72D3F">
          <w:rPr>
            <w:rStyle w:val="a3"/>
            <w:rFonts w:ascii="Arial Unicode MS" w:hAnsi="Arial Unicode MS"/>
          </w:rPr>
          <w:t>雇員管理規則</w:t>
        </w:r>
      </w:hyperlink>
      <w:r w:rsidRPr="003F61A5">
        <w:rPr>
          <w:rFonts w:ascii="Arial Unicode MS" w:hAnsi="Arial Unicode MS"/>
          <w:color w:val="666699"/>
        </w:rPr>
        <w:t>僱用之現職雇員，其未具公務人員任用資格者，得占用本署書記職缺，繼續僱用至離職時為止。</w:t>
      </w:r>
    </w:p>
    <w:p w:rsidR="00611B85" w:rsidRPr="003F61A5" w:rsidRDefault="00201670" w:rsidP="00A734A0">
      <w:pPr>
        <w:pStyle w:val="2"/>
      </w:pPr>
      <w:r>
        <w:t>第</w:t>
      </w:r>
      <w:r>
        <w:t>7</w:t>
      </w:r>
      <w:r>
        <w:t>條</w:t>
      </w:r>
      <w:r w:rsidR="003F61A5">
        <w:t>（</w:t>
      </w:r>
      <w:r w:rsidR="00611B85" w:rsidRPr="003F61A5">
        <w:t>不受特考特用限制規定之人員</w:t>
      </w:r>
      <w:r w:rsidR="003F61A5">
        <w:t>）</w:t>
      </w:r>
    </w:p>
    <w:p w:rsidR="00611B85" w:rsidRPr="002A749F" w:rsidRDefault="00611B85" w:rsidP="00611B85">
      <w:pPr>
        <w:ind w:left="181"/>
        <w:jc w:val="both"/>
        <w:rPr>
          <w:rFonts w:ascii="Arial Unicode MS" w:hAnsi="Arial Unicode MS" w:cs="新細明體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本法施行後隨同業務移撥之人員，其經原任機關所請辦之特種考試及格者，得不受</w:t>
      </w:r>
      <w:hyperlink r:id="rId18" w:history="1">
        <w:r w:rsidRPr="002A749F">
          <w:rPr>
            <w:rStyle w:val="a3"/>
          </w:rPr>
          <w:t>公務人員考試法</w:t>
        </w:r>
      </w:hyperlink>
      <w:r w:rsidRPr="002A749F">
        <w:rPr>
          <w:rFonts w:ascii="Arial Unicode MS" w:hAnsi="Arial Unicode MS"/>
          <w:color w:val="17365D"/>
        </w:rPr>
        <w:t>、</w:t>
      </w:r>
      <w:hyperlink r:id="rId19" w:history="1">
        <w:r w:rsidRPr="002A749F">
          <w:rPr>
            <w:rStyle w:val="a3"/>
          </w:rPr>
          <w:t>公務人員任用法</w:t>
        </w:r>
      </w:hyperlink>
      <w:r w:rsidRPr="002A749F">
        <w:rPr>
          <w:rFonts w:ascii="Arial Unicode MS" w:hAnsi="Arial Unicode MS"/>
          <w:color w:val="17365D"/>
        </w:rPr>
        <w:t>與各項公務人員特種考試規則所定特考特用及轉調規定之限制。但再轉調時，以原請辦考試之機關與所屬機關及本署之職務為限。</w:t>
      </w:r>
    </w:p>
    <w:p w:rsidR="00611B85" w:rsidRPr="003F61A5" w:rsidRDefault="00201670" w:rsidP="00A734A0">
      <w:pPr>
        <w:pStyle w:val="2"/>
      </w:pPr>
      <w:r>
        <w:t>第</w:t>
      </w:r>
      <w:r>
        <w:t>8</w:t>
      </w:r>
      <w:r>
        <w:t>條</w:t>
      </w:r>
      <w:r w:rsidR="003F61A5">
        <w:t>（</w:t>
      </w:r>
      <w:r w:rsidR="00611B85" w:rsidRPr="003F61A5">
        <w:rPr>
          <w:szCs w:val="20"/>
        </w:rPr>
        <w:t>施行日</w:t>
      </w:r>
      <w:r w:rsidR="003F61A5">
        <w:rPr>
          <w:szCs w:val="20"/>
        </w:rPr>
        <w:t>）</w:t>
      </w:r>
    </w:p>
    <w:p w:rsidR="00611B85" w:rsidRPr="002A749F" w:rsidRDefault="00611B85" w:rsidP="00611B85">
      <w:pPr>
        <w:ind w:left="181"/>
        <w:jc w:val="both"/>
        <w:rPr>
          <w:rFonts w:ascii="Arial Unicode MS" w:hAnsi="Arial Unicode MS"/>
          <w:color w:val="17365D"/>
        </w:rPr>
      </w:pPr>
      <w:r w:rsidRPr="002A749F">
        <w:rPr>
          <w:rFonts w:ascii="Arial Unicode MS" w:hAnsi="Arial Unicode MS"/>
          <w:color w:val="17365D"/>
        </w:rPr>
        <w:t xml:space="preserve">　　本法施行日期，由行政院以命令定之。</w:t>
      </w:r>
    </w:p>
    <w:p w:rsidR="00FD5339" w:rsidRDefault="00FD5339" w:rsidP="00611B85">
      <w:pPr>
        <w:ind w:left="181"/>
        <w:jc w:val="both"/>
        <w:rPr>
          <w:rFonts w:ascii="Arial Unicode MS" w:hAnsi="Arial Unicode MS"/>
          <w:color w:val="666699"/>
        </w:rPr>
      </w:pPr>
    </w:p>
    <w:p w:rsidR="00CE03C5" w:rsidRPr="003F61A5" w:rsidRDefault="00CE03C5" w:rsidP="00611B85">
      <w:pPr>
        <w:ind w:left="181"/>
        <w:jc w:val="both"/>
        <w:rPr>
          <w:rFonts w:ascii="Arial Unicode MS" w:hAnsi="Arial Unicode MS"/>
          <w:color w:val="666699"/>
        </w:rPr>
      </w:pPr>
    </w:p>
    <w:p w:rsidR="005339A0" w:rsidRPr="00C1655B" w:rsidRDefault="005339A0" w:rsidP="005339A0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:rsidR="00FD5339" w:rsidRPr="005339A0" w:rsidRDefault="005339A0" w:rsidP="005339A0">
      <w:pPr>
        <w:ind w:leftChars="71" w:left="142"/>
        <w:jc w:val="both"/>
        <w:rPr>
          <w:rFonts w:ascii="Arial Unicode MS" w:hAnsi="Arial Unicode MS" w:cs="新細明體"/>
          <w:color w:val="666699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0" w:history="1">
        <w:r w:rsidRPr="003E6224"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FD5339" w:rsidRPr="005339A0">
      <w:footerReference w:type="even" r:id="rId21"/>
      <w:footerReference w:type="default" r:id="rId22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AF8" w:rsidRDefault="00426AF8">
      <w:r>
        <w:separator/>
      </w:r>
    </w:p>
  </w:endnote>
  <w:endnote w:type="continuationSeparator" w:id="0">
    <w:p w:rsidR="00426AF8" w:rsidRDefault="0042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F8" w:rsidRDefault="00426AF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6AF8" w:rsidRDefault="00426AF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F8" w:rsidRDefault="00426AF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6FDE">
      <w:rPr>
        <w:rStyle w:val="a7"/>
        <w:noProof/>
      </w:rPr>
      <w:t>1</w:t>
    </w:r>
    <w:r>
      <w:rPr>
        <w:rStyle w:val="a7"/>
      </w:rPr>
      <w:fldChar w:fldCharType="end"/>
    </w:r>
  </w:p>
  <w:p w:rsidR="00426AF8" w:rsidRPr="00A437D3" w:rsidRDefault="003343F5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426AF8" w:rsidRPr="00A437D3">
      <w:rPr>
        <w:rFonts w:ascii="Arial Unicode MS" w:hAnsi="Arial Unicode MS" w:hint="eastAsia"/>
        <w:sz w:val="18"/>
      </w:rPr>
      <w:t>內政部入出國及移民署組織法</w:t>
    </w:r>
    <w:r w:rsidR="00426AF8">
      <w:rPr>
        <w:rFonts w:ascii="Arial Unicode MS" w:hAnsi="Arial Unicode MS" w:hint="eastAsia"/>
        <w:sz w:val="18"/>
      </w:rPr>
      <w:t>(</w:t>
    </w:r>
    <w:r w:rsidR="00426AF8">
      <w:rPr>
        <w:rFonts w:ascii="Arial Unicode MS" w:hAnsi="Arial Unicode MS" w:hint="eastAsia"/>
        <w:sz w:val="18"/>
      </w:rPr>
      <w:t>廢</w:t>
    </w:r>
    <w:r w:rsidR="00426AF8">
      <w:rPr>
        <w:rFonts w:ascii="Arial Unicode MS" w:hAnsi="Arial Unicode MS" w:hint="eastAsia"/>
        <w:sz w:val="18"/>
      </w:rPr>
      <w:t>)</w:t>
    </w:r>
    <w:r>
      <w:rPr>
        <w:rFonts w:ascii="Arial Unicode MS" w:hAnsi="Arial Unicode MS" w:hint="eastAsia"/>
        <w:sz w:val="18"/>
      </w:rPr>
      <w:t>〉〉</w:t>
    </w:r>
    <w:r w:rsidR="00426AF8" w:rsidRPr="00A437D3">
      <w:rPr>
        <w:rFonts w:ascii="Arial Unicode MS" w:hAnsi="Arial Unicode MS" w:hint="eastAsia"/>
        <w:sz w:val="18"/>
      </w:rPr>
      <w:t>S-link</w:t>
    </w:r>
    <w:r w:rsidR="00426AF8" w:rsidRPr="00A437D3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AF8" w:rsidRDefault="00426AF8">
      <w:r>
        <w:separator/>
      </w:r>
    </w:p>
  </w:footnote>
  <w:footnote w:type="continuationSeparator" w:id="0">
    <w:p w:rsidR="00426AF8" w:rsidRDefault="0042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152C7B"/>
    <w:rsid w:val="00161A9E"/>
    <w:rsid w:val="001C32AC"/>
    <w:rsid w:val="001D5928"/>
    <w:rsid w:val="00201670"/>
    <w:rsid w:val="00271DE1"/>
    <w:rsid w:val="002A749F"/>
    <w:rsid w:val="003343F5"/>
    <w:rsid w:val="003C5A3D"/>
    <w:rsid w:val="003F61A5"/>
    <w:rsid w:val="00421920"/>
    <w:rsid w:val="00426AF8"/>
    <w:rsid w:val="00436FDE"/>
    <w:rsid w:val="004A0CC8"/>
    <w:rsid w:val="004B0613"/>
    <w:rsid w:val="005339A0"/>
    <w:rsid w:val="00567771"/>
    <w:rsid w:val="005C7FB9"/>
    <w:rsid w:val="005D5429"/>
    <w:rsid w:val="005E610B"/>
    <w:rsid w:val="00611B85"/>
    <w:rsid w:val="00746E68"/>
    <w:rsid w:val="00781F07"/>
    <w:rsid w:val="008A2CD2"/>
    <w:rsid w:val="00907763"/>
    <w:rsid w:val="00A07D2C"/>
    <w:rsid w:val="00A437D3"/>
    <w:rsid w:val="00A6011A"/>
    <w:rsid w:val="00A72D3F"/>
    <w:rsid w:val="00A734A0"/>
    <w:rsid w:val="00AF2DAB"/>
    <w:rsid w:val="00B65E58"/>
    <w:rsid w:val="00B67245"/>
    <w:rsid w:val="00C734CB"/>
    <w:rsid w:val="00CC7AE9"/>
    <w:rsid w:val="00CD61D3"/>
    <w:rsid w:val="00CE03C5"/>
    <w:rsid w:val="00E33822"/>
    <w:rsid w:val="00E63533"/>
    <w:rsid w:val="00F57413"/>
    <w:rsid w:val="00FD5339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A734A0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paragraph" w:styleId="3">
    <w:name w:val="heading 3"/>
    <w:basedOn w:val="a"/>
    <w:next w:val="a"/>
    <w:link w:val="30"/>
    <w:unhideWhenUsed/>
    <w:qFormat/>
    <w:rsid w:val="00271DE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character" w:customStyle="1" w:styleId="30">
    <w:name w:val="標題 3 字元"/>
    <w:link w:val="3"/>
    <w:rsid w:val="00271DE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20">
    <w:name w:val="標題 2 字元"/>
    <w:link w:val="2"/>
    <w:rsid w:val="00A734A0"/>
    <w:rPr>
      <w:rFonts w:ascii="Arial Unicode MS" w:hAnsi="Arial Unicode MS" w:cs="Arial Unicode MS"/>
      <w:bCs/>
      <w:color w:val="993366"/>
      <w:kern w:val="2"/>
      <w:szCs w:val="48"/>
    </w:rPr>
  </w:style>
  <w:style w:type="paragraph" w:styleId="a8">
    <w:name w:val="Document Map"/>
    <w:basedOn w:val="a"/>
    <w:link w:val="a9"/>
    <w:rsid w:val="00C734CB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C734CB"/>
    <w:rPr>
      <w:rFonts w:ascii="新細明體" w:hAnsi="新細明體"/>
      <w:kern w:val="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../law/&#20844;&#21209;&#20154;&#21729;&#32771;&#35430;&#27861;.docx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../../6law/law/&#20839;&#25919;&#37096;&#20837;&#20986;&#22283;&#21450;&#31227;&#27665;&#32626;&#32068;&#32340;&#27861;.htm" TargetMode="External"/><Relationship Id="rId17" Type="http://schemas.openxmlformats.org/officeDocument/2006/relationships/hyperlink" Target="../law3/&#38599;&#21729;&#31649;&#29702;&#35215;&#21063;.docx" TargetMode="External"/><Relationship Id="rId2" Type="http://schemas.openxmlformats.org/officeDocument/2006/relationships/styles" Target="styles.xml"/><Relationship Id="rId16" Type="http://schemas.openxmlformats.org/officeDocument/2006/relationships/hyperlink" Target="../law/&#20839;&#25919;&#37096;&#32068;&#32340;&#27861;.docx" TargetMode="External"/><Relationship Id="rId20" Type="http://schemas.openxmlformats.org/officeDocument/2006/relationships/hyperlink" Target="http://www.6law.idv.tw/comment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../law/&#20839;&#25919;&#37096;&#31227;&#27665;&#32626;&#32068;&#32340;&#27861;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../law/&#20844;&#21209;&#20154;&#21729;&#20219;&#29992;&#27861;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6law.idv.tw/6law/law/&#20839;&#25919;&#37096;&#20837;&#20986;&#22283;&#21450;&#31227;&#27665;&#32626;&#32068;&#32340;&#27861;.ht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Links>
    <vt:vector size="90" baseType="variant">
      <vt:variant>
        <vt:i4>2949124</vt:i4>
      </vt:variant>
      <vt:variant>
        <vt:i4>42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39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36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33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1934704028</vt:i4>
      </vt:variant>
      <vt:variant>
        <vt:i4>27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/>
      </vt:variant>
      <vt:variant>
        <vt:i4>-1944063132</vt:i4>
      </vt:variant>
      <vt:variant>
        <vt:i4>24</vt:i4>
      </vt:variant>
      <vt:variant>
        <vt:i4>0</vt:i4>
      </vt:variant>
      <vt:variant>
        <vt:i4>5</vt:i4>
      </vt:variant>
      <vt:variant>
        <vt:lpwstr>公務人員考試法.doc</vt:lpwstr>
      </vt:variant>
      <vt:variant>
        <vt:lpwstr/>
      </vt:variant>
      <vt:variant>
        <vt:i4>1925014779</vt:i4>
      </vt:variant>
      <vt:variant>
        <vt:i4>21</vt:i4>
      </vt:variant>
      <vt:variant>
        <vt:i4>0</vt:i4>
      </vt:variant>
      <vt:variant>
        <vt:i4>5</vt:i4>
      </vt:variant>
      <vt:variant>
        <vt:lpwstr>../law3/雇員管理規則.doc</vt:lpwstr>
      </vt:variant>
      <vt:variant>
        <vt:lpwstr/>
      </vt:variant>
      <vt:variant>
        <vt:i4>1957019545</vt:i4>
      </vt:variant>
      <vt:variant>
        <vt:i4>18</vt:i4>
      </vt:variant>
      <vt:variant>
        <vt:i4>0</vt:i4>
      </vt:variant>
      <vt:variant>
        <vt:i4>5</vt:i4>
      </vt:variant>
      <vt:variant>
        <vt:lpwstr>內政部組織法.doc</vt:lpwstr>
      </vt:variant>
      <vt:variant>
        <vt:lpwstr>a8b4</vt:lpwstr>
      </vt:variant>
      <vt:variant>
        <vt:i4>497269867</vt:i4>
      </vt:variant>
      <vt:variant>
        <vt:i4>15</vt:i4>
      </vt:variant>
      <vt:variant>
        <vt:i4>0</vt:i4>
      </vt:variant>
      <vt:variant>
        <vt:i4>5</vt:i4>
      </vt:variant>
      <vt:variant>
        <vt:lpwstr>內政部移民署組織法.doc</vt:lpwstr>
      </vt:variant>
      <vt:variant>
        <vt:lpwstr/>
      </vt:variant>
      <vt:variant>
        <vt:i4>462405208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http://www.6law.idv.tw/6law/law/內政部入出國及移民署組織法.htm</vt:lpwstr>
      </vt:variant>
      <vt:variant>
        <vt:lpwstr/>
      </vt:variant>
      <vt:variant>
        <vt:i4>-43345886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內政部入出國及移民署組織法</vt:lpwstr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廢:內政部入出國及移民署組織法</dc:title>
  <dc:subject/>
  <dc:creator>S-link 電子六法-黃婉玲</dc:creator>
  <cp:keywords/>
  <cp:lastModifiedBy>S-link電子六法黃婉玲</cp:lastModifiedBy>
  <cp:revision>8</cp:revision>
  <dcterms:created xsi:type="dcterms:W3CDTF">2014-11-27T09:06:00Z</dcterms:created>
  <dcterms:modified xsi:type="dcterms:W3CDTF">2018-04-14T06:29:00Z</dcterms:modified>
</cp:coreProperties>
</file>