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B8F217" w14:textId="0A5625C3" w:rsidR="00373827" w:rsidRDefault="00593E7E" w:rsidP="0099154E">
      <w:pPr>
        <w:adjustRightInd w:val="0"/>
        <w:snapToGrid w:val="0"/>
        <w:ind w:rightChars="8" w:right="16"/>
        <w:jc w:val="right"/>
        <w:rPr>
          <w:rFonts w:ascii="Arial Unicode MS" w:hAnsi="Arial Unicode MS"/>
        </w:rPr>
      </w:pPr>
      <w:r>
        <w:rPr>
          <w:rFonts w:ascii="Calibri" w:hAnsi="Calibri"/>
          <w:noProof/>
          <w:color w:val="5F5F5F"/>
          <w:sz w:val="18"/>
          <w:szCs w:val="20"/>
          <w:lang w:val="zh-TW"/>
        </w:rPr>
        <w:drawing>
          <wp:inline distT="0" distB="0" distL="0" distR="0" wp14:anchorId="466AD9A6" wp14:editId="0C2C8A21">
            <wp:extent cx="415637" cy="415637"/>
            <wp:effectExtent l="0" t="0" r="3810" b="3810"/>
            <wp:docPr id="7" name="圖片 7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圖片 6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0080" cy="430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34302">
        <w:rPr>
          <w:rFonts w:ascii="Arial Unicode MS" w:hAnsi="Arial Unicode MS"/>
        </w:rPr>
        <w:t xml:space="preserve"> </w:t>
      </w:r>
    </w:p>
    <w:p w14:paraId="552C4986" w14:textId="0D5FF6D5" w:rsidR="00373827" w:rsidRDefault="00373827" w:rsidP="0099154E">
      <w:pPr>
        <w:adjustRightInd w:val="0"/>
        <w:snapToGrid w:val="0"/>
        <w:ind w:rightChars="8" w:right="16" w:firstLineChars="2880" w:firstLine="5184"/>
        <w:jc w:val="right"/>
        <w:rPr>
          <w:color w:val="7F7F7F"/>
          <w:sz w:val="18"/>
          <w:szCs w:val="20"/>
        </w:rPr>
      </w:pPr>
      <w:bookmarkStart w:id="0" w:name="top"/>
      <w:bookmarkEnd w:id="0"/>
      <w:r>
        <w:rPr>
          <w:rFonts w:hint="eastAsia"/>
          <w:color w:val="5F5F5F"/>
          <w:sz w:val="18"/>
          <w:szCs w:val="20"/>
          <w:lang w:val="zh-TW"/>
        </w:rPr>
        <w:t>【</w:t>
      </w:r>
      <w:hyperlink r:id="rId9" w:tgtFrame="_blank" w:history="1">
        <w:r w:rsidRPr="00373827">
          <w:rPr>
            <w:rStyle w:val="a3"/>
            <w:sz w:val="18"/>
            <w:szCs w:val="20"/>
          </w:rPr>
          <w:t>更新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r w:rsidR="002F502F" w:rsidRPr="002F502F">
        <w:rPr>
          <w:sz w:val="18"/>
        </w:rPr>
        <w:t>2023/8/15</w:t>
      </w:r>
      <w:r>
        <w:rPr>
          <w:rFonts w:hint="eastAsia"/>
          <w:color w:val="7F7F7F"/>
          <w:sz w:val="18"/>
          <w:szCs w:val="20"/>
          <w:lang w:val="zh-TW"/>
        </w:rPr>
        <w:t>【</w:t>
      </w:r>
      <w:hyperlink r:id="rId10" w:history="1">
        <w:r w:rsidRPr="00E1164F">
          <w:rPr>
            <w:rStyle w:val="a3"/>
            <w:rFonts w:ascii="Times New Roman" w:hAnsi="Times New Roman" w:hint="eastAsia"/>
            <w:color w:val="5F5F5F"/>
            <w:sz w:val="18"/>
            <w:szCs w:val="20"/>
            <w:u w:val="none"/>
          </w:rPr>
          <w:t>編輯著作權者</w:t>
        </w:r>
      </w:hyperlink>
      <w:r>
        <w:rPr>
          <w:rFonts w:hint="eastAsia"/>
          <w:color w:val="7F7F7F"/>
          <w:sz w:val="18"/>
          <w:szCs w:val="20"/>
          <w:lang w:val="zh-TW"/>
        </w:rPr>
        <w:t>】</w:t>
      </w:r>
      <w:hyperlink r:id="rId11" w:tgtFrame="_blank" w:history="1">
        <w:r w:rsidRPr="008D3A70">
          <w:rPr>
            <w:rStyle w:val="a3"/>
            <w:sz w:val="18"/>
            <w:szCs w:val="20"/>
          </w:rPr>
          <w:t>黃婉玲</w:t>
        </w:r>
      </w:hyperlink>
    </w:p>
    <w:p w14:paraId="1F0D8C79" w14:textId="7C5BEBA1" w:rsidR="00A6011A" w:rsidRPr="003555EC" w:rsidRDefault="00A43518" w:rsidP="00373827">
      <w:pPr>
        <w:adjustRightInd w:val="0"/>
        <w:snapToGrid w:val="0"/>
        <w:jc w:val="right"/>
        <w:rPr>
          <w:rFonts w:ascii="Arial Unicode MS" w:hAnsi="Arial Unicode MS"/>
        </w:rPr>
      </w:pPr>
      <w:r>
        <w:rPr>
          <w:rFonts w:hint="eastAsia"/>
          <w:color w:val="808000"/>
          <w:sz w:val="18"/>
          <w:szCs w:val="20"/>
        </w:rPr>
        <w:t>（建議使用工具列</w:t>
      </w:r>
      <w:r>
        <w:rPr>
          <w:rFonts w:hint="eastAsia"/>
          <w:color w:val="808000"/>
          <w:sz w:val="18"/>
          <w:szCs w:val="20"/>
        </w:rPr>
        <w:t>--</w:t>
      </w:r>
      <w:r w:rsidR="00986991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檢視</w:t>
      </w:r>
      <w:r>
        <w:rPr>
          <w:rFonts w:hint="eastAsia"/>
          <w:color w:val="808000"/>
          <w:sz w:val="18"/>
          <w:szCs w:val="20"/>
        </w:rPr>
        <w:t>--</w:t>
      </w:r>
      <w:r w:rsidR="00986991">
        <w:rPr>
          <w:rFonts w:hint="eastAsia"/>
          <w:color w:val="808000"/>
          <w:sz w:val="18"/>
          <w:szCs w:val="20"/>
        </w:rPr>
        <w:t>〉</w:t>
      </w:r>
      <w:r>
        <w:rPr>
          <w:rFonts w:hint="eastAsia"/>
          <w:color w:val="808000"/>
          <w:sz w:val="18"/>
          <w:szCs w:val="20"/>
        </w:rPr>
        <w:t>文件引導模式</w:t>
      </w:r>
      <w:r>
        <w:rPr>
          <w:rFonts w:hint="eastAsia"/>
          <w:color w:val="808000"/>
          <w:sz w:val="18"/>
          <w:szCs w:val="20"/>
        </w:rPr>
        <w:t>/</w:t>
      </w:r>
      <w:r>
        <w:rPr>
          <w:rFonts w:hint="eastAsia"/>
          <w:color w:val="808000"/>
          <w:sz w:val="18"/>
          <w:szCs w:val="20"/>
        </w:rPr>
        <w:t>功能窗格）</w:t>
      </w:r>
      <w:hyperlink r:id="rId12" w:history="1"/>
      <w:hyperlink r:id="rId13" w:history="1"/>
    </w:p>
    <w:tbl>
      <w:tblPr>
        <w:tblW w:w="5065" w:type="pct"/>
        <w:tblCellSpacing w:w="0" w:type="dxa"/>
        <w:tblInd w:w="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9"/>
        <w:gridCol w:w="5387"/>
        <w:gridCol w:w="3544"/>
      </w:tblGrid>
      <w:tr w:rsidR="00A6011A" w:rsidRPr="003555EC" w14:paraId="74109AFA" w14:textId="77777777" w:rsidTr="00593E7E">
        <w:trPr>
          <w:cantSplit/>
          <w:trHeight w:val="750"/>
          <w:tblCellSpacing w:w="0" w:type="dxa"/>
        </w:trPr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shd w:val="clear" w:color="auto" w:fill="CC3300"/>
            <w:vAlign w:val="center"/>
          </w:tcPr>
          <w:p w14:paraId="65D2BBEC" w14:textId="77777777" w:rsidR="00A6011A" w:rsidRPr="006E3BC0" w:rsidRDefault="008D3A70" w:rsidP="0099154E">
            <w:pPr>
              <w:ind w:leftChars="-6" w:left="-12"/>
              <w:jc w:val="center"/>
              <w:rPr>
                <w:rFonts w:ascii="Arial Unicode MS" w:hAnsi="Arial Unicode MS"/>
                <w:b/>
                <w:bCs/>
                <w:color w:val="FFFFFF"/>
                <w:szCs w:val="20"/>
              </w:rPr>
            </w:pPr>
            <w:r w:rsidRPr="008D3A70">
              <w:rPr>
                <w:rFonts w:ascii="Arial Unicode MS" w:hAnsi="Arial Unicode MS"/>
                <w:b/>
                <w:bCs/>
                <w:color w:val="FFFFFF"/>
                <w:sz w:val="18"/>
                <w:szCs w:val="20"/>
              </w:rPr>
              <w:t>法規名稱</w:t>
            </w:r>
          </w:p>
        </w:tc>
        <w:tc>
          <w:tcPr>
            <w:tcW w:w="2680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60802EE4" w14:textId="77777777" w:rsidR="00A6011A" w:rsidRPr="00703E61" w:rsidRDefault="00BC4B80" w:rsidP="0099154E">
            <w:pPr>
              <w:ind w:leftChars="-6" w:left="-12" w:rightChars="-6" w:right="-12"/>
              <w:jc w:val="center"/>
              <w:rPr>
                <w:rFonts w:ascii="Arial Unicode MS" w:hAnsi="Arial Unicode MS"/>
                <w:b/>
                <w:bCs/>
                <w:color w:val="000000"/>
                <w:sz w:val="28"/>
                <w:szCs w:val="28"/>
              </w:rPr>
            </w:pPr>
            <w:r w:rsidRPr="00AD0620">
              <w:rPr>
                <w:rFonts w:ascii="新細明體" w:eastAsia="標楷體" w:hAnsi="新細明體" w:hint="eastAsia"/>
                <w:bCs/>
                <w:sz w:val="30"/>
                <w:szCs w:val="28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交通部鐵道局組織法</w:t>
            </w:r>
          </w:p>
        </w:tc>
        <w:tc>
          <w:tcPr>
            <w:tcW w:w="1763" w:type="pct"/>
            <w:tcBorders>
              <w:top w:val="nil"/>
              <w:left w:val="nil"/>
              <w:bottom w:val="nil"/>
              <w:right w:val="nil"/>
            </w:tcBorders>
            <w:shd w:val="clear" w:color="auto" w:fill="FFFAE5"/>
            <w:vAlign w:val="center"/>
          </w:tcPr>
          <w:p w14:paraId="0A2E625B" w14:textId="77777777" w:rsidR="00513C98" w:rsidRPr="002E59EF" w:rsidRDefault="00E3177E" w:rsidP="00513C98">
            <w:pPr>
              <w:ind w:leftChars="-6" w:left="-12"/>
              <w:jc w:val="both"/>
              <w:rPr>
                <w:rFonts w:ascii="Arial Unicode MS" w:hAnsi="Arial Unicode MS"/>
                <w:color w:val="99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="00513C98">
              <w:rPr>
                <w:rFonts w:ascii="Arial Unicode MS" w:hAnsi="Arial Unicode MS" w:hint="eastAsia"/>
                <w:color w:val="800000"/>
              </w:rPr>
              <w:t>修正日期】</w:t>
            </w:r>
            <w:r w:rsidR="00513C98" w:rsidRPr="002E59EF">
              <w:rPr>
                <w:rFonts w:ascii="Arial Unicode MS" w:hAnsi="Arial Unicode MS" w:hint="eastAsia"/>
                <w:color w:val="990000"/>
              </w:rPr>
              <w:t>民國</w:t>
            </w:r>
            <w:r w:rsidR="00513C98">
              <w:rPr>
                <w:rFonts w:ascii="Arial Unicode MS" w:hAnsi="Arial Unicode MS"/>
                <w:color w:val="990000"/>
              </w:rPr>
              <w:t>112</w:t>
            </w:r>
            <w:r w:rsidR="00513C98" w:rsidRPr="002E59EF">
              <w:rPr>
                <w:rFonts w:ascii="Arial Unicode MS" w:hAnsi="Arial Unicode MS"/>
                <w:color w:val="990000"/>
              </w:rPr>
              <w:t>年</w:t>
            </w:r>
            <w:r w:rsidR="00513C98">
              <w:rPr>
                <w:rFonts w:ascii="Arial Unicode MS" w:hAnsi="Arial Unicode MS"/>
                <w:color w:val="990000"/>
              </w:rPr>
              <w:t>5</w:t>
            </w:r>
            <w:r w:rsidR="00513C98" w:rsidRPr="002E59EF">
              <w:rPr>
                <w:rFonts w:ascii="Arial Unicode MS" w:hAnsi="Arial Unicode MS"/>
                <w:color w:val="990000"/>
              </w:rPr>
              <w:t>月</w:t>
            </w:r>
            <w:r w:rsidR="00513C98">
              <w:rPr>
                <w:rFonts w:ascii="Arial Unicode MS" w:hAnsi="Arial Unicode MS"/>
                <w:color w:val="990000"/>
              </w:rPr>
              <w:t>16</w:t>
            </w:r>
            <w:r w:rsidR="00513C98" w:rsidRPr="002E59EF">
              <w:rPr>
                <w:rFonts w:ascii="Arial Unicode MS" w:hAnsi="Arial Unicode MS"/>
                <w:color w:val="990000"/>
              </w:rPr>
              <w:t>日</w:t>
            </w:r>
          </w:p>
          <w:p w14:paraId="2E224728" w14:textId="307FF4CE" w:rsidR="00A6011A" w:rsidRPr="003555EC" w:rsidRDefault="00513C98" w:rsidP="00513C98">
            <w:pPr>
              <w:ind w:leftChars="-6" w:left="-12"/>
              <w:jc w:val="both"/>
              <w:rPr>
                <w:rFonts w:ascii="Arial Unicode MS" w:hAnsi="Arial Unicode MS"/>
                <w:color w:val="800000"/>
              </w:rPr>
            </w:pPr>
            <w:r w:rsidRPr="002E59EF">
              <w:rPr>
                <w:rFonts w:ascii="Arial Unicode MS" w:hAnsi="Arial Unicode MS"/>
                <w:color w:val="990000"/>
              </w:rPr>
              <w:t>【</w:t>
            </w:r>
            <w:r w:rsidRPr="002E59EF">
              <w:rPr>
                <w:rFonts w:ascii="Arial Unicode MS" w:hAnsi="Arial Unicode MS" w:hint="eastAsia"/>
                <w:color w:val="990000"/>
              </w:rPr>
              <w:t>公布日期</w:t>
            </w:r>
            <w:r w:rsidRPr="002E59EF">
              <w:rPr>
                <w:rFonts w:ascii="Arial Unicode MS" w:hAnsi="Arial Unicode MS"/>
                <w:color w:val="990000"/>
              </w:rPr>
              <w:t>】</w:t>
            </w:r>
            <w:r w:rsidRPr="00565E80">
              <w:rPr>
                <w:rFonts w:ascii="Arial Unicode MS" w:hAnsi="Arial Unicode MS" w:hint="eastAsia"/>
                <w:color w:val="990000"/>
              </w:rPr>
              <w:t>民國</w:t>
            </w:r>
            <w:r>
              <w:rPr>
                <w:rFonts w:ascii="Arial Unicode MS" w:hAnsi="Arial Unicode MS"/>
                <w:color w:val="990000"/>
              </w:rPr>
              <w:t>112</w:t>
            </w:r>
            <w:r w:rsidRPr="00565E80">
              <w:rPr>
                <w:rFonts w:ascii="Arial Unicode MS" w:hAnsi="Arial Unicode MS" w:hint="eastAsia"/>
                <w:color w:val="990000"/>
              </w:rPr>
              <w:t>年</w:t>
            </w:r>
            <w:r>
              <w:rPr>
                <w:rFonts w:ascii="Arial Unicode MS" w:hAnsi="Arial Unicode MS"/>
                <w:color w:val="990000"/>
              </w:rPr>
              <w:t>6</w:t>
            </w:r>
            <w:r w:rsidRPr="00565E80">
              <w:rPr>
                <w:rFonts w:ascii="Arial Unicode MS" w:hAnsi="Arial Unicode MS" w:hint="eastAsia"/>
                <w:color w:val="990000"/>
              </w:rPr>
              <w:t>月</w:t>
            </w:r>
            <w:r>
              <w:rPr>
                <w:rFonts w:ascii="Arial Unicode MS" w:hAnsi="Arial Unicode MS"/>
                <w:color w:val="990000"/>
              </w:rPr>
              <w:t>7</w:t>
            </w:r>
            <w:r w:rsidRPr="00565E80">
              <w:rPr>
                <w:rFonts w:ascii="Arial Unicode MS" w:hAnsi="Arial Unicode MS" w:hint="eastAsia"/>
                <w:color w:val="990000"/>
              </w:rPr>
              <w:t>日</w:t>
            </w:r>
          </w:p>
        </w:tc>
      </w:tr>
    </w:tbl>
    <w:p w14:paraId="3C1653AB" w14:textId="505937AF" w:rsidR="00FC5363" w:rsidRPr="006254EE" w:rsidRDefault="00D81359" w:rsidP="00D81359">
      <w:pPr>
        <w:ind w:rightChars="8" w:right="16"/>
        <w:jc w:val="center"/>
        <w:rPr>
          <w:rFonts w:ascii="Arial Unicode MS" w:hAnsi="Arial Unicode MS"/>
          <w:color w:val="808080"/>
          <w:sz w:val="18"/>
          <w:u w:val="single"/>
        </w:rPr>
      </w:pPr>
      <w:r w:rsidRPr="006254EE">
        <w:rPr>
          <w:rFonts w:ascii="Arial Unicode MS" w:hAnsi="Arial Unicode MS" w:hint="eastAsia"/>
          <w:color w:val="FFFFFF"/>
          <w:sz w:val="18"/>
          <w:szCs w:val="20"/>
        </w:rPr>
        <w:t>‧</w:t>
      </w:r>
      <w:hyperlink r:id="rId14" w:anchor="交通部鐵道局組織法" w:history="1">
        <w:r w:rsidRPr="006254EE">
          <w:rPr>
            <w:rStyle w:val="a3"/>
            <w:rFonts w:ascii="Arial Unicode MS" w:hAnsi="Arial Unicode MS" w:hint="eastAsia"/>
            <w:sz w:val="18"/>
          </w:rPr>
          <w:t>S-link</w:t>
        </w:r>
        <w:r w:rsidRPr="006254EE">
          <w:rPr>
            <w:rStyle w:val="a3"/>
            <w:rFonts w:ascii="Arial Unicode MS" w:hAnsi="Arial Unicode MS" w:hint="eastAsia"/>
            <w:sz w:val="18"/>
          </w:rPr>
          <w:t>總索引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  <w:hyperlink r:id="rId15" w:tgtFrame="_blank" w:history="1">
        <w:r w:rsidRPr="006254EE">
          <w:rPr>
            <w:rStyle w:val="a3"/>
            <w:rFonts w:ascii="Arial Unicode MS" w:hAnsi="Arial Unicode MS" w:hint="eastAsia"/>
            <w:sz w:val="18"/>
          </w:rPr>
          <w:t>線上網頁版</w:t>
        </w:r>
      </w:hyperlink>
      <w:r w:rsidR="00DD42DD">
        <w:rPr>
          <w:rFonts w:ascii="Arial Unicode MS" w:hAnsi="Arial Unicode MS" w:hint="eastAsia"/>
          <w:b/>
          <w:color w:val="5F5F5F"/>
          <w:sz w:val="18"/>
          <w:szCs w:val="20"/>
        </w:rPr>
        <w:t>〉〉</w:t>
      </w:r>
    </w:p>
    <w:p w14:paraId="3F94A1DC" w14:textId="77777777" w:rsidR="00A6011A" w:rsidRPr="00AF2E81" w:rsidRDefault="00A6011A" w:rsidP="00AF2E81">
      <w:pPr>
        <w:pStyle w:val="1"/>
        <w:rPr>
          <w:color w:val="990000"/>
        </w:rPr>
      </w:pPr>
      <w:r w:rsidRPr="00AF2E81">
        <w:rPr>
          <w:color w:val="990000"/>
        </w:rPr>
        <w:t>【</w:t>
      </w:r>
      <w:r w:rsidRPr="00AF2E81">
        <w:rPr>
          <w:rFonts w:hint="eastAsia"/>
          <w:color w:val="990000"/>
        </w:rPr>
        <w:t>法規沿革</w:t>
      </w:r>
      <w:r w:rsidRPr="00AF2E81">
        <w:rPr>
          <w:color w:val="990000"/>
        </w:rPr>
        <w:t>】</w:t>
      </w:r>
    </w:p>
    <w:p w14:paraId="6AA561B1" w14:textId="77777777" w:rsidR="00DE535D" w:rsidRDefault="00F43973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7424C">
        <w:rPr>
          <w:rFonts w:ascii="Arial Unicode MS" w:hAnsi="Arial Unicode MS" w:hint="eastAsia"/>
          <w:b/>
          <w:bCs/>
          <w:color w:val="666699"/>
          <w:sz w:val="18"/>
        </w:rPr>
        <w:t>1</w:t>
      </w:r>
      <w:r w:rsidR="00EC1889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="00AD0620" w:rsidRPr="00AD0620">
        <w:rPr>
          <w:rFonts w:ascii="Arial Unicode MS" w:hAnsi="Arial Unicode MS" w:hint="eastAsia"/>
          <w:bCs/>
          <w:color w:val="666699"/>
          <w:sz w:val="18"/>
        </w:rPr>
        <w:t>中華民國一百零七年一月十七日總統華總一義字第</w:t>
      </w:r>
      <w:r w:rsidR="00AD0620" w:rsidRPr="00AD0620">
        <w:rPr>
          <w:rFonts w:ascii="Arial Unicode MS" w:hAnsi="Arial Unicode MS" w:hint="eastAsia"/>
          <w:bCs/>
          <w:color w:val="666699"/>
          <w:sz w:val="18"/>
        </w:rPr>
        <w:t>10700004121</w:t>
      </w:r>
      <w:r w:rsidR="00AD0620" w:rsidRPr="00AD0620">
        <w:rPr>
          <w:rFonts w:ascii="Arial Unicode MS" w:hAnsi="Arial Unicode MS" w:hint="eastAsia"/>
          <w:bCs/>
          <w:color w:val="666699"/>
          <w:sz w:val="18"/>
        </w:rPr>
        <w:t>號令制定公布全文</w:t>
      </w:r>
      <w:r w:rsidR="00AD0620" w:rsidRPr="00AD0620">
        <w:rPr>
          <w:rFonts w:ascii="Arial Unicode MS" w:hAnsi="Arial Unicode MS" w:hint="eastAsia"/>
          <w:bCs/>
          <w:color w:val="666699"/>
          <w:sz w:val="18"/>
        </w:rPr>
        <w:t>7</w:t>
      </w:r>
      <w:r w:rsidR="00AD0620" w:rsidRPr="00AD0620">
        <w:rPr>
          <w:rFonts w:ascii="Arial Unicode MS" w:hAnsi="Arial Unicode MS" w:hint="eastAsia"/>
          <w:bCs/>
          <w:color w:val="666699"/>
          <w:sz w:val="18"/>
        </w:rPr>
        <w:t>條；施行日期，由行政院以命令定之</w:t>
      </w:r>
      <w:r w:rsidR="001C42C9">
        <w:rPr>
          <w:color w:val="17365D"/>
        </w:rPr>
        <w:t xml:space="preserve">　</w:t>
      </w:r>
      <w:r w:rsidR="001C42C9" w:rsidRPr="001C42C9">
        <w:rPr>
          <w:rFonts w:ascii="Arial Unicode MS" w:hAnsi="Arial Unicode MS" w:hint="eastAsia"/>
          <w:bCs/>
          <w:color w:val="666699"/>
          <w:sz w:val="18"/>
        </w:rPr>
        <w:t>中華民國一百零七年六月七日行政院院授人組字第</w:t>
      </w:r>
      <w:r w:rsidR="001C42C9" w:rsidRPr="001C42C9">
        <w:rPr>
          <w:rFonts w:ascii="Arial Unicode MS" w:hAnsi="Arial Unicode MS" w:hint="eastAsia"/>
          <w:bCs/>
          <w:color w:val="666699"/>
          <w:sz w:val="18"/>
        </w:rPr>
        <w:t>1070042709</w:t>
      </w:r>
      <w:r w:rsidR="001C42C9" w:rsidRPr="001C42C9">
        <w:rPr>
          <w:rFonts w:ascii="Arial Unicode MS" w:hAnsi="Arial Unicode MS" w:hint="eastAsia"/>
          <w:bCs/>
          <w:color w:val="666699"/>
          <w:sz w:val="18"/>
        </w:rPr>
        <w:t>號令發布定自一百零七年六月十一日施行</w:t>
      </w:r>
    </w:p>
    <w:p w14:paraId="44124D7D" w14:textId="061ADF6D" w:rsidR="00A6011A" w:rsidRPr="00AD0620" w:rsidRDefault="00DE535D" w:rsidP="0099154E">
      <w:pPr>
        <w:ind w:leftChars="75" w:left="150"/>
        <w:jc w:val="both"/>
        <w:rPr>
          <w:rFonts w:ascii="Arial Unicode MS" w:hAnsi="Arial Unicode MS"/>
          <w:bCs/>
          <w:color w:val="666699"/>
          <w:sz w:val="18"/>
        </w:rPr>
      </w:pPr>
      <w:r w:rsidRPr="00DE535D">
        <w:rPr>
          <w:rFonts w:ascii="Arial Unicode MS" w:hAnsi="Arial Unicode MS" w:hint="eastAsia"/>
          <w:b/>
          <w:bCs/>
          <w:color w:val="666699"/>
          <w:sz w:val="18"/>
        </w:rPr>
        <w:t>2</w:t>
      </w:r>
      <w:r w:rsidRPr="00DE535D">
        <w:rPr>
          <w:rFonts w:ascii="Arial Unicode MS" w:hAnsi="Arial Unicode MS" w:hint="eastAsia"/>
          <w:b/>
          <w:bCs/>
          <w:color w:val="666699"/>
          <w:sz w:val="18"/>
        </w:rPr>
        <w:t>‧</w:t>
      </w:r>
      <w:r w:rsidRPr="00DE535D">
        <w:rPr>
          <w:rFonts w:ascii="Arial Unicode MS" w:hAnsi="Arial Unicode MS" w:hint="eastAsia"/>
          <w:bCs/>
          <w:color w:val="666699"/>
          <w:sz w:val="18"/>
        </w:rPr>
        <w:t>中華民國一百十二年六月七日總統華總一義字第</w:t>
      </w:r>
      <w:r w:rsidRPr="00DE535D">
        <w:rPr>
          <w:rFonts w:ascii="Arial Unicode MS" w:hAnsi="Arial Unicode MS" w:hint="eastAsia"/>
          <w:bCs/>
          <w:color w:val="666699"/>
          <w:sz w:val="18"/>
        </w:rPr>
        <w:t>11200046911</w:t>
      </w:r>
      <w:r w:rsidRPr="00DE535D">
        <w:rPr>
          <w:rFonts w:ascii="Arial Unicode MS" w:hAnsi="Arial Unicode MS" w:hint="eastAsia"/>
          <w:bCs/>
          <w:color w:val="666699"/>
          <w:sz w:val="18"/>
        </w:rPr>
        <w:t>號令修正公布第</w:t>
      </w:r>
      <w:hyperlink w:anchor="a2" w:history="1">
        <w:r w:rsidRPr="002F502F">
          <w:rPr>
            <w:rStyle w:val="a3"/>
            <w:rFonts w:ascii="Arial Unicode MS" w:hAnsi="Arial Unicode MS" w:hint="eastAsia"/>
            <w:bCs/>
            <w:sz w:val="18"/>
          </w:rPr>
          <w:t>2</w:t>
        </w:r>
      </w:hyperlink>
      <w:r w:rsidRPr="00DE535D">
        <w:rPr>
          <w:rFonts w:ascii="Arial Unicode MS" w:hAnsi="Arial Unicode MS" w:hint="eastAsia"/>
          <w:bCs/>
          <w:color w:val="666699"/>
          <w:sz w:val="18"/>
        </w:rPr>
        <w:t>、</w:t>
      </w:r>
      <w:hyperlink w:anchor="a5" w:history="1">
        <w:r w:rsidRPr="002F502F">
          <w:rPr>
            <w:rStyle w:val="a3"/>
            <w:rFonts w:ascii="Arial Unicode MS" w:hAnsi="Arial Unicode MS" w:hint="eastAsia"/>
            <w:bCs/>
            <w:sz w:val="18"/>
          </w:rPr>
          <w:t>5</w:t>
        </w:r>
      </w:hyperlink>
      <w:r w:rsidRPr="00DE535D">
        <w:rPr>
          <w:rFonts w:ascii="Arial Unicode MS" w:hAnsi="Arial Unicode MS" w:hint="eastAsia"/>
          <w:bCs/>
          <w:color w:val="666699"/>
          <w:sz w:val="18"/>
        </w:rPr>
        <w:t>條條文；施行日期，由</w:t>
      </w:r>
      <w:hyperlink r:id="rId16" w:tgtFrame="_blank" w:history="1">
        <w:r w:rsidR="005146A7" w:rsidRPr="00A75284">
          <w:rPr>
            <w:rStyle w:val="a3"/>
            <w:sz w:val="18"/>
          </w:rPr>
          <w:t>行政院</w:t>
        </w:r>
      </w:hyperlink>
      <w:r w:rsidRPr="00DE535D">
        <w:rPr>
          <w:rFonts w:ascii="Arial Unicode MS" w:hAnsi="Arial Unicode MS" w:hint="eastAsia"/>
          <w:bCs/>
          <w:color w:val="666699"/>
          <w:sz w:val="18"/>
        </w:rPr>
        <w:t>以命令定之　中華民國一百十二年七月二十日行政院院授人組字第</w:t>
      </w:r>
      <w:r w:rsidRPr="00DE535D">
        <w:rPr>
          <w:rFonts w:ascii="Arial Unicode MS" w:hAnsi="Arial Unicode MS" w:hint="eastAsia"/>
          <w:bCs/>
          <w:color w:val="666699"/>
          <w:sz w:val="18"/>
        </w:rPr>
        <w:t>11220013051</w:t>
      </w:r>
      <w:r w:rsidRPr="00DE535D">
        <w:rPr>
          <w:rFonts w:ascii="Arial Unicode MS" w:hAnsi="Arial Unicode MS" w:hint="eastAsia"/>
          <w:bCs/>
          <w:color w:val="666699"/>
          <w:sz w:val="18"/>
        </w:rPr>
        <w:t>號令發布定自一百十二年九月十五日施行</w:t>
      </w:r>
    </w:p>
    <w:p w14:paraId="0D3382B7" w14:textId="77777777" w:rsidR="00845988" w:rsidRPr="003555EC" w:rsidRDefault="00845988" w:rsidP="002579A5"/>
    <w:p w14:paraId="0C2A52D7" w14:textId="2B556FF5" w:rsidR="00A6011A" w:rsidRPr="00AF2E81" w:rsidRDefault="00C347B4" w:rsidP="00AF2E81">
      <w:pPr>
        <w:pStyle w:val="1"/>
        <w:rPr>
          <w:color w:val="990000"/>
        </w:rPr>
      </w:pPr>
      <w:r>
        <w:rPr>
          <w:color w:val="990000"/>
        </w:rPr>
        <w:t>【法規內容】</w:t>
      </w:r>
    </w:p>
    <w:p w14:paraId="51C513F6" w14:textId="77777777" w:rsidR="00C347B4" w:rsidRDefault="00BC4B80" w:rsidP="00BC4B80">
      <w:pPr>
        <w:pStyle w:val="2"/>
      </w:pPr>
      <w:bookmarkStart w:id="1" w:name="a1"/>
      <w:bookmarkEnd w:id="1"/>
      <w:r>
        <w:t>第</w:t>
      </w:r>
      <w:r>
        <w:t>1</w:t>
      </w:r>
      <w:r>
        <w:t>條（立法目的</w:t>
      </w:r>
      <w:r w:rsidR="00C347B4">
        <w:t>）</w:t>
      </w:r>
    </w:p>
    <w:p w14:paraId="2228C3A0" w14:textId="6FCCB312" w:rsidR="00BC4B80" w:rsidRDefault="00C347B4" w:rsidP="00BC4B80">
      <w:pPr>
        <w:ind w:left="142"/>
        <w:rPr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BC4B80">
        <w:rPr>
          <w:color w:val="17365D"/>
        </w:rPr>
        <w:t>交通部為辦理鐵路、大眾捷運與其他鐵道運輸系統之工程建設及監督管理等相關業務，特設鐵道局（以下簡稱本局）。</w:t>
      </w:r>
    </w:p>
    <w:p w14:paraId="0700310D" w14:textId="412FDAC2" w:rsidR="00C347B4" w:rsidRPr="005E4ED6" w:rsidRDefault="00BC4B80" w:rsidP="00BC4B80">
      <w:pPr>
        <w:pStyle w:val="2"/>
        <w:rPr>
          <w:b/>
        </w:rPr>
      </w:pPr>
      <w:bookmarkStart w:id="2" w:name="a2"/>
      <w:bookmarkEnd w:id="2"/>
      <w:r w:rsidRPr="00BC4B80">
        <w:t>第</w:t>
      </w:r>
      <w:r w:rsidRPr="00BC4B80">
        <w:t>2</w:t>
      </w:r>
      <w:r w:rsidRPr="00BC4B80">
        <w:t>條（掌理事項</w:t>
      </w:r>
      <w:r w:rsidR="00C347B4">
        <w:t>）</w:t>
      </w:r>
      <w:r w:rsidR="005E4ED6" w:rsidRPr="005E4ED6">
        <w:rPr>
          <w:rFonts w:ascii="新細明體" w:hAnsi="新細明體" w:hint="eastAsia"/>
          <w:color w:val="FFFFFF" w:themeColor="background1"/>
        </w:rPr>
        <w:t>∵</w:t>
      </w:r>
    </w:p>
    <w:p w14:paraId="38EE0C81" w14:textId="366DFF1F" w:rsidR="00DE535D" w:rsidRPr="00A859B7" w:rsidRDefault="00C347B4" w:rsidP="00DE535D">
      <w:pPr>
        <w:ind w:left="142"/>
        <w:rPr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DE535D" w:rsidRPr="00A859B7">
        <w:rPr>
          <w:rFonts w:hint="eastAsia"/>
          <w:color w:val="17365D"/>
        </w:rPr>
        <w:t>本局掌理下列事項：</w:t>
      </w:r>
    </w:p>
    <w:p w14:paraId="3F0A51DA" w14:textId="77777777" w:rsidR="00C347B4" w:rsidRDefault="00DE535D" w:rsidP="00DE535D">
      <w:pPr>
        <w:ind w:left="142"/>
        <w:rPr>
          <w:rFonts w:hint="eastAsia"/>
          <w:color w:val="17365D"/>
        </w:rPr>
      </w:pPr>
      <w:r w:rsidRPr="00A859B7">
        <w:rPr>
          <w:rFonts w:hint="eastAsia"/>
          <w:color w:val="17365D"/>
        </w:rPr>
        <w:t xml:space="preserve">　　一、鐵道系統之計畫研擬、運務與財務規劃、技術研發交流與國際合作或輸出、民間參與策劃及環境保護</w:t>
      </w:r>
      <w:r w:rsidR="00C347B4">
        <w:rPr>
          <w:rFonts w:hint="eastAsia"/>
          <w:color w:val="17365D"/>
        </w:rPr>
        <w:t>。</w:t>
      </w:r>
    </w:p>
    <w:p w14:paraId="190C9B93" w14:textId="07F694E4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二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各鐵道系統之土木、結構、軌道、建築、景觀、水土保持與氣候變遷調適等工程之規劃、設計、施作及監督</w:t>
      </w:r>
      <w:r>
        <w:rPr>
          <w:rFonts w:hint="eastAsia"/>
          <w:color w:val="17365D"/>
        </w:rPr>
        <w:t>。</w:t>
      </w:r>
    </w:p>
    <w:p w14:paraId="3D7289B4" w14:textId="7D6F6EF3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三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各鐵道系統電力、號誌、電訊、車輛、基地維修設備、水電環控、數位應用與鐵道產業之規劃、設計、施作及監督</w:t>
      </w:r>
      <w:r>
        <w:rPr>
          <w:rFonts w:hint="eastAsia"/>
          <w:color w:val="17365D"/>
        </w:rPr>
        <w:t>。</w:t>
      </w:r>
    </w:p>
    <w:p w14:paraId="350FC403" w14:textId="34A3D787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四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各鐵道系統之系統整合、契約管理、工程管理、品質管制、職業安全衛生及技術規範之研擬</w:t>
      </w:r>
      <w:r>
        <w:rPr>
          <w:rFonts w:hint="eastAsia"/>
          <w:color w:val="17365D"/>
        </w:rPr>
        <w:t>。</w:t>
      </w:r>
    </w:p>
    <w:p w14:paraId="14D3B92F" w14:textId="4548894C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五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各鐵道系統之營業、營運狀況、行車運轉、行車人員、客貨運送、路線修建養護、機車車輛檢修、安全管理、事故調查及災害防救之監督管理</w:t>
      </w:r>
      <w:r>
        <w:rPr>
          <w:rFonts w:hint="eastAsia"/>
          <w:color w:val="17365D"/>
        </w:rPr>
        <w:t>。</w:t>
      </w:r>
    </w:p>
    <w:p w14:paraId="63E0DF94" w14:textId="3D8C366E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六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各鐵道系統之用地規劃、用地取得，與高速鐵路、大眾捷運、輕軌系統之路權管理、土地開發、經營管理、資產及處分等相關事宜</w:t>
      </w:r>
      <w:r>
        <w:rPr>
          <w:rFonts w:hint="eastAsia"/>
          <w:color w:val="17365D"/>
        </w:rPr>
        <w:t>。</w:t>
      </w:r>
    </w:p>
    <w:p w14:paraId="6B65FA8A" w14:textId="521EE906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七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督導鐵道文化資產之管理維護</w:t>
      </w:r>
      <w:r>
        <w:rPr>
          <w:rFonts w:hint="eastAsia"/>
          <w:color w:val="17365D"/>
        </w:rPr>
        <w:t>。</w:t>
      </w:r>
    </w:p>
    <w:p w14:paraId="610A9BC0" w14:textId="6C2D2841" w:rsidR="00C347B4" w:rsidRDefault="00C347B4" w:rsidP="00DE535D">
      <w:pPr>
        <w:ind w:left="142"/>
        <w:rPr>
          <w:rFonts w:hint="eastAsia"/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八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上級機關交辦或其他機關委託辦理之工程</w:t>
      </w:r>
      <w:r>
        <w:rPr>
          <w:rFonts w:hint="eastAsia"/>
          <w:color w:val="17365D"/>
        </w:rPr>
        <w:t>。</w:t>
      </w:r>
    </w:p>
    <w:p w14:paraId="16D767F4" w14:textId="62B5322A" w:rsidR="00DE535D" w:rsidRPr="00A859B7" w:rsidRDefault="00C347B4" w:rsidP="00DE535D">
      <w:pPr>
        <w:ind w:left="142"/>
        <w:rPr>
          <w:color w:val="17365D"/>
        </w:rPr>
      </w:pPr>
      <w:r>
        <w:rPr>
          <w:rFonts w:hint="eastAsia"/>
          <w:color w:val="17365D"/>
        </w:rPr>
        <w:t xml:space="preserve">　　</w:t>
      </w:r>
      <w:r w:rsidRPr="00A859B7">
        <w:rPr>
          <w:rFonts w:hint="eastAsia"/>
          <w:color w:val="17365D"/>
        </w:rPr>
        <w:t>九</w:t>
      </w:r>
      <w:r>
        <w:rPr>
          <w:rFonts w:hint="eastAsia"/>
          <w:color w:val="17365D"/>
        </w:rPr>
        <w:t>、</w:t>
      </w:r>
      <w:r w:rsidR="00DE535D" w:rsidRPr="00A859B7">
        <w:rPr>
          <w:rFonts w:hint="eastAsia"/>
          <w:color w:val="17365D"/>
        </w:rPr>
        <w:t>其他有關鐵道系統之工程建設及監督管理。</w:t>
      </w:r>
    </w:p>
    <w:p w14:paraId="21A09190" w14:textId="307561F7" w:rsidR="00C347B4" w:rsidRDefault="00C347B4" w:rsidP="00DE535D">
      <w:pPr>
        <w:pStyle w:val="3"/>
        <w:rPr>
          <w:rFonts w:hint="eastAsia"/>
        </w:rPr>
      </w:pPr>
      <w:r>
        <w:rPr>
          <w:rFonts w:hint="eastAsia"/>
        </w:rPr>
        <w:t>--</w:t>
      </w:r>
      <w:r w:rsidRPr="00CD04EE">
        <w:rPr>
          <w:rFonts w:hint="eastAsia"/>
        </w:rPr>
        <w:t>1</w:t>
      </w:r>
      <w:r w:rsidRPr="00CD04EE">
        <w:t>1</w:t>
      </w:r>
      <w:r>
        <w:t>2</w:t>
      </w:r>
      <w:r w:rsidRPr="00CD04EE">
        <w:rPr>
          <w:rFonts w:hint="eastAsia"/>
        </w:rPr>
        <w:t>年</w:t>
      </w:r>
      <w:r>
        <w:t>6</w:t>
      </w:r>
      <w:r w:rsidRPr="00CD04EE">
        <w:rPr>
          <w:rFonts w:hint="eastAsia"/>
        </w:rPr>
        <w:t>月</w:t>
      </w:r>
      <w:r>
        <w:t>7</w:t>
      </w:r>
      <w:r w:rsidRPr="00CD04EE">
        <w:rPr>
          <w:rFonts w:hint="eastAsia"/>
        </w:rPr>
        <w:t>日修正前條文</w:t>
      </w:r>
      <w:r w:rsidRPr="00CD04EE">
        <w:rPr>
          <w:rFonts w:hint="eastAsia"/>
        </w:rPr>
        <w:t>--</w:t>
      </w:r>
      <w:hyperlink r:id="rId17" w:history="1">
        <w:r w:rsidRPr="00CD04EE">
          <w:rPr>
            <w:rStyle w:val="a3"/>
          </w:rPr>
          <w:t>比對程式</w:t>
        </w:r>
      </w:hyperlink>
    </w:p>
    <w:p w14:paraId="548966A9" w14:textId="3C6D2B0A" w:rsidR="00BC4B80" w:rsidRPr="002F502F" w:rsidRDefault="00C347B4" w:rsidP="00BC4B80">
      <w:pPr>
        <w:ind w:left="142"/>
        <w:rPr>
          <w:color w:val="5F5F5F"/>
        </w:rPr>
      </w:pPr>
      <w:r w:rsidRPr="00C347B4">
        <w:rPr>
          <w:rFonts w:hint="eastAsia"/>
          <w:color w:val="404040" w:themeColor="text1" w:themeTint="BF"/>
          <w:sz w:val="18"/>
        </w:rPr>
        <w:t>﹝</w:t>
      </w:r>
      <w:r w:rsidRPr="00C347B4">
        <w:rPr>
          <w:rFonts w:hint="eastAsia"/>
          <w:color w:val="404040" w:themeColor="text1" w:themeTint="BF"/>
          <w:sz w:val="18"/>
        </w:rPr>
        <w:t>1</w:t>
      </w:r>
      <w:r w:rsidRPr="00C347B4">
        <w:rPr>
          <w:rFonts w:hint="eastAsia"/>
          <w:color w:val="404040" w:themeColor="text1" w:themeTint="BF"/>
          <w:sz w:val="18"/>
        </w:rPr>
        <w:t>﹞</w:t>
      </w:r>
      <w:r w:rsidR="00BC4B80" w:rsidRPr="002F502F">
        <w:rPr>
          <w:color w:val="5F5F5F"/>
        </w:rPr>
        <w:t>本局掌理下列事項：</w:t>
      </w:r>
    </w:p>
    <w:p w14:paraId="268F0AEA" w14:textId="77777777" w:rsidR="00C347B4" w:rsidRDefault="00BC4B80" w:rsidP="00BC4B80">
      <w:pPr>
        <w:ind w:left="142"/>
        <w:rPr>
          <w:color w:val="5F5F5F"/>
        </w:rPr>
      </w:pPr>
      <w:r w:rsidRPr="002F502F">
        <w:rPr>
          <w:color w:val="5F5F5F"/>
        </w:rPr>
        <w:t xml:space="preserve">　　一、鐵道系統之計畫研擬、運務與財務規劃、技術研發交流與國際合作或輸出、民間參與策劃及環境保護</w:t>
      </w:r>
      <w:r w:rsidR="00C347B4">
        <w:rPr>
          <w:color w:val="5F5F5F"/>
        </w:rPr>
        <w:t>。</w:t>
      </w:r>
    </w:p>
    <w:p w14:paraId="5E8D4B89" w14:textId="09F157B4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二</w:t>
      </w:r>
      <w:r>
        <w:rPr>
          <w:color w:val="5F5F5F"/>
        </w:rPr>
        <w:t>、</w:t>
      </w:r>
      <w:r w:rsidR="00BC4B80" w:rsidRPr="002F502F">
        <w:rPr>
          <w:color w:val="5F5F5F"/>
        </w:rPr>
        <w:t>各鐵道系統之土木、結構、軌道、建築、景觀與水土保持等工程之規劃、設計、施作及監督</w:t>
      </w:r>
      <w:r>
        <w:rPr>
          <w:color w:val="5F5F5F"/>
        </w:rPr>
        <w:t>。</w:t>
      </w:r>
    </w:p>
    <w:p w14:paraId="2F8E96F4" w14:textId="05117157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三</w:t>
      </w:r>
      <w:r>
        <w:rPr>
          <w:color w:val="5F5F5F"/>
        </w:rPr>
        <w:t>、</w:t>
      </w:r>
      <w:r w:rsidR="00BC4B80" w:rsidRPr="002F502F">
        <w:rPr>
          <w:color w:val="5F5F5F"/>
        </w:rPr>
        <w:t>各鐵道系統電力、號誌、電訊、車輛、基地維修設備與水電環控之規劃、設計、施作及監督</w:t>
      </w:r>
      <w:r>
        <w:rPr>
          <w:color w:val="5F5F5F"/>
        </w:rPr>
        <w:t>。</w:t>
      </w:r>
    </w:p>
    <w:p w14:paraId="12AE6223" w14:textId="051D2A8E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四</w:t>
      </w:r>
      <w:r>
        <w:rPr>
          <w:color w:val="5F5F5F"/>
        </w:rPr>
        <w:t>、</w:t>
      </w:r>
      <w:r w:rsidR="00BC4B80" w:rsidRPr="002F502F">
        <w:rPr>
          <w:color w:val="5F5F5F"/>
        </w:rPr>
        <w:t>各鐵道系統之系統整合、契約管理、工程管理、品質管制、職業安全衛生及技術規範之研訂</w:t>
      </w:r>
      <w:r>
        <w:rPr>
          <w:color w:val="5F5F5F"/>
        </w:rPr>
        <w:t>。</w:t>
      </w:r>
    </w:p>
    <w:p w14:paraId="26EEEBBE" w14:textId="49F5F27E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五</w:t>
      </w:r>
      <w:r>
        <w:rPr>
          <w:color w:val="5F5F5F"/>
        </w:rPr>
        <w:t>、</w:t>
      </w:r>
      <w:r w:rsidR="00BC4B80" w:rsidRPr="002F502F">
        <w:rPr>
          <w:color w:val="5F5F5F"/>
        </w:rPr>
        <w:t>各鐵道系統之營業、營運狀況、行車運轉、行車人員、客貨運送、路線修建養護、機車車輛檢修、安全管理、事故調查及災害防救之監督管理</w:t>
      </w:r>
      <w:r>
        <w:rPr>
          <w:color w:val="5F5F5F"/>
        </w:rPr>
        <w:t>。</w:t>
      </w:r>
    </w:p>
    <w:p w14:paraId="048A144C" w14:textId="7268C043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lastRenderedPageBreak/>
        <w:t xml:space="preserve">　　</w:t>
      </w:r>
      <w:r w:rsidRPr="002F502F">
        <w:rPr>
          <w:color w:val="5F5F5F"/>
        </w:rPr>
        <w:t>六</w:t>
      </w:r>
      <w:r>
        <w:rPr>
          <w:color w:val="5F5F5F"/>
        </w:rPr>
        <w:t>、</w:t>
      </w:r>
      <w:r w:rsidR="00BC4B80" w:rsidRPr="002F502F">
        <w:rPr>
          <w:color w:val="5F5F5F"/>
        </w:rPr>
        <w:t>各鐵道系統之用地規劃、用地取得，與高速鐵路、大眾捷運、輕軌系統之路權管理、土地開發、經營管理、資產及處分等相關事宜</w:t>
      </w:r>
      <w:r>
        <w:rPr>
          <w:color w:val="5F5F5F"/>
        </w:rPr>
        <w:t>。</w:t>
      </w:r>
    </w:p>
    <w:p w14:paraId="553F59A1" w14:textId="57C50020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七</w:t>
      </w:r>
      <w:r>
        <w:rPr>
          <w:color w:val="5F5F5F"/>
        </w:rPr>
        <w:t>、</w:t>
      </w:r>
      <w:r w:rsidR="00BC4B80" w:rsidRPr="002F502F">
        <w:rPr>
          <w:color w:val="5F5F5F"/>
        </w:rPr>
        <w:t>督導鐵道文化資產之管理維護</w:t>
      </w:r>
      <w:r>
        <w:rPr>
          <w:color w:val="5F5F5F"/>
        </w:rPr>
        <w:t>。</w:t>
      </w:r>
    </w:p>
    <w:p w14:paraId="57ECB95B" w14:textId="2E63A952" w:rsidR="00C347B4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八</w:t>
      </w:r>
      <w:r>
        <w:rPr>
          <w:color w:val="5F5F5F"/>
        </w:rPr>
        <w:t>、</w:t>
      </w:r>
      <w:r w:rsidR="00BC4B80" w:rsidRPr="002F502F">
        <w:rPr>
          <w:color w:val="5F5F5F"/>
        </w:rPr>
        <w:t>上級機關交辦或其他機關委託辦理之工程</w:t>
      </w:r>
      <w:r>
        <w:rPr>
          <w:color w:val="5F5F5F"/>
        </w:rPr>
        <w:t>。</w:t>
      </w:r>
    </w:p>
    <w:p w14:paraId="4E1BD86B" w14:textId="39392E51" w:rsidR="00BC4B80" w:rsidRPr="002F502F" w:rsidRDefault="00C347B4" w:rsidP="00BC4B80">
      <w:pPr>
        <w:ind w:left="142"/>
        <w:rPr>
          <w:color w:val="5F5F5F"/>
        </w:rPr>
      </w:pPr>
      <w:r>
        <w:rPr>
          <w:color w:val="5F5F5F"/>
        </w:rPr>
        <w:t xml:space="preserve">　　</w:t>
      </w:r>
      <w:r w:rsidRPr="002F502F">
        <w:rPr>
          <w:color w:val="5F5F5F"/>
        </w:rPr>
        <w:t>九</w:t>
      </w:r>
      <w:r>
        <w:rPr>
          <w:color w:val="5F5F5F"/>
        </w:rPr>
        <w:t>、</w:t>
      </w:r>
      <w:r w:rsidR="00BC4B80" w:rsidRPr="002F502F">
        <w:rPr>
          <w:color w:val="5F5F5F"/>
        </w:rPr>
        <w:t>其他有關鐵道系統之工程建設及監督管理。</w:t>
      </w:r>
      <w:r w:rsidR="005E4ED6" w:rsidRPr="007717C5">
        <w:rPr>
          <w:rFonts w:ascii="新細明體" w:hAnsi="新細明體" w:hint="eastAsia"/>
          <w:color w:val="FFFFFF" w:themeColor="background1"/>
        </w:rPr>
        <w:t>∴</w:t>
      </w:r>
    </w:p>
    <w:p w14:paraId="1876AB9A" w14:textId="77777777" w:rsidR="00C347B4" w:rsidRDefault="00BC4B80" w:rsidP="00BC4B80">
      <w:pPr>
        <w:pStyle w:val="2"/>
      </w:pPr>
      <w:bookmarkStart w:id="3" w:name="a3"/>
      <w:bookmarkEnd w:id="3"/>
      <w:r>
        <w:t>第</w:t>
      </w:r>
      <w:r>
        <w:t>3</w:t>
      </w:r>
      <w:r>
        <w:t>條（正、副局長之設置</w:t>
      </w:r>
      <w:r w:rsidR="00C347B4">
        <w:t>）</w:t>
      </w:r>
    </w:p>
    <w:p w14:paraId="4C1BC089" w14:textId="2FA7EFA4" w:rsidR="00BC4B80" w:rsidRDefault="00C347B4" w:rsidP="00BC4B80">
      <w:pPr>
        <w:ind w:left="142"/>
        <w:rPr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BC4B80">
        <w:rPr>
          <w:color w:val="17365D"/>
        </w:rPr>
        <w:t>本局置局長一人，職務列簡任第十三職等；副局長二人，職務列簡任第十二職等。</w:t>
      </w:r>
    </w:p>
    <w:p w14:paraId="1321BE13" w14:textId="77777777" w:rsidR="00C347B4" w:rsidRDefault="00BC4B80" w:rsidP="00BC4B80">
      <w:pPr>
        <w:pStyle w:val="2"/>
      </w:pPr>
      <w:bookmarkStart w:id="4" w:name="a4"/>
      <w:bookmarkEnd w:id="4"/>
      <w:r>
        <w:t>第</w:t>
      </w:r>
      <w:r>
        <w:t>4</w:t>
      </w:r>
      <w:r>
        <w:t>條（主任秘書之設置</w:t>
      </w:r>
      <w:r w:rsidR="00C347B4">
        <w:t>）</w:t>
      </w:r>
    </w:p>
    <w:p w14:paraId="679921D6" w14:textId="3945E7AE" w:rsidR="00BC4B80" w:rsidRDefault="00C347B4" w:rsidP="00BC4B80">
      <w:pPr>
        <w:ind w:left="142"/>
        <w:rPr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BC4B80">
        <w:rPr>
          <w:color w:val="17365D"/>
        </w:rPr>
        <w:t>本局置主任秘書，職務列簡任第十一職等。</w:t>
      </w:r>
    </w:p>
    <w:p w14:paraId="1C4F1EF4" w14:textId="2B43FAA8" w:rsidR="00C347B4" w:rsidRDefault="00BC4B80" w:rsidP="00BC4B80">
      <w:pPr>
        <w:pStyle w:val="2"/>
      </w:pPr>
      <w:bookmarkStart w:id="5" w:name="a5"/>
      <w:bookmarkEnd w:id="5"/>
      <w:r>
        <w:t>第</w:t>
      </w:r>
      <w:r>
        <w:t>5</w:t>
      </w:r>
      <w:r>
        <w:t>條（各工程處之設置</w:t>
      </w:r>
      <w:r w:rsidR="00C347B4">
        <w:t>）</w:t>
      </w:r>
      <w:r w:rsidR="005E4ED6" w:rsidRPr="005E4ED6">
        <w:rPr>
          <w:rFonts w:ascii="新細明體" w:hAnsi="新細明體" w:hint="eastAsia"/>
          <w:color w:val="FFFFFF" w:themeColor="background1"/>
        </w:rPr>
        <w:t>∵</w:t>
      </w:r>
    </w:p>
    <w:p w14:paraId="336D9A75" w14:textId="28CEBEED" w:rsidR="00DE535D" w:rsidRPr="00A859B7" w:rsidRDefault="00C347B4" w:rsidP="00DE535D">
      <w:pPr>
        <w:ind w:left="142"/>
        <w:rPr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DE535D" w:rsidRPr="00A859B7">
        <w:rPr>
          <w:rFonts w:hint="eastAsia"/>
          <w:color w:val="17365D"/>
        </w:rPr>
        <w:t>本局為應轄區業務需要，得設各工程分局。</w:t>
      </w:r>
    </w:p>
    <w:p w14:paraId="05198DD0" w14:textId="0E50D899" w:rsidR="00C347B4" w:rsidRDefault="00C347B4" w:rsidP="002F502F">
      <w:pPr>
        <w:pStyle w:val="3"/>
        <w:rPr>
          <w:rFonts w:hint="eastAsia"/>
        </w:rPr>
      </w:pPr>
      <w:r>
        <w:rPr>
          <w:rFonts w:hint="eastAsia"/>
        </w:rPr>
        <w:t>--</w:t>
      </w:r>
      <w:r w:rsidRPr="00CD04EE">
        <w:rPr>
          <w:rFonts w:hint="eastAsia"/>
        </w:rPr>
        <w:t>1</w:t>
      </w:r>
      <w:r w:rsidRPr="00CD04EE">
        <w:t>1</w:t>
      </w:r>
      <w:r>
        <w:t>2</w:t>
      </w:r>
      <w:r w:rsidRPr="00CD04EE">
        <w:rPr>
          <w:rFonts w:hint="eastAsia"/>
        </w:rPr>
        <w:t>年</w:t>
      </w:r>
      <w:r>
        <w:t>6</w:t>
      </w:r>
      <w:r w:rsidRPr="00CD04EE">
        <w:rPr>
          <w:rFonts w:hint="eastAsia"/>
        </w:rPr>
        <w:t>月</w:t>
      </w:r>
      <w:r>
        <w:t>7</w:t>
      </w:r>
      <w:r w:rsidRPr="00CD04EE">
        <w:rPr>
          <w:rFonts w:hint="eastAsia"/>
        </w:rPr>
        <w:t>日修正前條文</w:t>
      </w:r>
      <w:r w:rsidRPr="00CD04EE">
        <w:rPr>
          <w:rFonts w:hint="eastAsia"/>
        </w:rPr>
        <w:t>--</w:t>
      </w:r>
      <w:hyperlink r:id="rId18" w:history="1">
        <w:r w:rsidRPr="00CD04EE">
          <w:rPr>
            <w:rStyle w:val="a3"/>
          </w:rPr>
          <w:t>比對程式</w:t>
        </w:r>
      </w:hyperlink>
    </w:p>
    <w:p w14:paraId="2AF0F6A7" w14:textId="20CA3116" w:rsidR="00BC4B80" w:rsidRPr="00DE535D" w:rsidRDefault="00C347B4" w:rsidP="00BC4B80">
      <w:pPr>
        <w:ind w:left="142"/>
        <w:rPr>
          <w:color w:val="5F5F5F"/>
        </w:rPr>
      </w:pPr>
      <w:r w:rsidRPr="00C347B4">
        <w:rPr>
          <w:rFonts w:hint="eastAsia"/>
          <w:color w:val="404040" w:themeColor="text1" w:themeTint="BF"/>
          <w:sz w:val="18"/>
        </w:rPr>
        <w:t>﹝</w:t>
      </w:r>
      <w:r w:rsidRPr="00C347B4">
        <w:rPr>
          <w:rFonts w:hint="eastAsia"/>
          <w:color w:val="404040" w:themeColor="text1" w:themeTint="BF"/>
          <w:sz w:val="18"/>
        </w:rPr>
        <w:t>1</w:t>
      </w:r>
      <w:r w:rsidRPr="00C347B4">
        <w:rPr>
          <w:rFonts w:hint="eastAsia"/>
          <w:color w:val="404040" w:themeColor="text1" w:themeTint="BF"/>
          <w:sz w:val="18"/>
        </w:rPr>
        <w:t>﹞</w:t>
      </w:r>
      <w:r w:rsidR="00BC4B80" w:rsidRPr="00DE535D">
        <w:rPr>
          <w:color w:val="5F5F5F"/>
        </w:rPr>
        <w:t>本局為應轄區業務需要，得設各工程處。</w:t>
      </w:r>
      <w:r w:rsidR="005E4ED6" w:rsidRPr="007717C5">
        <w:rPr>
          <w:rFonts w:ascii="新細明體" w:hAnsi="新細明體" w:hint="eastAsia"/>
          <w:color w:val="FFFFFF" w:themeColor="background1"/>
        </w:rPr>
        <w:t>∴</w:t>
      </w:r>
    </w:p>
    <w:p w14:paraId="07F9A3D0" w14:textId="77777777" w:rsidR="00C347B4" w:rsidRDefault="00BC4B80" w:rsidP="00BC4B80">
      <w:pPr>
        <w:pStyle w:val="2"/>
      </w:pPr>
      <w:bookmarkStart w:id="6" w:name="a6"/>
      <w:bookmarkEnd w:id="6"/>
      <w:r>
        <w:t>第</w:t>
      </w:r>
      <w:r>
        <w:t>6</w:t>
      </w:r>
      <w:r>
        <w:t>條（職稱列等及員額另定編制表</w:t>
      </w:r>
      <w:r w:rsidR="00C347B4">
        <w:t>）</w:t>
      </w:r>
    </w:p>
    <w:p w14:paraId="3C9322AD" w14:textId="662CBD05" w:rsidR="00BC4B80" w:rsidRDefault="00C347B4" w:rsidP="00BC4B80">
      <w:pPr>
        <w:ind w:left="142"/>
        <w:rPr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BC4B80">
        <w:rPr>
          <w:color w:val="17365D"/>
        </w:rPr>
        <w:t>本局各職稱之官等職等及員額，另以編制表定之。</w:t>
      </w:r>
    </w:p>
    <w:p w14:paraId="4133B48F" w14:textId="77777777" w:rsidR="00C347B4" w:rsidRDefault="00BC4B80" w:rsidP="00BC4B80">
      <w:pPr>
        <w:pStyle w:val="2"/>
      </w:pPr>
      <w:bookmarkStart w:id="7" w:name="a7"/>
      <w:bookmarkEnd w:id="7"/>
      <w:r w:rsidRPr="00BC4B80">
        <w:t>第</w:t>
      </w:r>
      <w:r w:rsidRPr="00BC4B80">
        <w:t>7</w:t>
      </w:r>
      <w:r w:rsidRPr="00BC4B80">
        <w:t>條（施行日</w:t>
      </w:r>
      <w:r w:rsidR="00C347B4">
        <w:t>）</w:t>
      </w:r>
    </w:p>
    <w:p w14:paraId="47CACB67" w14:textId="384D8F01" w:rsidR="008C1688" w:rsidRDefault="00C347B4" w:rsidP="00BC4B80">
      <w:pPr>
        <w:ind w:left="142"/>
        <w:jc w:val="both"/>
        <w:rPr>
          <w:rFonts w:ascii="Arial Unicode MS" w:hAnsi="Arial Unicode MS"/>
          <w:color w:val="17365D"/>
        </w:rPr>
      </w:pPr>
      <w:r w:rsidRPr="00C347B4">
        <w:rPr>
          <w:color w:val="404040" w:themeColor="text1" w:themeTint="BF"/>
          <w:sz w:val="18"/>
        </w:rPr>
        <w:t>﹝</w:t>
      </w:r>
      <w:r w:rsidRPr="00C347B4">
        <w:rPr>
          <w:color w:val="404040" w:themeColor="text1" w:themeTint="BF"/>
          <w:sz w:val="18"/>
        </w:rPr>
        <w:t>1</w:t>
      </w:r>
      <w:r w:rsidRPr="00C347B4">
        <w:rPr>
          <w:color w:val="404040" w:themeColor="text1" w:themeTint="BF"/>
          <w:sz w:val="18"/>
        </w:rPr>
        <w:t>﹞</w:t>
      </w:r>
      <w:r w:rsidR="00BC4B80">
        <w:rPr>
          <w:color w:val="17365D"/>
        </w:rPr>
        <w:t>本法施行日期，由行政院以命令定之。</w:t>
      </w:r>
    </w:p>
    <w:p w14:paraId="49EA01F6" w14:textId="77777777" w:rsidR="008C1688" w:rsidRPr="008C1688" w:rsidRDefault="008C1688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315A2883" w14:textId="77777777" w:rsidR="00431EEC" w:rsidRPr="00D244FB" w:rsidRDefault="00431EEC" w:rsidP="00360C9D">
      <w:pPr>
        <w:ind w:left="142"/>
        <w:jc w:val="both"/>
        <w:rPr>
          <w:rFonts w:ascii="Arial Unicode MS" w:hAnsi="Arial Unicode MS"/>
          <w:color w:val="17365D"/>
        </w:rPr>
      </w:pPr>
    </w:p>
    <w:p w14:paraId="6AD103E0" w14:textId="77777777" w:rsidR="008D3A70" w:rsidRPr="00C1655B" w:rsidRDefault="008D3A70" w:rsidP="008D3A70">
      <w:pPr>
        <w:ind w:leftChars="50" w:left="100"/>
        <w:jc w:val="both"/>
        <w:rPr>
          <w:color w:val="808000"/>
          <w:szCs w:val="20"/>
        </w:rPr>
      </w:pPr>
      <w:r w:rsidRPr="00C1655B">
        <w:rPr>
          <w:rFonts w:hint="eastAsia"/>
          <w:color w:val="5F5F5F"/>
          <w:sz w:val="18"/>
        </w:rPr>
        <w:t>。。。。。。。。。。。。。。。。。。。。。。。。。。。。。。。。。。。。。。。。。。。。。。。。。。</w:t>
      </w:r>
      <w:hyperlink w:anchor="top" w:history="1">
        <w:r w:rsidRPr="00C1655B">
          <w:rPr>
            <w:rStyle w:val="a3"/>
            <w:rFonts w:ascii="Arial Unicode MS" w:hAnsi="Arial Unicode MS" w:hint="eastAsia"/>
            <w:sz w:val="18"/>
          </w:rPr>
          <w:t>回首頁</w:t>
        </w:r>
      </w:hyperlink>
      <w:r w:rsidRPr="00A86417">
        <w:rPr>
          <w:rStyle w:val="a3"/>
          <w:rFonts w:ascii="Arial Unicode MS" w:hAnsi="Arial Unicode MS" w:hint="eastAsia"/>
          <w:b/>
          <w:sz w:val="18"/>
          <w:u w:val="none"/>
        </w:rPr>
        <w:t>〉〉</w:t>
      </w:r>
    </w:p>
    <w:p w14:paraId="6F8EA3DB" w14:textId="5B63A137" w:rsidR="00431EEC" w:rsidRPr="008D3A70" w:rsidRDefault="008D3A70" w:rsidP="008D3A70">
      <w:pPr>
        <w:ind w:leftChars="71" w:left="142"/>
        <w:jc w:val="both"/>
        <w:rPr>
          <w:rFonts w:ascii="Arial Unicode MS" w:hAnsi="Arial Unicode MS"/>
          <w:color w:val="808080"/>
          <w:sz w:val="18"/>
          <w:szCs w:val="20"/>
        </w:rPr>
      </w:pPr>
      <w:r w:rsidRPr="003D460F">
        <w:rPr>
          <w:rFonts w:hint="eastAsia"/>
          <w:color w:val="5F5F5F"/>
          <w:sz w:val="18"/>
          <w:szCs w:val="18"/>
        </w:rPr>
        <w:t>【編註】</w:t>
      </w:r>
      <w:r w:rsidR="00DE535D">
        <w:rPr>
          <w:rFonts w:hint="eastAsia"/>
          <w:color w:val="5F5F5F"/>
          <w:sz w:val="18"/>
          <w:szCs w:val="18"/>
        </w:rPr>
        <w:t>本檔法規資料來源為官方資訊網，提供學習與參考為原則，</w:t>
      </w:r>
      <w:r w:rsidRPr="003D460F">
        <w:rPr>
          <w:rFonts w:hint="eastAsia"/>
          <w:color w:val="5F5F5F"/>
          <w:sz w:val="18"/>
          <w:szCs w:val="18"/>
        </w:rPr>
        <w:t>如需引用請以正式檔為準。如有發現待更正部份及您所需本站未收編之法規</w:t>
      </w:r>
      <w:r w:rsidRPr="003D460F">
        <w:rPr>
          <w:rFonts w:hint="eastAsia"/>
          <w:color w:val="5F5F5F"/>
          <w:sz w:val="18"/>
          <w:szCs w:val="20"/>
        </w:rPr>
        <w:t>，</w:t>
      </w:r>
      <w:r w:rsidRPr="003D460F">
        <w:rPr>
          <w:color w:val="5F5F5F"/>
          <w:sz w:val="18"/>
          <w:szCs w:val="20"/>
        </w:rPr>
        <w:t>敬</w:t>
      </w:r>
      <w:r w:rsidRPr="003E6224">
        <w:rPr>
          <w:rFonts w:ascii="Arial Unicode MS" w:hAnsi="Arial Unicode MS" w:hint="eastAsia"/>
          <w:color w:val="5F5F5F"/>
          <w:sz w:val="18"/>
          <w:szCs w:val="20"/>
        </w:rPr>
        <w:t>請</w:t>
      </w:r>
      <w:hyperlink r:id="rId19" w:history="1">
        <w:r w:rsidRPr="001C42C9">
          <w:rPr>
            <w:rStyle w:val="a3"/>
            <w:rFonts w:ascii="Arial Unicode MS" w:hAnsi="Arial Unicode MS"/>
            <w:sz w:val="18"/>
            <w:szCs w:val="20"/>
          </w:rPr>
          <w:t>告知</w:t>
        </w:r>
      </w:hyperlink>
      <w:r w:rsidRPr="003D460F">
        <w:rPr>
          <w:rFonts w:hint="eastAsia"/>
          <w:color w:val="5F5F5F"/>
          <w:sz w:val="18"/>
          <w:szCs w:val="20"/>
        </w:rPr>
        <w:t>，謝謝！</w:t>
      </w:r>
    </w:p>
    <w:sectPr w:rsidR="00431EEC" w:rsidRPr="008D3A70">
      <w:footerReference w:type="even" r:id="rId20"/>
      <w:footerReference w:type="default" r:id="rId21"/>
      <w:pgSz w:w="11906" w:h="16838"/>
      <w:pgMar w:top="851" w:right="1134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67ADB" w14:textId="77777777" w:rsidR="00EC07E7" w:rsidRDefault="00EC07E7">
      <w:r>
        <w:separator/>
      </w:r>
    </w:p>
  </w:endnote>
  <w:endnote w:type="continuationSeparator" w:id="0">
    <w:p w14:paraId="20F93BA7" w14:textId="77777777" w:rsidR="00EC07E7" w:rsidRDefault="00EC0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FF64E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DA8DECE" w14:textId="77777777" w:rsidR="00A6011A" w:rsidRDefault="00A6011A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D5CF2" w14:textId="77777777" w:rsidR="00A6011A" w:rsidRDefault="00A6011A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1C42C9">
      <w:rPr>
        <w:rStyle w:val="a7"/>
        <w:noProof/>
      </w:rPr>
      <w:t>2</w:t>
    </w:r>
    <w:r>
      <w:rPr>
        <w:rStyle w:val="a7"/>
      </w:rPr>
      <w:fldChar w:fldCharType="end"/>
    </w:r>
  </w:p>
  <w:p w14:paraId="4CB3A301" w14:textId="77777777" w:rsidR="00A6011A" w:rsidRPr="009758FD" w:rsidRDefault="00DD42DD" w:rsidP="005360FE">
    <w:pPr>
      <w:pStyle w:val="a6"/>
      <w:wordWrap w:val="0"/>
      <w:ind w:right="360"/>
      <w:jc w:val="right"/>
      <w:rPr>
        <w:rFonts w:ascii="Arial Unicode MS" w:hAnsi="Arial Unicode MS"/>
        <w:sz w:val="18"/>
      </w:rPr>
    </w:pPr>
    <w:r>
      <w:rPr>
        <w:rFonts w:ascii="Arial Unicode MS" w:hAnsi="Arial Unicode MS" w:hint="eastAsia"/>
        <w:color w:val="000000"/>
        <w:sz w:val="18"/>
      </w:rPr>
      <w:t>〈〈</w:t>
    </w:r>
    <w:r w:rsidR="00BC4E5F" w:rsidRPr="00BC4E5F">
      <w:rPr>
        <w:rFonts w:ascii="Arial Unicode MS" w:hAnsi="Arial Unicode MS" w:hint="eastAsia"/>
        <w:color w:val="000000"/>
        <w:sz w:val="18"/>
        <w:szCs w:val="24"/>
      </w:rPr>
      <w:t>交通部鐵道局組織法</w:t>
    </w:r>
    <w:r>
      <w:rPr>
        <w:rFonts w:ascii="Arial Unicode MS" w:hAnsi="Arial Unicode MS" w:hint="eastAsia"/>
        <w:color w:val="000000"/>
        <w:sz w:val="18"/>
      </w:rPr>
      <w:t>〉〉</w:t>
    </w:r>
    <w:r w:rsidR="00A6011A" w:rsidRPr="009758FD">
      <w:rPr>
        <w:rFonts w:ascii="Arial Unicode MS" w:hAnsi="Arial Unicode MS" w:hint="eastAsia"/>
        <w:sz w:val="18"/>
      </w:rPr>
      <w:t>S-link</w:t>
    </w:r>
    <w:r w:rsidR="00A6011A" w:rsidRPr="009758FD">
      <w:rPr>
        <w:rFonts w:ascii="Arial Unicode MS" w:hAnsi="Arial Unicode MS" w:hint="eastAsia"/>
        <w:sz w:val="18"/>
      </w:rPr>
      <w:t>電子六法全書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B1BA8" w14:textId="77777777" w:rsidR="00EC07E7" w:rsidRDefault="00EC07E7">
      <w:r>
        <w:separator/>
      </w:r>
    </w:p>
  </w:footnote>
  <w:footnote w:type="continuationSeparator" w:id="0">
    <w:p w14:paraId="5AA04BC7" w14:textId="77777777" w:rsidR="00EC07E7" w:rsidRDefault="00EC0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1F6C74"/>
    <w:multiLevelType w:val="hybridMultilevel"/>
    <w:tmpl w:val="8B18B290"/>
    <w:lvl w:ilvl="0" w:tplc="B4D24CD2">
      <w:start w:val="1"/>
      <w:numFmt w:val="taiwaneseCountingThousand"/>
      <w:lvlText w:val="第%1章"/>
      <w:lvlJc w:val="left"/>
      <w:pPr>
        <w:tabs>
          <w:tab w:val="num" w:pos="900"/>
        </w:tabs>
        <w:ind w:left="900" w:hanging="795"/>
      </w:pPr>
      <w:rPr>
        <w:rFonts w:ascii="Arial" w:hAnsi="Arial" w:hint="default"/>
        <w:color w:val="80000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65"/>
        </w:tabs>
        <w:ind w:left="10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45"/>
        </w:tabs>
        <w:ind w:left="15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25"/>
        </w:tabs>
        <w:ind w:left="20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05"/>
        </w:tabs>
        <w:ind w:left="25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85"/>
        </w:tabs>
        <w:ind w:left="29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65"/>
        </w:tabs>
        <w:ind w:left="34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45"/>
        </w:tabs>
        <w:ind w:left="39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80"/>
      </w:pPr>
    </w:lvl>
  </w:abstractNum>
  <w:abstractNum w:abstractNumId="1" w15:restartNumberingAfterBreak="0">
    <w:nsid w:val="63F0348A"/>
    <w:multiLevelType w:val="hybridMultilevel"/>
    <w:tmpl w:val="DB607870"/>
    <w:lvl w:ilvl="0" w:tplc="0E4CF334">
      <w:start w:val="1"/>
      <w:numFmt w:val="decimal"/>
      <w:suff w:val="space"/>
      <w:lvlText w:val="%1."/>
      <w:lvlJc w:val="left"/>
      <w:pPr>
        <w:ind w:left="316" w:hanging="13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41"/>
        </w:tabs>
        <w:ind w:left="114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21"/>
        </w:tabs>
        <w:ind w:left="162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1"/>
        </w:tabs>
        <w:ind w:left="210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81"/>
        </w:tabs>
        <w:ind w:left="258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61"/>
        </w:tabs>
        <w:ind w:left="306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1"/>
        </w:tabs>
        <w:ind w:left="354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21"/>
        </w:tabs>
        <w:ind w:left="402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01"/>
        </w:tabs>
        <w:ind w:left="4501" w:hanging="480"/>
      </w:pPr>
    </w:lvl>
  </w:abstractNum>
  <w:num w:numId="1" w16cid:durableId="854002405">
    <w:abstractNumId w:val="0"/>
  </w:num>
  <w:num w:numId="2" w16cid:durableId="261453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CC8"/>
    <w:rsid w:val="0000444A"/>
    <w:rsid w:val="00010878"/>
    <w:rsid w:val="0003470A"/>
    <w:rsid w:val="00037674"/>
    <w:rsid w:val="00041F63"/>
    <w:rsid w:val="000443FD"/>
    <w:rsid w:val="00051407"/>
    <w:rsid w:val="0006505D"/>
    <w:rsid w:val="0007318D"/>
    <w:rsid w:val="000A0418"/>
    <w:rsid w:val="000A7115"/>
    <w:rsid w:val="000C1DAC"/>
    <w:rsid w:val="000D31F2"/>
    <w:rsid w:val="000D710E"/>
    <w:rsid w:val="000D7583"/>
    <w:rsid w:val="00100662"/>
    <w:rsid w:val="0012255A"/>
    <w:rsid w:val="001415EF"/>
    <w:rsid w:val="00143B85"/>
    <w:rsid w:val="00151F81"/>
    <w:rsid w:val="001662B2"/>
    <w:rsid w:val="001668E9"/>
    <w:rsid w:val="00173A16"/>
    <w:rsid w:val="00177095"/>
    <w:rsid w:val="001A49BA"/>
    <w:rsid w:val="001A7DEB"/>
    <w:rsid w:val="001C258B"/>
    <w:rsid w:val="001C42C9"/>
    <w:rsid w:val="001D6830"/>
    <w:rsid w:val="001E4EAE"/>
    <w:rsid w:val="001F4C97"/>
    <w:rsid w:val="00222E53"/>
    <w:rsid w:val="002275F3"/>
    <w:rsid w:val="002414DF"/>
    <w:rsid w:val="00241BBE"/>
    <w:rsid w:val="002579A5"/>
    <w:rsid w:val="00260074"/>
    <w:rsid w:val="002B4B9C"/>
    <w:rsid w:val="002B565A"/>
    <w:rsid w:val="002E3B23"/>
    <w:rsid w:val="002E6DCE"/>
    <w:rsid w:val="002F502F"/>
    <w:rsid w:val="002F5997"/>
    <w:rsid w:val="0031479F"/>
    <w:rsid w:val="00316FDB"/>
    <w:rsid w:val="003222AE"/>
    <w:rsid w:val="00322A95"/>
    <w:rsid w:val="00347E94"/>
    <w:rsid w:val="003555EC"/>
    <w:rsid w:val="00356810"/>
    <w:rsid w:val="00360C9D"/>
    <w:rsid w:val="003701DD"/>
    <w:rsid w:val="00373827"/>
    <w:rsid w:val="00381C40"/>
    <w:rsid w:val="003B13F3"/>
    <w:rsid w:val="003E3D75"/>
    <w:rsid w:val="003F75CC"/>
    <w:rsid w:val="00411C6D"/>
    <w:rsid w:val="00431EEC"/>
    <w:rsid w:val="004339F1"/>
    <w:rsid w:val="004457D2"/>
    <w:rsid w:val="00494A3E"/>
    <w:rsid w:val="004A0CC8"/>
    <w:rsid w:val="004B52A7"/>
    <w:rsid w:val="004B666F"/>
    <w:rsid w:val="004D1AE3"/>
    <w:rsid w:val="004E21D2"/>
    <w:rsid w:val="004F73FB"/>
    <w:rsid w:val="005004A3"/>
    <w:rsid w:val="005075C1"/>
    <w:rsid w:val="00513C98"/>
    <w:rsid w:val="005146A7"/>
    <w:rsid w:val="005360FE"/>
    <w:rsid w:val="00561FD3"/>
    <w:rsid w:val="00565C88"/>
    <w:rsid w:val="00567A84"/>
    <w:rsid w:val="00570166"/>
    <w:rsid w:val="005805AB"/>
    <w:rsid w:val="00587BCC"/>
    <w:rsid w:val="00593E7E"/>
    <w:rsid w:val="005A3BDD"/>
    <w:rsid w:val="005C7F6E"/>
    <w:rsid w:val="005C7F8A"/>
    <w:rsid w:val="005E4ED6"/>
    <w:rsid w:val="005E606C"/>
    <w:rsid w:val="005F4657"/>
    <w:rsid w:val="005F4C92"/>
    <w:rsid w:val="006250A0"/>
    <w:rsid w:val="006254EE"/>
    <w:rsid w:val="00632BB0"/>
    <w:rsid w:val="006631DB"/>
    <w:rsid w:val="00664DFB"/>
    <w:rsid w:val="00683312"/>
    <w:rsid w:val="006A2BCA"/>
    <w:rsid w:val="006A4941"/>
    <w:rsid w:val="006B2AE3"/>
    <w:rsid w:val="006D0623"/>
    <w:rsid w:val="006D72FF"/>
    <w:rsid w:val="006E01BF"/>
    <w:rsid w:val="006E147A"/>
    <w:rsid w:val="006E3BC0"/>
    <w:rsid w:val="006E705F"/>
    <w:rsid w:val="006F00F5"/>
    <w:rsid w:val="00703E61"/>
    <w:rsid w:val="007043B6"/>
    <w:rsid w:val="00707A19"/>
    <w:rsid w:val="00715A63"/>
    <w:rsid w:val="00733D34"/>
    <w:rsid w:val="00734302"/>
    <w:rsid w:val="00755DE6"/>
    <w:rsid w:val="007720A1"/>
    <w:rsid w:val="00787B46"/>
    <w:rsid w:val="007B4E78"/>
    <w:rsid w:val="007B5269"/>
    <w:rsid w:val="007C5BAB"/>
    <w:rsid w:val="007D7E8D"/>
    <w:rsid w:val="007F3639"/>
    <w:rsid w:val="00827B05"/>
    <w:rsid w:val="0083757D"/>
    <w:rsid w:val="00845988"/>
    <w:rsid w:val="00847FDF"/>
    <w:rsid w:val="008B03F1"/>
    <w:rsid w:val="008B5BAE"/>
    <w:rsid w:val="008C1688"/>
    <w:rsid w:val="008C4620"/>
    <w:rsid w:val="008C7018"/>
    <w:rsid w:val="008D3182"/>
    <w:rsid w:val="008D3A70"/>
    <w:rsid w:val="008D7AA9"/>
    <w:rsid w:val="008E5159"/>
    <w:rsid w:val="0091603F"/>
    <w:rsid w:val="00931235"/>
    <w:rsid w:val="0095145E"/>
    <w:rsid w:val="00956013"/>
    <w:rsid w:val="009612D7"/>
    <w:rsid w:val="009758FD"/>
    <w:rsid w:val="00986991"/>
    <w:rsid w:val="0099154E"/>
    <w:rsid w:val="00991F3F"/>
    <w:rsid w:val="00995A2A"/>
    <w:rsid w:val="009D286B"/>
    <w:rsid w:val="009D54F3"/>
    <w:rsid w:val="009E0895"/>
    <w:rsid w:val="00A149C4"/>
    <w:rsid w:val="00A276FD"/>
    <w:rsid w:val="00A43518"/>
    <w:rsid w:val="00A47A95"/>
    <w:rsid w:val="00A541CC"/>
    <w:rsid w:val="00A5787E"/>
    <w:rsid w:val="00A6011A"/>
    <w:rsid w:val="00A63811"/>
    <w:rsid w:val="00A71C27"/>
    <w:rsid w:val="00A71EEA"/>
    <w:rsid w:val="00A74392"/>
    <w:rsid w:val="00AB3534"/>
    <w:rsid w:val="00AD0620"/>
    <w:rsid w:val="00AD52B5"/>
    <w:rsid w:val="00AF1681"/>
    <w:rsid w:val="00AF2E81"/>
    <w:rsid w:val="00AF6DDB"/>
    <w:rsid w:val="00B2237C"/>
    <w:rsid w:val="00B27F2D"/>
    <w:rsid w:val="00B51635"/>
    <w:rsid w:val="00B61B2E"/>
    <w:rsid w:val="00B61EA2"/>
    <w:rsid w:val="00B734E4"/>
    <w:rsid w:val="00BA1703"/>
    <w:rsid w:val="00BA360D"/>
    <w:rsid w:val="00BA76F9"/>
    <w:rsid w:val="00BB31DC"/>
    <w:rsid w:val="00BC2A52"/>
    <w:rsid w:val="00BC4B80"/>
    <w:rsid w:val="00BC4E5F"/>
    <w:rsid w:val="00BC70EF"/>
    <w:rsid w:val="00BF26BB"/>
    <w:rsid w:val="00C01BC3"/>
    <w:rsid w:val="00C30DB5"/>
    <w:rsid w:val="00C347B4"/>
    <w:rsid w:val="00C357DC"/>
    <w:rsid w:val="00C358A8"/>
    <w:rsid w:val="00C42B4D"/>
    <w:rsid w:val="00C50466"/>
    <w:rsid w:val="00C601BF"/>
    <w:rsid w:val="00C812BD"/>
    <w:rsid w:val="00C83397"/>
    <w:rsid w:val="00D027CD"/>
    <w:rsid w:val="00D046B8"/>
    <w:rsid w:val="00D244FB"/>
    <w:rsid w:val="00D2753B"/>
    <w:rsid w:val="00D27DEA"/>
    <w:rsid w:val="00D36745"/>
    <w:rsid w:val="00D36C72"/>
    <w:rsid w:val="00D409E5"/>
    <w:rsid w:val="00D66E62"/>
    <w:rsid w:val="00D81359"/>
    <w:rsid w:val="00DD42DD"/>
    <w:rsid w:val="00DE0054"/>
    <w:rsid w:val="00DE535D"/>
    <w:rsid w:val="00E1164F"/>
    <w:rsid w:val="00E13A0E"/>
    <w:rsid w:val="00E31347"/>
    <w:rsid w:val="00E3177E"/>
    <w:rsid w:val="00E44D88"/>
    <w:rsid w:val="00E623BE"/>
    <w:rsid w:val="00E678EC"/>
    <w:rsid w:val="00E718BD"/>
    <w:rsid w:val="00E81351"/>
    <w:rsid w:val="00E94B1F"/>
    <w:rsid w:val="00EB2BDE"/>
    <w:rsid w:val="00EB52F5"/>
    <w:rsid w:val="00EC07E7"/>
    <w:rsid w:val="00EC1889"/>
    <w:rsid w:val="00EC1B72"/>
    <w:rsid w:val="00EE7EA4"/>
    <w:rsid w:val="00F126D7"/>
    <w:rsid w:val="00F2026D"/>
    <w:rsid w:val="00F26B7D"/>
    <w:rsid w:val="00F3421C"/>
    <w:rsid w:val="00F43973"/>
    <w:rsid w:val="00F602E3"/>
    <w:rsid w:val="00F70246"/>
    <w:rsid w:val="00F73000"/>
    <w:rsid w:val="00F82645"/>
    <w:rsid w:val="00F95B90"/>
    <w:rsid w:val="00FB046E"/>
    <w:rsid w:val="00FB3689"/>
    <w:rsid w:val="00FB4009"/>
    <w:rsid w:val="00FC1724"/>
    <w:rsid w:val="00FC5363"/>
    <w:rsid w:val="00FE1465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341DDD"/>
  <w15:docId w15:val="{7ED3A879-02D0-4921-9C97-1C145B7A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54E"/>
    <w:pPr>
      <w:widowControl w:val="0"/>
    </w:pPr>
    <w:rPr>
      <w:kern w:val="2"/>
      <w:szCs w:val="24"/>
    </w:rPr>
  </w:style>
  <w:style w:type="paragraph" w:styleId="1">
    <w:name w:val="heading 1"/>
    <w:basedOn w:val="a"/>
    <w:next w:val="a"/>
    <w:autoRedefine/>
    <w:qFormat/>
    <w:rsid w:val="00AF2E81"/>
    <w:pPr>
      <w:keepNext/>
      <w:adjustRightInd w:val="0"/>
      <w:snapToGrid w:val="0"/>
      <w:spacing w:beforeLines="30" w:before="108" w:afterLines="30" w:after="108"/>
      <w:outlineLvl w:val="0"/>
    </w:pPr>
    <w:rPr>
      <w:rFonts w:ascii="Arial Unicode MS" w:hAnsi="Arial Unicode MS" w:cs="Arial Unicode MS"/>
      <w:b/>
      <w:bCs/>
      <w:color w:val="333399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BC4B80"/>
    <w:pPr>
      <w:keepNext/>
      <w:adjustRightInd w:val="0"/>
      <w:snapToGrid w:val="0"/>
      <w:spacing w:beforeLines="30" w:before="108" w:afterLines="30" w:after="108"/>
      <w:outlineLvl w:val="1"/>
    </w:pPr>
    <w:rPr>
      <w:rFonts w:ascii="Arial Unicode MS" w:hAnsi="Arial Unicode MS" w:cs="Arial Unicode MS"/>
      <w:bCs/>
      <w:color w:val="990000"/>
      <w:szCs w:val="48"/>
    </w:rPr>
  </w:style>
  <w:style w:type="paragraph" w:styleId="3">
    <w:name w:val="heading 3"/>
    <w:basedOn w:val="a"/>
    <w:link w:val="30"/>
    <w:qFormat/>
    <w:rsid w:val="008C1688"/>
    <w:pPr>
      <w:widowControl/>
      <w:adjustRightInd w:val="0"/>
      <w:snapToGrid w:val="0"/>
      <w:ind w:leftChars="59" w:left="118"/>
      <w:outlineLvl w:val="2"/>
    </w:pPr>
    <w:rPr>
      <w:rFonts w:ascii="Arial Unicode MS" w:hAnsi="Arial Unicode MS" w:cs="Arial Unicode MS"/>
      <w:bCs/>
      <w:color w:val="808000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rPr>
      <w:rFonts w:ascii="新細明體" w:hAnsi="新細明體"/>
      <w:color w:val="808000"/>
      <w:sz w:val="20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kern w:val="0"/>
      <w:szCs w:val="20"/>
    </w:rPr>
  </w:style>
  <w:style w:type="character" w:styleId="a4">
    <w:name w:val="FollowedHyperlink"/>
    <w:autoRedefine/>
    <w:rPr>
      <w:rFonts w:ascii="新細明體" w:hAnsi="新細明體"/>
      <w:color w:val="800080"/>
      <w:sz w:val="20"/>
      <w:u w:val="single"/>
    </w:rPr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Cs w:val="20"/>
    </w:rPr>
  </w:style>
  <w:style w:type="character" w:styleId="a7">
    <w:name w:val="page number"/>
    <w:basedOn w:val="a0"/>
  </w:style>
  <w:style w:type="paragraph" w:styleId="10">
    <w:name w:val="toc 1"/>
    <w:basedOn w:val="a"/>
    <w:next w:val="a"/>
    <w:autoRedefine/>
    <w:semiHidden/>
    <w:rsid w:val="0083757D"/>
    <w:rPr>
      <w:rFonts w:ascii="新細明體" w:hAnsi="新細明體"/>
      <w:color w:val="993300"/>
    </w:rPr>
  </w:style>
  <w:style w:type="character" w:customStyle="1" w:styleId="20">
    <w:name w:val="標題 2 字元"/>
    <w:link w:val="2"/>
    <w:uiPriority w:val="9"/>
    <w:rsid w:val="00BC4B80"/>
    <w:rPr>
      <w:rFonts w:ascii="Arial Unicode MS" w:hAnsi="Arial Unicode MS" w:cs="Arial Unicode MS"/>
      <w:bCs/>
      <w:color w:val="990000"/>
      <w:kern w:val="2"/>
      <w:szCs w:val="48"/>
    </w:rPr>
  </w:style>
  <w:style w:type="paragraph" w:styleId="a8">
    <w:name w:val="Document Map"/>
    <w:basedOn w:val="a"/>
    <w:link w:val="a9"/>
    <w:rsid w:val="00E81351"/>
    <w:rPr>
      <w:rFonts w:ascii="新細明體" w:hAnsi="新細明體"/>
      <w:szCs w:val="18"/>
    </w:rPr>
  </w:style>
  <w:style w:type="character" w:customStyle="1" w:styleId="a9">
    <w:name w:val="文件引導模式 字元"/>
    <w:link w:val="a8"/>
    <w:rsid w:val="00E81351"/>
    <w:rPr>
      <w:rFonts w:ascii="新細明體" w:hAnsi="新細明體"/>
      <w:kern w:val="2"/>
      <w:szCs w:val="18"/>
    </w:rPr>
  </w:style>
  <w:style w:type="character" w:customStyle="1" w:styleId="30">
    <w:name w:val="標題 3 字元"/>
    <w:link w:val="3"/>
    <w:rsid w:val="008C1688"/>
    <w:rPr>
      <w:rFonts w:ascii="Arial Unicode MS" w:hAnsi="Arial Unicode MS" w:cs="Arial Unicode MS"/>
      <w:bCs/>
      <w:color w:val="808000"/>
      <w:kern w:val="2"/>
      <w:szCs w:val="27"/>
    </w:rPr>
  </w:style>
  <w:style w:type="paragraph" w:styleId="aa">
    <w:name w:val="Balloon Text"/>
    <w:basedOn w:val="a"/>
    <w:link w:val="ab"/>
    <w:rsid w:val="00AF2E8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rsid w:val="00AF2E81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c">
    <w:name w:val="Unresolved Mention"/>
    <w:basedOn w:val="a0"/>
    <w:uiPriority w:val="99"/>
    <w:semiHidden/>
    <w:unhideWhenUsed/>
    <w:rsid w:val="007343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5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04324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4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6laws.net/" TargetMode="External"/><Relationship Id="rId18" Type="http://schemas.openxmlformats.org/officeDocument/2006/relationships/hyperlink" Target="../diff/index.html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https://www.6laws.net/" TargetMode="External"/><Relationship Id="rId12" Type="http://schemas.openxmlformats.org/officeDocument/2006/relationships/hyperlink" Target="https://www.6laws.net/" TargetMode="External"/><Relationship Id="rId17" Type="http://schemas.openxmlformats.org/officeDocument/2006/relationships/hyperlink" Target="../diff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ey.gov.tw/" TargetMode="External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anita6la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6laws.net/6law/law/&#20132;&#36890;&#37096;&#37941;&#36947;&#23616;&#32068;&#32340;&#27861;.htm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law.moj.gov.tw/LawClass/LawHistory.aspx?PCode=K0000155" TargetMode="External"/><Relationship Id="rId19" Type="http://schemas.openxmlformats.org/officeDocument/2006/relationships/hyperlink" Target="https://www.6laws.net/comment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6laws.net/update.htm" TargetMode="External"/><Relationship Id="rId14" Type="http://schemas.openxmlformats.org/officeDocument/2006/relationships/hyperlink" Target="../S-link&#38651;&#23376;&#20845;&#27861;&#32317;&#32034;&#24341;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342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交通部鐵道局組織法</dc:title>
  <dc:creator>S-link 電子六法-黃婉玲</dc:creator>
  <cp:lastModifiedBy>黃 6laws</cp:lastModifiedBy>
  <cp:revision>27</cp:revision>
  <dcterms:created xsi:type="dcterms:W3CDTF">2018-01-23T06:05:00Z</dcterms:created>
  <dcterms:modified xsi:type="dcterms:W3CDTF">2023-08-14T16:39:00Z</dcterms:modified>
</cp:coreProperties>
</file>