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27" w:rsidRDefault="0000414C" w:rsidP="0099154E">
      <w:pPr>
        <w:adjustRightInd w:val="0"/>
        <w:snapToGrid w:val="0"/>
        <w:ind w:rightChars="8" w:right="16"/>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75pt;visibility:visible">
              <v:imagedata r:id="rId9" o:title="6lawr"/>
            </v:shape>
          </w:pict>
        </w:r>
      </w:hyperlink>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373827">
          <w:rPr>
            <w:rStyle w:val="a3"/>
            <w:sz w:val="18"/>
            <w:szCs w:val="20"/>
          </w:rPr>
          <w:t>更新</w:t>
        </w:r>
      </w:hyperlink>
      <w:r>
        <w:rPr>
          <w:rFonts w:hint="eastAsia"/>
          <w:color w:val="7F7F7F"/>
          <w:sz w:val="18"/>
          <w:szCs w:val="20"/>
          <w:lang w:val="zh-TW"/>
        </w:rPr>
        <w:t>】</w:t>
      </w:r>
      <w:r w:rsidR="0000414C">
        <w:rPr>
          <w:rFonts w:ascii="Arial Unicode MS" w:hAnsi="Arial Unicode MS"/>
          <w:color w:val="7F7F7F"/>
          <w:sz w:val="18"/>
          <w:szCs w:val="20"/>
        </w:rPr>
        <w:t>2018/3/2</w:t>
      </w:r>
      <w:r>
        <w:rPr>
          <w:rFonts w:hint="eastAsia"/>
          <w:color w:val="7F7F7F"/>
          <w:sz w:val="18"/>
          <w:szCs w:val="20"/>
          <w:lang w:val="zh-TW"/>
        </w:rPr>
        <w:t>【</w:t>
      </w:r>
      <w:hyperlink r:id="rId11" w:history="1">
        <w:r w:rsidRPr="00C726F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6011A" w:rsidRPr="003555EC" w:rsidRDefault="00373827" w:rsidP="00373827">
      <w:pPr>
        <w:adjustRightInd w:val="0"/>
        <w:snapToGrid w:val="0"/>
        <w:jc w:val="right"/>
        <w:rPr>
          <w:rFonts w:ascii="Arial Unicode MS" w:hAnsi="Arial Unicode MS"/>
        </w:rPr>
      </w:pPr>
      <w:r>
        <w:rPr>
          <w:rFonts w:hint="eastAsia"/>
          <w:color w:val="808000"/>
          <w:sz w:val="18"/>
          <w:szCs w:val="20"/>
        </w:rPr>
        <w:t>（建議使用工具列</w:t>
      </w:r>
      <w:r w:rsidR="00184D47">
        <w:rPr>
          <w:color w:val="808000"/>
          <w:sz w:val="18"/>
          <w:szCs w:val="20"/>
        </w:rPr>
        <w:t>--</w:t>
      </w:r>
      <w:r w:rsidR="00184D47">
        <w:rPr>
          <w:color w:val="808000"/>
          <w:sz w:val="18"/>
          <w:szCs w:val="20"/>
        </w:rPr>
        <w:t>〉</w:t>
      </w:r>
      <w:r>
        <w:rPr>
          <w:rFonts w:hint="eastAsia"/>
          <w:color w:val="808000"/>
          <w:sz w:val="18"/>
          <w:szCs w:val="20"/>
        </w:rPr>
        <w:t>檢視</w:t>
      </w:r>
      <w:r w:rsidR="00184D47">
        <w:rPr>
          <w:color w:val="808000"/>
          <w:sz w:val="18"/>
          <w:szCs w:val="20"/>
        </w:rPr>
        <w:t>--</w:t>
      </w:r>
      <w:r w:rsidR="00184D47">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rsidTr="000115C4">
        <w:trPr>
          <w:cantSplit/>
          <w:trHeight w:val="750"/>
          <w:tblCellSpacing w:w="0" w:type="dxa"/>
        </w:trPr>
        <w:tc>
          <w:tcPr>
            <w:tcW w:w="557" w:type="pct"/>
            <w:tcBorders>
              <w:top w:val="nil"/>
              <w:left w:val="nil"/>
              <w:bottom w:val="nil"/>
              <w:right w:val="nil"/>
            </w:tcBorders>
            <w:shd w:val="clear" w:color="auto" w:fill="CC3300"/>
            <w:vAlign w:val="center"/>
          </w:tcPr>
          <w:p w:rsidR="00A6011A" w:rsidRPr="006E3BC0" w:rsidRDefault="0000414C" w:rsidP="0099154E">
            <w:pPr>
              <w:ind w:leftChars="-6" w:left="-12"/>
              <w:jc w:val="center"/>
              <w:rPr>
                <w:rFonts w:ascii="Arial Unicode MS" w:hAnsi="Arial Unicode MS"/>
                <w:b/>
                <w:bCs/>
                <w:color w:val="FFFFFF"/>
                <w:szCs w:val="20"/>
              </w:rPr>
            </w:pPr>
            <w:r w:rsidRPr="0000414C">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rsidR="00A6011A" w:rsidRPr="000115C4" w:rsidRDefault="002C1BC7" w:rsidP="0099154E">
            <w:pPr>
              <w:ind w:leftChars="-6" w:left="-12" w:rightChars="-6" w:right="-12"/>
              <w:jc w:val="center"/>
              <w:rPr>
                <w:rFonts w:ascii="Arial Unicode MS" w:hAnsi="Arial Unicode MS"/>
                <w:b/>
                <w:bCs/>
                <w:color w:val="000000"/>
                <w:sz w:val="32"/>
                <w:szCs w:val="32"/>
              </w:rPr>
            </w:pPr>
            <w:r w:rsidRPr="001E181A">
              <w:rPr>
                <w:rFonts w:ascii="新細明體" w:eastAsia="標楷體" w:hAnsi="新細明體" w:hint="eastAsia"/>
                <w:bCs/>
                <w:shadow/>
                <w:sz w:val="30"/>
                <w:szCs w:val="32"/>
              </w:rPr>
              <w:t>交通部公路總局組織法</w:t>
            </w:r>
          </w:p>
        </w:tc>
        <w:tc>
          <w:tcPr>
            <w:tcW w:w="1763" w:type="pct"/>
            <w:tcBorders>
              <w:top w:val="nil"/>
              <w:left w:val="nil"/>
              <w:bottom w:val="nil"/>
              <w:right w:val="nil"/>
            </w:tcBorders>
            <w:shd w:val="clear" w:color="auto" w:fill="FFFAE5"/>
            <w:vAlign w:val="center"/>
          </w:tcPr>
          <w:p w:rsidR="002C1BC7" w:rsidRDefault="002C1BC7" w:rsidP="002C1BC7">
            <w:pPr>
              <w:jc w:val="both"/>
              <w:rPr>
                <w:rFonts w:ascii="Arial Unicode MS" w:hAnsi="Arial Unicode MS"/>
                <w:color w:val="800000"/>
              </w:rPr>
            </w:pPr>
            <w:r w:rsidRPr="00702BBA">
              <w:rPr>
                <w:rFonts w:ascii="Arial Unicode MS" w:hAnsi="Arial Unicode MS"/>
                <w:color w:val="800000"/>
              </w:rPr>
              <w:t>【</w:t>
            </w:r>
            <w:r w:rsidRPr="00702BBA">
              <w:rPr>
                <w:rFonts w:ascii="Arial Unicode MS" w:hAnsi="Arial Unicode MS" w:hint="eastAsia"/>
                <w:color w:val="800000"/>
              </w:rPr>
              <w:t>修正</w:t>
            </w:r>
            <w:r w:rsidRPr="00702BBA">
              <w:rPr>
                <w:rFonts w:ascii="Arial Unicode MS" w:hAnsi="Arial Unicode MS"/>
                <w:color w:val="800000"/>
              </w:rPr>
              <w:t>日期】</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5</w:t>
            </w:r>
            <w:r w:rsidRPr="002E59EF">
              <w:rPr>
                <w:rFonts w:ascii="Arial Unicode MS" w:hAnsi="Arial Unicode MS"/>
                <w:color w:val="990000"/>
              </w:rPr>
              <w:t>年</w:t>
            </w:r>
            <w:r>
              <w:rPr>
                <w:rFonts w:ascii="Arial Unicode MS" w:hAnsi="Arial Unicode MS" w:hint="eastAsia"/>
                <w:color w:val="990000"/>
              </w:rPr>
              <w:t>11</w:t>
            </w:r>
            <w:r w:rsidRPr="002E59EF">
              <w:rPr>
                <w:rFonts w:ascii="Arial Unicode MS" w:hAnsi="Arial Unicode MS"/>
                <w:color w:val="990000"/>
              </w:rPr>
              <w:t>月</w:t>
            </w:r>
            <w:r>
              <w:rPr>
                <w:rFonts w:ascii="Arial Unicode MS" w:hAnsi="Arial Unicode MS" w:hint="eastAsia"/>
                <w:color w:val="990000"/>
              </w:rPr>
              <w:t>1</w:t>
            </w:r>
            <w:r w:rsidRPr="002E59EF">
              <w:rPr>
                <w:rFonts w:ascii="Arial Unicode MS" w:hAnsi="Arial Unicode MS"/>
                <w:color w:val="990000"/>
              </w:rPr>
              <w:t>日</w:t>
            </w:r>
          </w:p>
          <w:p w:rsidR="00A6011A" w:rsidRPr="003555EC" w:rsidRDefault="002C1BC7" w:rsidP="002C1BC7">
            <w:pPr>
              <w:ind w:leftChars="-6" w:left="-12"/>
              <w:jc w:val="both"/>
              <w:rPr>
                <w:rFonts w:ascii="Arial Unicode MS" w:hAnsi="Arial Unicode MS"/>
                <w:color w:val="800000"/>
              </w:rPr>
            </w:pPr>
            <w:r>
              <w:rPr>
                <w:rFonts w:ascii="Arial Unicode MS" w:hAnsi="Arial Unicode MS" w:hint="eastAsia"/>
                <w:color w:val="800000"/>
              </w:rPr>
              <w:t>【公布日期】</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5</w:t>
            </w:r>
            <w:r w:rsidRPr="002E59EF">
              <w:rPr>
                <w:rFonts w:ascii="Arial Unicode MS" w:hAnsi="Arial Unicode MS"/>
                <w:color w:val="990000"/>
              </w:rPr>
              <w:t>年</w:t>
            </w:r>
            <w:r>
              <w:rPr>
                <w:rFonts w:ascii="Arial Unicode MS" w:hAnsi="Arial Unicode MS" w:hint="eastAsia"/>
                <w:color w:val="990000"/>
              </w:rPr>
              <w:t>11</w:t>
            </w:r>
            <w:r w:rsidRPr="002E59EF">
              <w:rPr>
                <w:rFonts w:ascii="Arial Unicode MS" w:hAnsi="Arial Unicode MS"/>
                <w:color w:val="990000"/>
              </w:rPr>
              <w:t>月</w:t>
            </w:r>
            <w:r>
              <w:rPr>
                <w:rFonts w:ascii="Arial Unicode MS" w:hAnsi="Arial Unicode MS" w:hint="eastAsia"/>
                <w:color w:val="990000"/>
              </w:rPr>
              <w:t>16</w:t>
            </w:r>
            <w:r w:rsidRPr="002E59EF">
              <w:rPr>
                <w:rFonts w:ascii="Arial Unicode MS" w:hAnsi="Arial Unicode MS"/>
                <w:color w:val="990000"/>
              </w:rPr>
              <w:t>日</w:t>
            </w:r>
          </w:p>
        </w:tc>
      </w:tr>
    </w:tbl>
    <w:p w:rsidR="00FC5363" w:rsidRPr="003555EC" w:rsidRDefault="006461DC" w:rsidP="006461DC">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交通部公路總局組織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184D47">
        <w:rPr>
          <w:rFonts w:ascii="Arial Unicode MS" w:hAnsi="Arial Unicode MS" w:hint="eastAsia"/>
          <w:b/>
          <w:color w:val="808000"/>
          <w:sz w:val="18"/>
        </w:rPr>
        <w:t>〉〉</w:t>
      </w:r>
      <w:hyperlink r:id="rId15" w:tgtFrame="_blank" w:history="1">
        <w:r w:rsidRPr="007E576E">
          <w:rPr>
            <w:rStyle w:val="a3"/>
            <w:rFonts w:hint="eastAsia"/>
            <w:sz w:val="18"/>
          </w:rPr>
          <w:t>線上網頁版</w:t>
        </w:r>
      </w:hyperlink>
      <w:r w:rsidR="00184D47">
        <w:rPr>
          <w:rFonts w:ascii="Arial Unicode MS" w:hAnsi="Arial Unicode MS" w:hint="eastAsia"/>
          <w:b/>
          <w:color w:val="808000"/>
          <w:sz w:val="18"/>
        </w:rPr>
        <w:t>〉〉</w:t>
      </w:r>
    </w:p>
    <w:p w:rsidR="00A6011A" w:rsidRPr="00C83397" w:rsidRDefault="00A6011A" w:rsidP="00C83397">
      <w:pPr>
        <w:pStyle w:val="1"/>
        <w:rPr>
          <w:color w:val="990000"/>
        </w:rPr>
      </w:pPr>
      <w:r w:rsidRPr="00C83397">
        <w:rPr>
          <w:color w:val="990000"/>
        </w:rPr>
        <w:t>【</w:t>
      </w:r>
      <w:r w:rsidRPr="00C83397">
        <w:rPr>
          <w:rFonts w:hint="eastAsia"/>
          <w:color w:val="990000"/>
        </w:rPr>
        <w:t>法規沿革</w:t>
      </w:r>
      <w:r w:rsidRPr="00C83397">
        <w:rPr>
          <w:color w:val="990000"/>
        </w:rPr>
        <w:t>】</w:t>
      </w:r>
    </w:p>
    <w:p w:rsidR="00820EE4" w:rsidRDefault="00820EE4" w:rsidP="00820EE4">
      <w:pPr>
        <w:ind w:left="142"/>
        <w:jc w:val="both"/>
        <w:rPr>
          <w:rFonts w:ascii="Arial Unicode MS" w:hAnsi="Arial Unicode MS"/>
          <w:color w:val="666699"/>
          <w:sz w:val="18"/>
        </w:rPr>
      </w:pPr>
      <w:r w:rsidRPr="000115C4">
        <w:rPr>
          <w:rFonts w:ascii="Arial Unicode MS" w:hAnsi="Arial Unicode MS" w:hint="eastAsia"/>
          <w:b/>
          <w:color w:val="666699"/>
          <w:sz w:val="18"/>
        </w:rPr>
        <w:t>1</w:t>
      </w:r>
      <w:r w:rsidRPr="000115C4">
        <w:rPr>
          <w:rFonts w:ascii="Arial Unicode MS" w:hAnsi="Arial Unicode MS" w:hint="eastAsia"/>
          <w:b/>
          <w:color w:val="666699"/>
          <w:sz w:val="18"/>
        </w:rPr>
        <w:t>‧</w:t>
      </w:r>
      <w:r w:rsidRPr="000115C4">
        <w:rPr>
          <w:rFonts w:ascii="Arial Unicode MS" w:hAnsi="Arial Unicode MS" w:hint="eastAsia"/>
          <w:color w:val="666699"/>
          <w:sz w:val="18"/>
        </w:rPr>
        <w:t>中華民國九十一年一月二十一日總統（</w:t>
      </w:r>
      <w:r w:rsidRPr="000115C4">
        <w:rPr>
          <w:rFonts w:ascii="Arial Unicode MS" w:hAnsi="Arial Unicode MS" w:hint="eastAsia"/>
          <w:color w:val="666699"/>
          <w:sz w:val="18"/>
        </w:rPr>
        <w:t>91</w:t>
      </w:r>
      <w:r w:rsidRPr="000115C4">
        <w:rPr>
          <w:rFonts w:ascii="Arial Unicode MS" w:hAnsi="Arial Unicode MS" w:hint="eastAsia"/>
          <w:color w:val="666699"/>
          <w:sz w:val="18"/>
        </w:rPr>
        <w:t>）華總一義字第</w:t>
      </w:r>
      <w:r w:rsidRPr="000115C4">
        <w:rPr>
          <w:rFonts w:ascii="Arial Unicode MS" w:hAnsi="Arial Unicode MS" w:hint="eastAsia"/>
          <w:color w:val="666699"/>
          <w:sz w:val="18"/>
        </w:rPr>
        <w:t>09100009920</w:t>
      </w:r>
      <w:r w:rsidRPr="000115C4">
        <w:rPr>
          <w:rFonts w:ascii="Arial Unicode MS" w:hAnsi="Arial Unicode MS" w:hint="eastAsia"/>
          <w:color w:val="666699"/>
          <w:sz w:val="18"/>
        </w:rPr>
        <w:t>號令制定公布全文</w:t>
      </w:r>
      <w:r w:rsidRPr="000115C4">
        <w:rPr>
          <w:rFonts w:ascii="Arial Unicode MS" w:hAnsi="Arial Unicode MS" w:hint="eastAsia"/>
          <w:color w:val="666699"/>
          <w:sz w:val="18"/>
        </w:rPr>
        <w:t>21</w:t>
      </w:r>
      <w:r w:rsidRPr="000115C4">
        <w:rPr>
          <w:rFonts w:ascii="Arial Unicode MS" w:hAnsi="Arial Unicode MS" w:hint="eastAsia"/>
          <w:color w:val="666699"/>
          <w:sz w:val="18"/>
        </w:rPr>
        <w:t>條　中華民國九十一年一月二十九日行政院（</w:t>
      </w:r>
      <w:r w:rsidRPr="000115C4">
        <w:rPr>
          <w:rFonts w:ascii="Arial Unicode MS" w:hAnsi="Arial Unicode MS" w:hint="eastAsia"/>
          <w:color w:val="666699"/>
          <w:sz w:val="18"/>
        </w:rPr>
        <w:t>91</w:t>
      </w:r>
      <w:r w:rsidRPr="000115C4">
        <w:rPr>
          <w:rFonts w:ascii="Arial Unicode MS" w:hAnsi="Arial Unicode MS" w:hint="eastAsia"/>
          <w:color w:val="666699"/>
          <w:sz w:val="18"/>
        </w:rPr>
        <w:t>）院臺交字第</w:t>
      </w:r>
      <w:r w:rsidRPr="000115C4">
        <w:rPr>
          <w:rFonts w:ascii="Arial Unicode MS" w:hAnsi="Arial Unicode MS" w:hint="eastAsia"/>
          <w:color w:val="666699"/>
          <w:sz w:val="18"/>
        </w:rPr>
        <w:t>0910004320</w:t>
      </w:r>
      <w:r w:rsidRPr="000115C4">
        <w:rPr>
          <w:rFonts w:ascii="Arial Unicode MS" w:hAnsi="Arial Unicode MS" w:hint="eastAsia"/>
          <w:color w:val="666699"/>
          <w:sz w:val="18"/>
        </w:rPr>
        <w:t>號令發布自九十一年一月三十日起施行</w:t>
      </w:r>
      <w:r w:rsidR="002C1BC7" w:rsidRPr="002C1BC7">
        <w:rPr>
          <w:rFonts w:ascii="Arial Unicode MS" w:hAnsi="Arial Unicode MS" w:hint="eastAsia"/>
          <w:color w:val="666699"/>
          <w:sz w:val="18"/>
        </w:rPr>
        <w:t>（名稱：</w:t>
      </w:r>
      <w:hyperlink r:id="rId16" w:history="1">
        <w:r w:rsidR="002C1BC7" w:rsidRPr="002C1BC7">
          <w:rPr>
            <w:rStyle w:val="a3"/>
            <w:rFonts w:ascii="Arial Unicode MS" w:hAnsi="Arial Unicode MS" w:hint="eastAsia"/>
            <w:sz w:val="18"/>
          </w:rPr>
          <w:t>交通部公路總局組織條例</w:t>
        </w:r>
      </w:hyperlink>
      <w:r w:rsidR="002C1BC7" w:rsidRPr="002C1BC7">
        <w:rPr>
          <w:rFonts w:ascii="Arial Unicode MS" w:hAnsi="Arial Unicode MS" w:hint="eastAsia"/>
          <w:color w:val="666699"/>
          <w:sz w:val="18"/>
        </w:rPr>
        <w:t>）</w:t>
      </w:r>
    </w:p>
    <w:p w:rsidR="002C1BC7" w:rsidRPr="000115C4" w:rsidRDefault="002C1BC7" w:rsidP="00820EE4">
      <w:pPr>
        <w:ind w:left="142"/>
        <w:jc w:val="both"/>
        <w:rPr>
          <w:rFonts w:ascii="Arial Unicode MS" w:hAnsi="Arial Unicode MS"/>
          <w:color w:val="666699"/>
          <w:sz w:val="18"/>
        </w:rPr>
      </w:pPr>
      <w:r w:rsidRPr="002C1BC7">
        <w:rPr>
          <w:rFonts w:ascii="Arial Unicode MS" w:hAnsi="Arial Unicode MS" w:hint="eastAsia"/>
          <w:b/>
          <w:color w:val="666699"/>
          <w:sz w:val="18"/>
        </w:rPr>
        <w:t>2</w:t>
      </w:r>
      <w:r w:rsidRPr="002C1BC7">
        <w:rPr>
          <w:rFonts w:ascii="Arial Unicode MS" w:hAnsi="Arial Unicode MS" w:hint="eastAsia"/>
          <w:b/>
          <w:color w:val="666699"/>
          <w:sz w:val="18"/>
        </w:rPr>
        <w:t>‧</w:t>
      </w:r>
      <w:r w:rsidRPr="002C1BC7">
        <w:rPr>
          <w:rFonts w:ascii="Arial Unicode MS" w:hAnsi="Arial Unicode MS" w:hint="eastAsia"/>
          <w:color w:val="666699"/>
          <w:sz w:val="18"/>
        </w:rPr>
        <w:t>中華民國一百零五年十一月十六日總統華總一義字第</w:t>
      </w:r>
      <w:r w:rsidRPr="002C1BC7">
        <w:rPr>
          <w:rFonts w:ascii="Arial Unicode MS" w:hAnsi="Arial Unicode MS" w:hint="eastAsia"/>
          <w:color w:val="666699"/>
          <w:sz w:val="18"/>
        </w:rPr>
        <w:t>10500140171</w:t>
      </w:r>
      <w:r w:rsidRPr="002C1BC7">
        <w:rPr>
          <w:rFonts w:ascii="Arial Unicode MS" w:hAnsi="Arial Unicode MS" w:hint="eastAsia"/>
          <w:color w:val="666699"/>
          <w:sz w:val="18"/>
        </w:rPr>
        <w:t>號令修正公布名稱及全文</w:t>
      </w:r>
      <w:r w:rsidRPr="002C1BC7">
        <w:rPr>
          <w:rFonts w:ascii="Arial Unicode MS" w:hAnsi="Arial Unicode MS" w:hint="eastAsia"/>
          <w:color w:val="666699"/>
          <w:sz w:val="18"/>
        </w:rPr>
        <w:t>8</w:t>
      </w:r>
      <w:r w:rsidRPr="002C1BC7">
        <w:rPr>
          <w:rFonts w:ascii="Arial Unicode MS" w:hAnsi="Arial Unicode MS" w:hint="eastAsia"/>
          <w:color w:val="666699"/>
          <w:sz w:val="18"/>
        </w:rPr>
        <w:t>條；施行日期，由行政院以命令定之</w:t>
      </w:r>
      <w:r w:rsidR="0000414C" w:rsidRPr="0000414C">
        <w:rPr>
          <w:rFonts w:ascii="Arial Unicode MS" w:hAnsi="Arial Unicode MS" w:hint="eastAsia"/>
          <w:color w:val="666699"/>
          <w:sz w:val="18"/>
        </w:rPr>
        <w:t xml:space="preserve">　中華民國一百零七年一月十五日行政院院授人組字第</w:t>
      </w:r>
      <w:r w:rsidR="0000414C" w:rsidRPr="0000414C">
        <w:rPr>
          <w:rFonts w:ascii="Arial Unicode MS" w:hAnsi="Arial Unicode MS" w:hint="eastAsia"/>
          <w:color w:val="666699"/>
          <w:sz w:val="18"/>
        </w:rPr>
        <w:t>10700300611</w:t>
      </w:r>
      <w:r w:rsidR="0000414C" w:rsidRPr="0000414C">
        <w:rPr>
          <w:rFonts w:ascii="Arial Unicode MS" w:hAnsi="Arial Unicode MS" w:hint="eastAsia"/>
          <w:color w:val="666699"/>
          <w:sz w:val="18"/>
        </w:rPr>
        <w:t>號令發布定自一百零七年一月十五日施行</w:t>
      </w:r>
    </w:p>
    <w:p w:rsidR="00845988" w:rsidRPr="0000414C" w:rsidRDefault="00845988" w:rsidP="0099154E">
      <w:pPr>
        <w:ind w:leftChars="75" w:left="150"/>
        <w:jc w:val="both"/>
        <w:rPr>
          <w:rFonts w:ascii="Arial Unicode MS" w:hAnsi="Arial Unicode MS"/>
          <w:b/>
          <w:bCs/>
          <w:color w:val="800000"/>
        </w:rPr>
      </w:pPr>
    </w:p>
    <w:p w:rsidR="00A6011A" w:rsidRDefault="00A6011A" w:rsidP="00C83397">
      <w:pPr>
        <w:pStyle w:val="1"/>
        <w:rPr>
          <w:color w:val="990000"/>
        </w:rPr>
      </w:pPr>
      <w:r w:rsidRPr="00C83397">
        <w:rPr>
          <w:color w:val="990000"/>
        </w:rPr>
        <w:t>【</w:t>
      </w:r>
      <w:r w:rsidRPr="00C83397">
        <w:rPr>
          <w:rFonts w:hint="eastAsia"/>
          <w:color w:val="990000"/>
        </w:rPr>
        <w:t>法規內容</w:t>
      </w:r>
      <w:r w:rsidRPr="00C83397">
        <w:rPr>
          <w:color w:val="990000"/>
        </w:rPr>
        <w:t>】</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1</w:t>
      </w:r>
      <w:r>
        <w:rPr>
          <w:rFonts w:hint="eastAsia"/>
        </w:rPr>
        <w:t>條</w:t>
      </w:r>
      <w:r w:rsidR="00402189" w:rsidRPr="00402189">
        <w:rPr>
          <w:rFonts w:hint="eastAsia"/>
        </w:rPr>
        <w:t>（立法依據）</w:t>
      </w:r>
      <w:bookmarkStart w:id="1" w:name="_GoBack"/>
      <w:bookmarkEnd w:id="1"/>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本法依交通部組織法</w:t>
      </w:r>
      <w:r w:rsidR="00147174" w:rsidRPr="00820EE4">
        <w:rPr>
          <w:rFonts w:ascii="Arial Unicode MS" w:hAnsi="Arial Unicode MS" w:hint="eastAsia"/>
          <w:color w:val="17365D"/>
        </w:rPr>
        <w:t>第</w:t>
      </w:r>
      <w:hyperlink r:id="rId17" w:anchor="a11" w:history="1">
        <w:r w:rsidR="00147174" w:rsidRPr="000115C4">
          <w:rPr>
            <w:rStyle w:val="a3"/>
            <w:rFonts w:ascii="Arial Unicode MS" w:hAnsi="Arial Unicode MS" w:hint="eastAsia"/>
          </w:rPr>
          <w:t>十一</w:t>
        </w:r>
      </w:hyperlink>
      <w:r w:rsidR="00147174" w:rsidRPr="00820EE4">
        <w:rPr>
          <w:rFonts w:ascii="Arial Unicode MS" w:hAnsi="Arial Unicode MS" w:hint="eastAsia"/>
          <w:color w:val="17365D"/>
        </w:rPr>
        <w:t>條</w:t>
      </w:r>
      <w:r w:rsidRPr="00F71BD6">
        <w:rPr>
          <w:rFonts w:ascii="Arial Unicode MS" w:hAnsi="Arial Unicode MS" w:hint="eastAsia"/>
          <w:color w:val="17365D"/>
        </w:rPr>
        <w:t>規定制定之。</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2</w:t>
      </w:r>
      <w:r>
        <w:rPr>
          <w:rFonts w:hint="eastAsia"/>
        </w:rPr>
        <w:t>條</w:t>
      </w:r>
      <w:r w:rsidR="00402189" w:rsidRPr="00402189">
        <w:rPr>
          <w:rFonts w:hint="eastAsia"/>
        </w:rPr>
        <w:t>（掌理事項）</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交通部公路總局（以下簡稱本局）掌理下列事項：</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一、公路之發展與建設規劃。</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二、省道之養護、改善與縣道、鄉道及區道修建、養護、管理之督導。</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三、公路之新建及整建工程。</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四、公路監理業務之規劃、執行及督導管理。</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五、公路之交通管理及安全維護。</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六、公路運輸管理之規劃、執行及督導。</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七、工程材料試驗、材料配比設計、工程品質之管理及技術研究發展。</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八、汽車交通安全、專業技術訓練檢定及公路人員之訓練。</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九、車輛行車事故之鑑定及覆議業務。</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十、其他有關公路工程及監理行政事項。</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3</w:t>
      </w:r>
      <w:r>
        <w:rPr>
          <w:rFonts w:hint="eastAsia"/>
        </w:rPr>
        <w:t>條</w:t>
      </w:r>
      <w:r w:rsidR="00402189" w:rsidRPr="00402189">
        <w:rPr>
          <w:rFonts w:hint="eastAsia"/>
        </w:rPr>
        <w:t>（次級機關及其業務）</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本局之次級機關及其業務如下：</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一、各區養護工程處：執行公路養護及改善事項。</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二、各臨時工程處：執行公路新建及整建事項。</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三、各區監理所：執行公路監理及運輸管理事項。</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4</w:t>
      </w:r>
      <w:r>
        <w:rPr>
          <w:rFonts w:hint="eastAsia"/>
        </w:rPr>
        <w:t>條</w:t>
      </w:r>
      <w:r w:rsidR="00402189" w:rsidRPr="00402189">
        <w:rPr>
          <w:rFonts w:hint="eastAsia"/>
        </w:rPr>
        <w:t>（職務列等及員額另定編制表）</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本局各職稱之官等職等及員額，另以編制表定之。</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5</w:t>
      </w:r>
      <w:r>
        <w:rPr>
          <w:rFonts w:hint="eastAsia"/>
        </w:rPr>
        <w:t>條</w:t>
      </w:r>
      <w:r w:rsidR="00402189" w:rsidRPr="00402189">
        <w:rPr>
          <w:rFonts w:hint="eastAsia"/>
        </w:rPr>
        <w:t>（局長、副局長之設置）</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本局置局長一人，職務列簡任第十三職等；副局長二人，職務列簡任第十二職等。</w:t>
      </w:r>
    </w:p>
    <w:p w:rsidR="002C1BC7" w:rsidRPr="00F71BD6" w:rsidRDefault="002C1BC7" w:rsidP="002C1BC7">
      <w:pPr>
        <w:pStyle w:val="2"/>
        <w:spacing w:beforeLines="30" w:before="108" w:beforeAutospacing="0" w:afterLines="30" w:after="108" w:afterAutospacing="0"/>
      </w:pPr>
      <w:r>
        <w:rPr>
          <w:rFonts w:hint="eastAsia"/>
        </w:rPr>
        <w:lastRenderedPageBreak/>
        <w:t>第</w:t>
      </w:r>
      <w:r>
        <w:rPr>
          <w:rFonts w:hint="eastAsia"/>
        </w:rPr>
        <w:t>6</w:t>
      </w:r>
      <w:r>
        <w:rPr>
          <w:rFonts w:hint="eastAsia"/>
        </w:rPr>
        <w:t>條</w:t>
      </w:r>
      <w:r w:rsidR="00402189" w:rsidRPr="00402189">
        <w:rPr>
          <w:rFonts w:hint="eastAsia"/>
        </w:rPr>
        <w:t>（主任秘書之設置）</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本局置主任秘書，職務列簡任第十一職等。</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7</w:t>
      </w:r>
      <w:r>
        <w:rPr>
          <w:rFonts w:hint="eastAsia"/>
        </w:rPr>
        <w:t>條</w:t>
      </w:r>
      <w:r w:rsidR="00402189" w:rsidRPr="00402189">
        <w:rPr>
          <w:rFonts w:hint="eastAsia"/>
        </w:rPr>
        <w:t>（本法施行前現職人員之權益規定）</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本法於修正施行前本局及所屬機關（構）現職人員，依下列各款規定辦理：</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一、以</w:t>
      </w:r>
      <w:hyperlink r:id="rId18" w:history="1">
        <w:r w:rsidRPr="00CA5601">
          <w:rPr>
            <w:rStyle w:val="a3"/>
            <w:rFonts w:ascii="Arial Unicode MS" w:hAnsi="Arial Unicode MS" w:hint="eastAsia"/>
          </w:rPr>
          <w:t>交通事業人員任用條例</w:t>
        </w:r>
      </w:hyperlink>
      <w:r w:rsidRPr="00F71BD6">
        <w:rPr>
          <w:rFonts w:ascii="Arial Unicode MS" w:hAnsi="Arial Unicode MS" w:hint="eastAsia"/>
          <w:color w:val="17365D"/>
        </w:rPr>
        <w:t>審定有案之佐級以上現職人員，得依</w:t>
      </w:r>
      <w:hyperlink r:id="rId19" w:history="1">
        <w:r w:rsidRPr="00CA5601">
          <w:rPr>
            <w:rStyle w:val="a3"/>
            <w:rFonts w:ascii="Arial Unicode MS" w:hAnsi="Arial Unicode MS" w:hint="eastAsia"/>
          </w:rPr>
          <w:t>交通事業人員與交通行政人員相互轉任資格及年資提敘辦法</w:t>
        </w:r>
      </w:hyperlink>
      <w:r w:rsidRPr="00F71BD6">
        <w:rPr>
          <w:rFonts w:ascii="Arial Unicode MS" w:hAnsi="Arial Unicode MS" w:hint="eastAsia"/>
          <w:color w:val="17365D"/>
        </w:rPr>
        <w:t>（以下簡稱二類人員轉任辦法）或行政、教育、公營事業人員相互轉任採計年資提敘官職等級辦法（以下簡稱三類人員轉任辦法）辦理轉任。以三類人員轉任辦法轉任者不受機關組織法規所定同官等職務十分之一員額及非現任或曾任主管職務不得轉任主管職務之限制。但已取得高一資位之資格尚未派補或轉任後所敘俸級較低或所支俸給總額較少或其他改任權益受損者，於中華民國一百十三年六月十八日前得選擇依原適用法令規定，並自期限屆滿翌日起，留任原職稱原敘定資位之職務至離職時為止。</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二、</w:t>
      </w:r>
      <w:hyperlink r:id="rId20" w:history="1">
        <w:r w:rsidR="00CA5601" w:rsidRPr="00CA5601">
          <w:rPr>
            <w:rStyle w:val="a3"/>
            <w:rFonts w:ascii="Arial Unicode MS" w:hAnsi="Arial Unicode MS" w:hint="eastAsia"/>
          </w:rPr>
          <w:t>交通事業人員任用條例</w:t>
        </w:r>
      </w:hyperlink>
      <w:r w:rsidRPr="00F71BD6">
        <w:rPr>
          <w:rFonts w:ascii="Arial Unicode MS" w:hAnsi="Arial Unicode MS" w:hint="eastAsia"/>
          <w:color w:val="17365D"/>
        </w:rPr>
        <w:t>審定有案之現職士級人員於中華民國一百十三年六月十八日前，得依原適用法令規定或取得高一資位之資格調任本局及所屬機關（構）其他職務，並自期限屆滿翌日起，留任原職稱原敘定資位之職務至離職時為止。</w:t>
      </w:r>
    </w:p>
    <w:p w:rsidR="002C1BC7" w:rsidRPr="002C1BC7" w:rsidRDefault="002C1BC7" w:rsidP="002C1BC7">
      <w:pPr>
        <w:ind w:left="142"/>
        <w:jc w:val="both"/>
        <w:rPr>
          <w:rFonts w:ascii="Arial Unicode MS" w:hAnsi="Arial Unicode MS"/>
          <w:color w:val="666699"/>
        </w:rPr>
      </w:pPr>
      <w:r w:rsidRPr="002C1BC7">
        <w:rPr>
          <w:rFonts w:ascii="Arial Unicode MS" w:hAnsi="Arial Unicode MS" w:hint="eastAsia"/>
          <w:color w:val="666699"/>
        </w:rPr>
        <w:t xml:space="preserve">　　本法修正施行前之交通事業人員公路人員升資考試，於本法施行後五年內以辦理三次為限。</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第一項適用原法令規定人員，得參加交通事業人員公路人員升資考試；改調本局及所屬機關（構）其他職務時，準用二類人員轉任辦法規定辦理。</w:t>
      </w:r>
    </w:p>
    <w:p w:rsidR="002C1BC7" w:rsidRPr="002C1BC7" w:rsidRDefault="002C1BC7" w:rsidP="002C1BC7">
      <w:pPr>
        <w:ind w:left="142"/>
        <w:jc w:val="both"/>
        <w:rPr>
          <w:rFonts w:ascii="Arial Unicode MS" w:hAnsi="Arial Unicode MS"/>
          <w:color w:val="666699"/>
        </w:rPr>
      </w:pPr>
      <w:r w:rsidRPr="002C1BC7">
        <w:rPr>
          <w:rFonts w:ascii="Arial Unicode MS" w:hAnsi="Arial Unicode MS" w:hint="eastAsia"/>
          <w:color w:val="666699"/>
        </w:rPr>
        <w:t xml:space="preserve">　　第一項人員經依公務人員任用法規辦理轉任後，不得再選擇適用原法令規定。</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法修正施行前本局及所屬機關（構）審定有案之現職人員已參加勞工保險者，得以轉（留）任時審定之原官等（資位）原職務選擇繼續參加勞工保險；調任其他職務或升任高一官等（資位）時，應依規定參加公教人員保險。</w:t>
      </w:r>
    </w:p>
    <w:p w:rsidR="002C1BC7" w:rsidRPr="00F71BD6" w:rsidRDefault="002C1BC7" w:rsidP="002C1BC7">
      <w:pPr>
        <w:pStyle w:val="2"/>
        <w:spacing w:beforeLines="30" w:before="108" w:beforeAutospacing="0" w:afterLines="30" w:after="108" w:afterAutospacing="0"/>
      </w:pPr>
      <w:r>
        <w:rPr>
          <w:rFonts w:hint="eastAsia"/>
        </w:rPr>
        <w:t>第</w:t>
      </w:r>
      <w:r>
        <w:rPr>
          <w:rFonts w:hint="eastAsia"/>
        </w:rPr>
        <w:t>8</w:t>
      </w:r>
      <w:r>
        <w:rPr>
          <w:rFonts w:hint="eastAsia"/>
        </w:rPr>
        <w:t>條</w:t>
      </w:r>
      <w:r w:rsidR="00402189" w:rsidRPr="00402189">
        <w:rPr>
          <w:rFonts w:hint="eastAsia"/>
        </w:rPr>
        <w:t>（施行日）</w:t>
      </w:r>
    </w:p>
    <w:p w:rsidR="002C1BC7" w:rsidRPr="00F71BD6" w:rsidRDefault="002C1BC7" w:rsidP="002C1BC7">
      <w:pPr>
        <w:ind w:left="142"/>
        <w:jc w:val="both"/>
        <w:rPr>
          <w:rFonts w:ascii="Arial Unicode MS" w:hAnsi="Arial Unicode MS"/>
          <w:color w:val="17365D"/>
        </w:rPr>
      </w:pPr>
      <w:r w:rsidRPr="00F71BD6">
        <w:rPr>
          <w:rFonts w:ascii="Arial Unicode MS" w:hAnsi="Arial Unicode MS" w:hint="eastAsia"/>
          <w:color w:val="17365D"/>
        </w:rPr>
        <w:t xml:space="preserve">　　本法施行日期，由行政院以命令定之。</w:t>
      </w:r>
    </w:p>
    <w:p w:rsidR="002C1BC7" w:rsidRDefault="002C1BC7" w:rsidP="002C1BC7"/>
    <w:p w:rsidR="002C1BC7" w:rsidRDefault="002C1BC7" w:rsidP="002C1BC7"/>
    <w:p w:rsidR="002C1BC7" w:rsidRPr="00E5474F" w:rsidRDefault="002C1BC7" w:rsidP="002C1BC7">
      <w:pPr>
        <w:jc w:val="right"/>
        <w:rPr>
          <w:rStyle w:val="a3"/>
          <w:rFonts w:ascii="Arial Unicode MS" w:hAnsi="Arial Unicode MS"/>
          <w:sz w:val="18"/>
          <w:u w:val="none"/>
        </w:rPr>
      </w:pPr>
      <w:r w:rsidRPr="00E5474F">
        <w:rPr>
          <w:rFonts w:hint="eastAsia"/>
          <w:color w:val="5F5F5F"/>
          <w:sz w:val="18"/>
        </w:rPr>
        <w:t>。。。。。。。。。。。。。。。。。。。。。。。。。。。。。。。。。。。。。。。。。。。。。。。。。。</w:t>
      </w:r>
      <w:hyperlink w:anchor="top" w:history="1">
        <w:r w:rsidRPr="00E5474F">
          <w:rPr>
            <w:rStyle w:val="a3"/>
            <w:sz w:val="18"/>
          </w:rPr>
          <w:t>回首頁</w:t>
        </w:r>
      </w:hyperlink>
      <w:r w:rsidR="00184D47">
        <w:rPr>
          <w:rFonts w:ascii="新細明體" w:hAnsi="新細明體"/>
          <w:color w:val="808000"/>
          <w:sz w:val="18"/>
        </w:rPr>
        <w:t>〉〉</w:t>
      </w:r>
    </w:p>
    <w:p w:rsidR="002C1BC7" w:rsidRPr="002C1BC7" w:rsidRDefault="002C1BC7" w:rsidP="002C1BC7">
      <w:pPr>
        <w:jc w:val="both"/>
      </w:pPr>
      <w:r>
        <w:rPr>
          <w:rFonts w:ascii="Arial Unicode MS" w:hAnsi="Arial Unicode MS" w:hint="eastAsia"/>
          <w:color w:val="808080"/>
          <w:sz w:val="18"/>
          <w:szCs w:val="18"/>
        </w:rPr>
        <w:t>【編註】本超連結法規檔以</w:t>
      </w:r>
      <w:hyperlink r:id="rId21"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22"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3"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4"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sectPr w:rsidR="002C1BC7" w:rsidRPr="002C1BC7">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50" w:rsidRDefault="00696850">
      <w:r>
        <w:separator/>
      </w:r>
    </w:p>
  </w:endnote>
  <w:endnote w:type="continuationSeparator" w:id="0">
    <w:p w:rsidR="00696850" w:rsidRDefault="0069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11A" w:rsidRDefault="00A6011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414C">
      <w:rPr>
        <w:rStyle w:val="a7"/>
        <w:noProof/>
      </w:rPr>
      <w:t>1</w:t>
    </w:r>
    <w:r>
      <w:rPr>
        <w:rStyle w:val="a7"/>
      </w:rPr>
      <w:fldChar w:fldCharType="end"/>
    </w:r>
  </w:p>
  <w:p w:rsidR="00A6011A" w:rsidRPr="009758FD" w:rsidRDefault="00184D47"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CA5601" w:rsidRPr="00CA5601">
      <w:rPr>
        <w:rFonts w:ascii="Arial Unicode MS" w:hAnsi="Arial Unicode MS" w:hint="eastAsia"/>
        <w:color w:val="000000"/>
        <w:sz w:val="18"/>
        <w:szCs w:val="24"/>
      </w:rPr>
      <w:t>交通部公路總局組織法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50" w:rsidRDefault="00696850">
      <w:r>
        <w:separator/>
      </w:r>
    </w:p>
  </w:footnote>
  <w:footnote w:type="continuationSeparator" w:id="0">
    <w:p w:rsidR="00696850" w:rsidRDefault="0069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414C"/>
    <w:rsid w:val="0000444A"/>
    <w:rsid w:val="00010878"/>
    <w:rsid w:val="000115C4"/>
    <w:rsid w:val="0003470A"/>
    <w:rsid w:val="00041F63"/>
    <w:rsid w:val="000443FD"/>
    <w:rsid w:val="0006505D"/>
    <w:rsid w:val="0007318D"/>
    <w:rsid w:val="00077A8F"/>
    <w:rsid w:val="000832E8"/>
    <w:rsid w:val="000B63BE"/>
    <w:rsid w:val="000C1DAC"/>
    <w:rsid w:val="000D710E"/>
    <w:rsid w:val="00100662"/>
    <w:rsid w:val="0012255A"/>
    <w:rsid w:val="001415EF"/>
    <w:rsid w:val="00147174"/>
    <w:rsid w:val="00151F81"/>
    <w:rsid w:val="001662B2"/>
    <w:rsid w:val="00173A16"/>
    <w:rsid w:val="00177095"/>
    <w:rsid w:val="00184D47"/>
    <w:rsid w:val="001A49BA"/>
    <w:rsid w:val="001B49CD"/>
    <w:rsid w:val="001C258B"/>
    <w:rsid w:val="001C3D1B"/>
    <w:rsid w:val="001D2A40"/>
    <w:rsid w:val="001D6830"/>
    <w:rsid w:val="001E181A"/>
    <w:rsid w:val="001E4EAE"/>
    <w:rsid w:val="00214ABD"/>
    <w:rsid w:val="00222E53"/>
    <w:rsid w:val="002275F3"/>
    <w:rsid w:val="00260074"/>
    <w:rsid w:val="002B4B9C"/>
    <w:rsid w:val="002B565A"/>
    <w:rsid w:val="002C1BC7"/>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E3D75"/>
    <w:rsid w:val="003F2DBB"/>
    <w:rsid w:val="003F75CC"/>
    <w:rsid w:val="00402189"/>
    <w:rsid w:val="00431EEC"/>
    <w:rsid w:val="004339F1"/>
    <w:rsid w:val="00454A58"/>
    <w:rsid w:val="00494A3E"/>
    <w:rsid w:val="004A0CC8"/>
    <w:rsid w:val="004B52A7"/>
    <w:rsid w:val="004F45C8"/>
    <w:rsid w:val="004F73FB"/>
    <w:rsid w:val="005004A3"/>
    <w:rsid w:val="005075C1"/>
    <w:rsid w:val="005360FE"/>
    <w:rsid w:val="00567A84"/>
    <w:rsid w:val="00570166"/>
    <w:rsid w:val="00587BCC"/>
    <w:rsid w:val="005A3BDD"/>
    <w:rsid w:val="005C7F8A"/>
    <w:rsid w:val="006250A0"/>
    <w:rsid w:val="006461DC"/>
    <w:rsid w:val="006631DB"/>
    <w:rsid w:val="00664DFB"/>
    <w:rsid w:val="00676466"/>
    <w:rsid w:val="00683312"/>
    <w:rsid w:val="00696850"/>
    <w:rsid w:val="006A2BCA"/>
    <w:rsid w:val="006A4941"/>
    <w:rsid w:val="006B2AE3"/>
    <w:rsid w:val="006D0623"/>
    <w:rsid w:val="006D72FF"/>
    <w:rsid w:val="006E01BF"/>
    <w:rsid w:val="006E3BC0"/>
    <w:rsid w:val="006E705F"/>
    <w:rsid w:val="006F00F5"/>
    <w:rsid w:val="00703E61"/>
    <w:rsid w:val="00707A19"/>
    <w:rsid w:val="00724CA8"/>
    <w:rsid w:val="007720A1"/>
    <w:rsid w:val="0077745A"/>
    <w:rsid w:val="00787B46"/>
    <w:rsid w:val="007B4E78"/>
    <w:rsid w:val="007B5269"/>
    <w:rsid w:val="007C5BAB"/>
    <w:rsid w:val="007D7E8D"/>
    <w:rsid w:val="00820EE4"/>
    <w:rsid w:val="0083757D"/>
    <w:rsid w:val="00845988"/>
    <w:rsid w:val="00847FDF"/>
    <w:rsid w:val="008B03F1"/>
    <w:rsid w:val="008C1688"/>
    <w:rsid w:val="008D7AA9"/>
    <w:rsid w:val="0095145E"/>
    <w:rsid w:val="00956013"/>
    <w:rsid w:val="009758FD"/>
    <w:rsid w:val="0099154E"/>
    <w:rsid w:val="00991F3F"/>
    <w:rsid w:val="00995A2A"/>
    <w:rsid w:val="009D286B"/>
    <w:rsid w:val="009D54F3"/>
    <w:rsid w:val="009E0895"/>
    <w:rsid w:val="00A276FD"/>
    <w:rsid w:val="00A5787E"/>
    <w:rsid w:val="00A6011A"/>
    <w:rsid w:val="00A63811"/>
    <w:rsid w:val="00A71C27"/>
    <w:rsid w:val="00A71EEA"/>
    <w:rsid w:val="00AD52B5"/>
    <w:rsid w:val="00AF6DDB"/>
    <w:rsid w:val="00B27F2D"/>
    <w:rsid w:val="00B61B2E"/>
    <w:rsid w:val="00B61EA2"/>
    <w:rsid w:val="00B62295"/>
    <w:rsid w:val="00B734E4"/>
    <w:rsid w:val="00BA360D"/>
    <w:rsid w:val="00BA76F9"/>
    <w:rsid w:val="00BB31DC"/>
    <w:rsid w:val="00BC2A52"/>
    <w:rsid w:val="00BC70EF"/>
    <w:rsid w:val="00BF26BB"/>
    <w:rsid w:val="00C30DB5"/>
    <w:rsid w:val="00C357DC"/>
    <w:rsid w:val="00C358A8"/>
    <w:rsid w:val="00C42B4D"/>
    <w:rsid w:val="00C444B2"/>
    <w:rsid w:val="00C50466"/>
    <w:rsid w:val="00C601BF"/>
    <w:rsid w:val="00C726F7"/>
    <w:rsid w:val="00C812BD"/>
    <w:rsid w:val="00C83397"/>
    <w:rsid w:val="00C833D4"/>
    <w:rsid w:val="00CA5601"/>
    <w:rsid w:val="00D027CD"/>
    <w:rsid w:val="00D046B8"/>
    <w:rsid w:val="00D244FB"/>
    <w:rsid w:val="00D2753B"/>
    <w:rsid w:val="00D36745"/>
    <w:rsid w:val="00D36C72"/>
    <w:rsid w:val="00D409E5"/>
    <w:rsid w:val="00D66E62"/>
    <w:rsid w:val="00DC350F"/>
    <w:rsid w:val="00E12E61"/>
    <w:rsid w:val="00E13A0E"/>
    <w:rsid w:val="00E31347"/>
    <w:rsid w:val="00E44D88"/>
    <w:rsid w:val="00E623BE"/>
    <w:rsid w:val="00E678EC"/>
    <w:rsid w:val="00E81351"/>
    <w:rsid w:val="00EB2BDE"/>
    <w:rsid w:val="00EB52F5"/>
    <w:rsid w:val="00EC1889"/>
    <w:rsid w:val="00EC1B72"/>
    <w:rsid w:val="00F2026D"/>
    <w:rsid w:val="00F3421C"/>
    <w:rsid w:val="00F43973"/>
    <w:rsid w:val="00F602E3"/>
    <w:rsid w:val="00F70246"/>
    <w:rsid w:val="00F73000"/>
    <w:rsid w:val="00F82645"/>
    <w:rsid w:val="00F95B90"/>
    <w:rsid w:val="00FA660E"/>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C833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D244FB"/>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http://www.6law.idv.tw/" TargetMode="External"/><Relationship Id="rId18" Type="http://schemas.openxmlformats.org/officeDocument/2006/relationships/hyperlink" Target="&#20132;&#36890;&#20107;&#26989;&#20154;&#21729;&#20219;&#29992;&#26781;&#20363;.docx"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president.gov.tw"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20132;&#36890;&#37096;&#32068;&#32340;&#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132;&#36890;&#37096;&#20844;&#36335;&#32317;&#23616;&#32068;&#32340;&#26781;&#20363;.docx" TargetMode="External"/><Relationship Id="rId20" Type="http://schemas.openxmlformats.org/officeDocument/2006/relationships/hyperlink" Target="&#20132;&#36890;&#20107;&#26989;&#20154;&#21729;&#20219;&#29992;&#26781;&#20363;.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K0000058" TargetMode="External"/><Relationship Id="rId24"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http://www.6law.idv.tw/6law/law/&#20132;&#36890;&#37096;&#20844;&#36335;&#32317;&#23616;&#32068;&#32340;&#27861;.htm" TargetMode="External"/><Relationship Id="rId23" Type="http://schemas.openxmlformats.org/officeDocument/2006/relationships/hyperlink" Target="http://law.moj.gov.tw/" TargetMode="External"/><Relationship Id="rId28"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law3/&#20132;&#36890;&#20107;&#26989;&#20154;&#21729;&#33287;&#20132;&#36890;&#34892;&#25919;&#20154;&#21729;&#30456;&#20114;&#36681;&#20219;&#36039;&#26684;&#21450;&#24180;&#36039;&#25552;&#25944;&#36774;&#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hyperlink" Target="http://www.ly.gov.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8192049</vt:i4>
      </vt:variant>
      <vt:variant>
        <vt:i4>57</vt:i4>
      </vt:variant>
      <vt:variant>
        <vt:i4>0</vt:i4>
      </vt:variant>
      <vt:variant>
        <vt:i4>5</vt:i4>
      </vt:variant>
      <vt:variant>
        <vt:lpwstr>http://law.moj.gov.tw/</vt:lpwstr>
      </vt:variant>
      <vt:variant>
        <vt:lpwstr/>
      </vt:variant>
      <vt:variant>
        <vt:i4>6225996</vt:i4>
      </vt:variant>
      <vt:variant>
        <vt:i4>54</vt:i4>
      </vt:variant>
      <vt:variant>
        <vt:i4>0</vt:i4>
      </vt:variant>
      <vt:variant>
        <vt:i4>5</vt:i4>
      </vt:variant>
      <vt:variant>
        <vt:lpwstr>http://www.ly.gov.tw/</vt:lpwstr>
      </vt:variant>
      <vt:variant>
        <vt:lpwstr/>
      </vt:variant>
      <vt:variant>
        <vt:i4>786499</vt:i4>
      </vt:variant>
      <vt:variant>
        <vt:i4>51</vt:i4>
      </vt:variant>
      <vt:variant>
        <vt:i4>0</vt:i4>
      </vt:variant>
      <vt:variant>
        <vt:i4>5</vt:i4>
      </vt:variant>
      <vt:variant>
        <vt:lpwstr>http://www.president.gov.tw/</vt:lpwstr>
      </vt:variant>
      <vt:variant>
        <vt:lpwstr/>
      </vt:variant>
      <vt:variant>
        <vt:i4>7274612</vt:i4>
      </vt:variant>
      <vt:variant>
        <vt:i4>47</vt:i4>
      </vt:variant>
      <vt:variant>
        <vt:i4>0</vt:i4>
      </vt:variant>
      <vt:variant>
        <vt:i4>5</vt:i4>
      </vt:variant>
      <vt:variant>
        <vt:lpwstr/>
      </vt:variant>
      <vt:variant>
        <vt:lpwstr>top</vt:lpwstr>
      </vt:variant>
      <vt:variant>
        <vt:i4>7274612</vt:i4>
      </vt:variant>
      <vt:variant>
        <vt:i4>45</vt:i4>
      </vt:variant>
      <vt:variant>
        <vt:i4>0</vt:i4>
      </vt:variant>
      <vt:variant>
        <vt:i4>5</vt:i4>
      </vt:variant>
      <vt:variant>
        <vt:lpwstr/>
      </vt:variant>
      <vt:variant>
        <vt:lpwstr>top</vt:lpwstr>
      </vt:variant>
      <vt:variant>
        <vt:i4>1934704028</vt:i4>
      </vt:variant>
      <vt:variant>
        <vt:i4>42</vt:i4>
      </vt:variant>
      <vt:variant>
        <vt:i4>0</vt:i4>
      </vt:variant>
      <vt:variant>
        <vt:i4>5</vt:i4>
      </vt:variant>
      <vt:variant>
        <vt:lpwstr>公務人員任用法.doc</vt:lpwstr>
      </vt:variant>
      <vt:variant>
        <vt:lpwstr/>
      </vt:variant>
      <vt:variant>
        <vt:i4>1934704028</vt:i4>
      </vt:variant>
      <vt:variant>
        <vt:i4>39</vt:i4>
      </vt:variant>
      <vt:variant>
        <vt:i4>0</vt:i4>
      </vt:variant>
      <vt:variant>
        <vt:i4>5</vt:i4>
      </vt:variant>
      <vt:variant>
        <vt:lpwstr>公務人員任用法.doc</vt:lpwstr>
      </vt:variant>
      <vt:variant>
        <vt:lpwstr/>
      </vt:variant>
      <vt:variant>
        <vt:i4>-1758304078</vt:i4>
      </vt:variant>
      <vt:variant>
        <vt:i4>36</vt:i4>
      </vt:variant>
      <vt:variant>
        <vt:i4>0</vt:i4>
      </vt:variant>
      <vt:variant>
        <vt:i4>5</vt:i4>
      </vt:variant>
      <vt:variant>
        <vt:lpwstr>交通事業人員任用條例.doc</vt:lpwstr>
      </vt:variant>
      <vt:variant>
        <vt:lpwstr/>
      </vt:variant>
      <vt:variant>
        <vt:i4>1934704028</vt:i4>
      </vt:variant>
      <vt:variant>
        <vt:i4>33</vt:i4>
      </vt:variant>
      <vt:variant>
        <vt:i4>0</vt:i4>
      </vt:variant>
      <vt:variant>
        <vt:i4>5</vt:i4>
      </vt:variant>
      <vt:variant>
        <vt:lpwstr>公務人員任用法.doc</vt:lpwstr>
      </vt:variant>
      <vt:variant>
        <vt:lpwstr/>
      </vt:variant>
      <vt:variant>
        <vt:i4>-434763235</vt:i4>
      </vt:variant>
      <vt:variant>
        <vt:i4>30</vt:i4>
      </vt:variant>
      <vt:variant>
        <vt:i4>0</vt:i4>
      </vt:variant>
      <vt:variant>
        <vt:i4>5</vt:i4>
      </vt:variant>
      <vt:variant>
        <vt:lpwstr>技術人員任用條例.doc</vt:lpwstr>
      </vt:variant>
      <vt:variant>
        <vt:lpwstr/>
      </vt:variant>
      <vt:variant>
        <vt:i4>1934704028</vt:i4>
      </vt:variant>
      <vt:variant>
        <vt:i4>27</vt:i4>
      </vt:variant>
      <vt:variant>
        <vt:i4>0</vt:i4>
      </vt:variant>
      <vt:variant>
        <vt:i4>5</vt:i4>
      </vt:variant>
      <vt:variant>
        <vt:lpwstr>公務人員任用法.doc</vt:lpwstr>
      </vt:variant>
      <vt:variant>
        <vt:lpwstr/>
      </vt:variant>
      <vt:variant>
        <vt:i4>1925014779</vt:i4>
      </vt:variant>
      <vt:variant>
        <vt:i4>24</vt:i4>
      </vt:variant>
      <vt:variant>
        <vt:i4>0</vt:i4>
      </vt:variant>
      <vt:variant>
        <vt:i4>5</vt:i4>
      </vt:variant>
      <vt:variant>
        <vt:lpwstr>../law3/雇員管理規則.doc</vt:lpwstr>
      </vt:variant>
      <vt:variant>
        <vt:lpwstr/>
      </vt:variant>
      <vt:variant>
        <vt:i4>-738671174</vt:i4>
      </vt:variant>
      <vt:variant>
        <vt:i4>21</vt:i4>
      </vt:variant>
      <vt:variant>
        <vt:i4>0</vt:i4>
      </vt:variant>
      <vt:variant>
        <vt:i4>5</vt:i4>
      </vt:variant>
      <vt:variant>
        <vt:lpwstr>交通部公路總局各區監理所組織通則.doc</vt:lpwstr>
      </vt:variant>
      <vt:variant>
        <vt:lpwstr/>
      </vt:variant>
      <vt:variant>
        <vt:i4>-2118279112</vt:i4>
      </vt:variant>
      <vt:variant>
        <vt:i4>18</vt:i4>
      </vt:variant>
      <vt:variant>
        <vt:i4>0</vt:i4>
      </vt:variant>
      <vt:variant>
        <vt:i4>5</vt:i4>
      </vt:variant>
      <vt:variant>
        <vt:lpwstr>交通部組織法.doc</vt:lpwstr>
      </vt:variant>
      <vt:variant>
        <vt:lpwstr>a11</vt:lpwstr>
      </vt:variant>
      <vt:variant>
        <vt:i4>-1433321893</vt:i4>
      </vt:variant>
      <vt:variant>
        <vt:i4>15</vt:i4>
      </vt:variant>
      <vt:variant>
        <vt:i4>0</vt:i4>
      </vt:variant>
      <vt:variant>
        <vt:i4>5</vt:i4>
      </vt:variant>
      <vt:variant>
        <vt:lpwstr>http://www.6law.idv.tw/6law/law/交通部公路總局組織條例.htm</vt:lpwstr>
      </vt:variant>
      <vt:variant>
        <vt:lpwstr/>
      </vt:variant>
      <vt:variant>
        <vt:i4>-421115192</vt:i4>
      </vt:variant>
      <vt:variant>
        <vt:i4>12</vt:i4>
      </vt:variant>
      <vt:variant>
        <vt:i4>0</vt:i4>
      </vt:variant>
      <vt:variant>
        <vt:i4>5</vt:i4>
      </vt:variant>
      <vt:variant>
        <vt:lpwstr>../S-link電子六法總索引.doc</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交通部公路總局組織法(原:交通部公路總局組織條例)</dc:title>
  <dc:creator>S-link 電子六法-黃婉玲</dc:creator>
  <cp:lastModifiedBy>S-link電子六法黃婉玲</cp:lastModifiedBy>
  <cp:revision>10</cp:revision>
  <dcterms:created xsi:type="dcterms:W3CDTF">2016-11-25T09:05:00Z</dcterms:created>
  <dcterms:modified xsi:type="dcterms:W3CDTF">2018-03-01T16:50:00Z</dcterms:modified>
</cp:coreProperties>
</file>