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715" w:rsidRDefault="00AA0950" w:rsidP="001D5183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Arial Unicode MS" w:hAnsi="Arial Unicode M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36.75pt" o:preferrelative="f">
            <v:imagedata r:id="rId8" o:title="6lawr"/>
            <o:lock v:ext="edit" aspectratio="f"/>
          </v:shape>
        </w:pict>
      </w:r>
    </w:p>
    <w:p w:rsidR="00380715" w:rsidRDefault="00380715" w:rsidP="001D5183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 w:rsidRPr="00A144DB"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F513A6">
          <w:rPr>
            <w:rStyle w:val="a3"/>
            <w:sz w:val="18"/>
            <w:szCs w:val="20"/>
          </w:rPr>
          <w:t>更新</w:t>
        </w:r>
      </w:hyperlink>
      <w:r w:rsidRPr="00A144DB">
        <w:rPr>
          <w:rFonts w:hint="eastAsia"/>
          <w:color w:val="5F5F5F"/>
          <w:sz w:val="18"/>
          <w:szCs w:val="20"/>
          <w:lang w:val="zh-TW"/>
        </w:rPr>
        <w:t>】</w:t>
      </w:r>
      <w:r w:rsidR="00AB6EBB">
        <w:rPr>
          <w:rFonts w:ascii="Arial Unicode MS" w:hAnsi="Arial Unicode MS"/>
          <w:color w:val="7F7F7F"/>
          <w:sz w:val="18"/>
          <w:szCs w:val="20"/>
        </w:rPr>
        <w:t>2018/4/2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A144DB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 w:rsidRPr="00AA0950">
          <w:rPr>
            <w:rStyle w:val="a3"/>
            <w:sz w:val="18"/>
            <w:szCs w:val="20"/>
          </w:rPr>
          <w:t>黃婉玲</w:t>
        </w:r>
      </w:hyperlink>
    </w:p>
    <w:p w:rsidR="00A21D40" w:rsidRPr="00E84397" w:rsidRDefault="00380715" w:rsidP="00380715">
      <w:pPr>
        <w:adjustRightInd w:val="0"/>
        <w:snapToGrid w:val="0"/>
        <w:jc w:val="right"/>
        <w:rPr>
          <w:rFonts w:ascii="Arial Unicode MS" w:hAnsi="Arial Unicode MS"/>
          <w:color w:val="808000"/>
        </w:rPr>
      </w:pPr>
      <w:r w:rsidRPr="00E84397">
        <w:rPr>
          <w:rFonts w:hint="eastAsia"/>
          <w:color w:val="808000"/>
          <w:sz w:val="18"/>
          <w:szCs w:val="20"/>
        </w:rPr>
        <w:t>（建議使用工具列</w:t>
      </w:r>
      <w:r w:rsidR="00A12C44">
        <w:rPr>
          <w:color w:val="808000"/>
          <w:sz w:val="18"/>
          <w:szCs w:val="20"/>
        </w:rPr>
        <w:t>--</w:t>
      </w:r>
      <w:r w:rsidR="00A12C44">
        <w:rPr>
          <w:color w:val="808000"/>
          <w:sz w:val="18"/>
          <w:szCs w:val="20"/>
        </w:rPr>
        <w:t>〉</w:t>
      </w:r>
      <w:r w:rsidRPr="00E84397">
        <w:rPr>
          <w:rFonts w:hint="eastAsia"/>
          <w:color w:val="808000"/>
          <w:sz w:val="18"/>
          <w:szCs w:val="20"/>
        </w:rPr>
        <w:t>檢視</w:t>
      </w:r>
      <w:r w:rsidR="00A12C44">
        <w:rPr>
          <w:color w:val="808000"/>
          <w:sz w:val="18"/>
          <w:szCs w:val="20"/>
        </w:rPr>
        <w:t>--</w:t>
      </w:r>
      <w:r w:rsidR="00A12C44">
        <w:rPr>
          <w:color w:val="808000"/>
          <w:sz w:val="18"/>
          <w:szCs w:val="20"/>
        </w:rPr>
        <w:t>〉</w:t>
      </w:r>
      <w:r w:rsidRPr="00E84397">
        <w:rPr>
          <w:rFonts w:hint="eastAsia"/>
          <w:color w:val="808000"/>
          <w:sz w:val="18"/>
          <w:szCs w:val="20"/>
        </w:rPr>
        <w:t>文件引導模式</w:t>
      </w:r>
      <w:r w:rsidRPr="00E84397">
        <w:rPr>
          <w:color w:val="808000"/>
          <w:sz w:val="18"/>
          <w:szCs w:val="20"/>
        </w:rPr>
        <w:t>/</w:t>
      </w:r>
      <w:r w:rsidRPr="00E84397">
        <w:rPr>
          <w:rFonts w:hint="eastAsia"/>
          <w:color w:val="808000"/>
          <w:sz w:val="18"/>
          <w:szCs w:val="20"/>
        </w:rPr>
        <w:t>功能窗格）</w:t>
      </w:r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4982"/>
        <w:gridCol w:w="3820"/>
      </w:tblGrid>
      <w:tr w:rsidR="007F3E77" w:rsidRPr="00E963B2" w:rsidTr="00A12C44">
        <w:trPr>
          <w:cantSplit/>
          <w:trHeight w:val="750"/>
          <w:tblCellSpacing w:w="0" w:type="dxa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7F3E77" w:rsidRPr="00E963B2" w:rsidRDefault="00A12C44" w:rsidP="001D5183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 w:rsidRPr="00A12C44">
              <w:rPr>
                <w:rFonts w:ascii="新細明體" w:hAnsi="新細明體"/>
                <w:b/>
                <w:bCs/>
                <w:color w:val="FFFFFF"/>
                <w:sz w:val="18"/>
              </w:rPr>
              <w:t>法規名稱</w:t>
            </w:r>
          </w:p>
        </w:tc>
        <w:tc>
          <w:tcPr>
            <w:tcW w:w="2511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7F3E77" w:rsidRPr="00E963B2" w:rsidRDefault="007F3E77" w:rsidP="00E963B2">
            <w:pPr>
              <w:jc w:val="center"/>
              <w:rPr>
                <w:rFonts w:eastAsia="標楷體"/>
                <w:shadow/>
                <w:sz w:val="32"/>
              </w:rPr>
            </w:pPr>
            <w:r w:rsidRPr="00A12C44">
              <w:rPr>
                <w:rFonts w:eastAsia="標楷體"/>
                <w:shadow/>
                <w:sz w:val="30"/>
              </w:rPr>
              <w:t>中華民國總統府組織法</w:t>
            </w:r>
          </w:p>
        </w:tc>
        <w:tc>
          <w:tcPr>
            <w:tcW w:w="1925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3C1A84" w:rsidRPr="00AC108C" w:rsidRDefault="003C1A84" w:rsidP="001D5183">
            <w:pPr>
              <w:adjustRightInd w:val="0"/>
              <w:snapToGrid w:val="0"/>
              <w:ind w:leftChars="7" w:left="14" w:rightChars="-16" w:right="-32"/>
              <w:rPr>
                <w:rFonts w:ascii="Arial Unicode MS" w:hAnsi="Arial Unicode MS"/>
                <w:color w:val="800000"/>
              </w:rPr>
            </w:pPr>
            <w:r w:rsidRPr="00AC108C">
              <w:rPr>
                <w:rFonts w:ascii="Arial Unicode MS" w:hAnsi="Arial Unicode MS"/>
                <w:color w:val="800000"/>
              </w:rPr>
              <w:t>【</w:t>
            </w:r>
            <w:r w:rsidRPr="00AC108C">
              <w:rPr>
                <w:rFonts w:ascii="Arial Unicode MS" w:hAnsi="Arial Unicode MS" w:hint="eastAsia"/>
                <w:color w:val="800000"/>
              </w:rPr>
              <w:t>修正</w:t>
            </w:r>
            <w:r w:rsidRPr="00AC108C">
              <w:rPr>
                <w:rFonts w:ascii="Arial Unicode MS" w:hAnsi="Arial Unicode MS"/>
                <w:color w:val="800000"/>
              </w:rPr>
              <w:t>日期】</w:t>
            </w:r>
            <w:r w:rsidRPr="00AC108C">
              <w:rPr>
                <w:rFonts w:ascii="Arial Unicode MS" w:hAnsi="Arial Unicode MS" w:hint="eastAsia"/>
                <w:color w:val="800000"/>
              </w:rPr>
              <w:t>民國</w:t>
            </w:r>
            <w:r w:rsidRPr="00AC108C">
              <w:rPr>
                <w:rFonts w:ascii="Arial Unicode MS" w:hAnsi="Arial Unicode MS" w:hint="eastAsia"/>
                <w:color w:val="800000"/>
              </w:rPr>
              <w:t>9</w:t>
            </w:r>
            <w:r>
              <w:rPr>
                <w:rFonts w:ascii="Arial Unicode MS" w:hAnsi="Arial Unicode MS" w:hint="eastAsia"/>
                <w:color w:val="800000"/>
              </w:rPr>
              <w:t>9</w:t>
            </w:r>
            <w:r w:rsidRPr="00AC108C">
              <w:rPr>
                <w:rFonts w:ascii="Arial Unicode MS" w:hAnsi="Arial Unicode MS"/>
                <w:color w:val="800000"/>
              </w:rPr>
              <w:t>年</w:t>
            </w:r>
            <w:r>
              <w:rPr>
                <w:rFonts w:ascii="Arial Unicode MS" w:hAnsi="Arial Unicode MS" w:hint="eastAsia"/>
                <w:color w:val="800000"/>
              </w:rPr>
              <w:t>8</w:t>
            </w:r>
            <w:r w:rsidRPr="00AC108C">
              <w:rPr>
                <w:rFonts w:ascii="Arial Unicode MS" w:hAnsi="Arial Unicode MS"/>
                <w:color w:val="800000"/>
              </w:rPr>
              <w:t>月</w:t>
            </w:r>
            <w:r>
              <w:rPr>
                <w:rFonts w:ascii="Arial Unicode MS" w:hAnsi="Arial Unicode MS" w:hint="eastAsia"/>
                <w:color w:val="800000"/>
              </w:rPr>
              <w:t>19</w:t>
            </w:r>
            <w:r w:rsidRPr="00AC108C">
              <w:rPr>
                <w:rFonts w:ascii="Arial Unicode MS" w:hAnsi="Arial Unicode MS"/>
                <w:color w:val="800000"/>
              </w:rPr>
              <w:t>日</w:t>
            </w:r>
          </w:p>
          <w:p w:rsidR="007F3E77" w:rsidRPr="00E963B2" w:rsidRDefault="003C1A84" w:rsidP="001D5183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AC108C">
              <w:rPr>
                <w:rFonts w:ascii="Arial Unicode MS" w:hAnsi="Arial Unicode MS"/>
                <w:color w:val="800000"/>
              </w:rPr>
              <w:t>【</w:t>
            </w:r>
            <w:r w:rsidRPr="00AC108C">
              <w:rPr>
                <w:rFonts w:ascii="Arial Unicode MS" w:hAnsi="Arial Unicode MS" w:hint="eastAsia"/>
                <w:color w:val="800000"/>
              </w:rPr>
              <w:t>公布日期</w:t>
            </w:r>
            <w:r w:rsidRPr="00AC108C">
              <w:rPr>
                <w:rFonts w:ascii="Arial Unicode MS" w:hAnsi="Arial Unicode MS"/>
                <w:color w:val="800000"/>
              </w:rPr>
              <w:t>】</w:t>
            </w:r>
            <w:r w:rsidRPr="00AC108C">
              <w:rPr>
                <w:rFonts w:ascii="Arial Unicode MS" w:hAnsi="Arial Unicode MS" w:hint="eastAsia"/>
                <w:color w:val="800000"/>
              </w:rPr>
              <w:t>民國</w:t>
            </w:r>
            <w:r w:rsidRPr="00AC108C">
              <w:rPr>
                <w:rFonts w:ascii="Arial Unicode MS" w:hAnsi="Arial Unicode MS" w:hint="eastAsia"/>
                <w:color w:val="800000"/>
              </w:rPr>
              <w:t>9</w:t>
            </w:r>
            <w:r>
              <w:rPr>
                <w:rFonts w:ascii="Arial Unicode MS" w:hAnsi="Arial Unicode MS" w:hint="eastAsia"/>
                <w:color w:val="800000"/>
              </w:rPr>
              <w:t>9</w:t>
            </w:r>
            <w:r w:rsidRPr="00AC108C">
              <w:rPr>
                <w:rFonts w:ascii="Arial Unicode MS" w:hAnsi="Arial Unicode MS"/>
                <w:color w:val="800000"/>
              </w:rPr>
              <w:t>年</w:t>
            </w:r>
            <w:r>
              <w:rPr>
                <w:rFonts w:ascii="Arial Unicode MS" w:hAnsi="Arial Unicode MS" w:hint="eastAsia"/>
                <w:color w:val="800000"/>
              </w:rPr>
              <w:t>9</w:t>
            </w:r>
            <w:r w:rsidRPr="00AC108C">
              <w:rPr>
                <w:rFonts w:ascii="Arial Unicode MS" w:hAnsi="Arial Unicode MS"/>
                <w:color w:val="800000"/>
              </w:rPr>
              <w:t>月</w:t>
            </w:r>
            <w:r>
              <w:rPr>
                <w:rFonts w:ascii="Arial Unicode MS" w:hAnsi="Arial Unicode MS" w:hint="eastAsia"/>
                <w:color w:val="800000"/>
              </w:rPr>
              <w:t>1</w:t>
            </w:r>
            <w:r w:rsidRPr="00AC108C">
              <w:rPr>
                <w:rFonts w:ascii="Arial Unicode MS" w:hAnsi="Arial Unicode MS"/>
                <w:color w:val="800000"/>
              </w:rPr>
              <w:t>日</w:t>
            </w:r>
          </w:p>
        </w:tc>
      </w:tr>
    </w:tbl>
    <w:p w:rsidR="00B729DA" w:rsidRPr="00E963B2" w:rsidRDefault="00310218" w:rsidP="00310218">
      <w:pPr>
        <w:jc w:val="center"/>
        <w:rPr>
          <w:rFonts w:ascii="Arial Unicode MS" w:hAnsi="Arial Unicode MS"/>
          <w:b/>
          <w:bCs/>
          <w:color w:val="800000"/>
        </w:rPr>
      </w:pPr>
      <w:r w:rsidRPr="007B03F9">
        <w:rPr>
          <w:rFonts w:ascii="新細明體" w:cs="新細明體" w:hint="eastAsia"/>
          <w:color w:val="FFFFFF"/>
          <w:sz w:val="18"/>
          <w:szCs w:val="20"/>
          <w:lang w:val="zh-TW"/>
        </w:rPr>
        <w:t>‧</w:t>
      </w:r>
      <w:hyperlink r:id="rId12" w:anchor="中華民國總統府組織法" w:history="1">
        <w:r w:rsidRPr="007B03F9">
          <w:rPr>
            <w:rFonts w:ascii="Arial Unicode MS" w:eastAsia="Arial Unicode MS" w:cs="Arial Unicode MS"/>
            <w:color w:val="808000"/>
            <w:sz w:val="18"/>
            <w:szCs w:val="18"/>
            <w:u w:val="single"/>
            <w:lang w:val="zh-TW"/>
          </w:rPr>
          <w:t>S-link</w:t>
        </w:r>
        <w:r w:rsidRPr="007B03F9">
          <w:rPr>
            <w:rFonts w:ascii="新細明體" w:cs="新細明體" w:hint="eastAsia"/>
            <w:color w:val="808000"/>
            <w:sz w:val="18"/>
            <w:szCs w:val="18"/>
            <w:u w:val="single"/>
            <w:lang w:val="zh-TW"/>
          </w:rPr>
          <w:t>總索引</w:t>
        </w:r>
      </w:hyperlink>
      <w:hyperlink r:id="rId13" w:anchor="中華民國總統府組織法" w:history="1">
        <w:r w:rsidR="00A12C44">
          <w:rPr>
            <w:rStyle w:val="a3"/>
            <w:rFonts w:ascii="Arial Unicode MS" w:eastAsia="Arial Unicode MS" w:hAnsi="Times New Roman" w:cs="Arial Unicode MS"/>
            <w:b/>
            <w:bCs/>
            <w:color w:val="FF6600"/>
            <w:sz w:val="18"/>
            <w:szCs w:val="18"/>
            <w:u w:val="none"/>
            <w:lang w:val="zh-TW"/>
          </w:rPr>
          <w:t>〉〉</w:t>
        </w:r>
      </w:hyperlink>
      <w:hyperlink r:id="rId14" w:history="1">
        <w:r w:rsidRPr="007B03F9">
          <w:rPr>
            <w:rStyle w:val="a3"/>
            <w:rFonts w:hint="eastAsia"/>
            <w:sz w:val="18"/>
          </w:rPr>
          <w:t>線上網頁版</w:t>
        </w:r>
      </w:hyperlink>
      <w:r w:rsidR="00AA0950">
        <w:rPr>
          <w:rFonts w:ascii="Arial Unicode MS" w:hAnsi="Arial Unicode MS" w:hint="eastAsia"/>
          <w:b/>
          <w:color w:val="808000"/>
          <w:sz w:val="18"/>
          <w:szCs w:val="20"/>
        </w:rPr>
        <w:t>〉〉</w:t>
      </w:r>
      <w:hyperlink r:id="rId15" w:tgtFrame="_blank" w:history="1">
        <w:r w:rsidR="00AA0950" w:rsidRPr="00210C5C">
          <w:rPr>
            <w:rStyle w:val="a3"/>
            <w:rFonts w:ascii="Arial Unicode MS" w:hAnsi="Arial Unicode MS" w:hint="eastAsia"/>
            <w:b/>
            <w:sz w:val="18"/>
          </w:rPr>
          <w:t>簡</w:t>
        </w:r>
        <w:r w:rsidR="00AA0950" w:rsidRPr="00210C5C">
          <w:rPr>
            <w:rStyle w:val="a3"/>
            <w:rFonts w:ascii="Arial Unicode MS" w:hAnsi="Arial Unicode MS" w:hint="eastAsia"/>
            <w:b/>
            <w:sz w:val="18"/>
          </w:rPr>
          <w:t>讀</w:t>
        </w:r>
        <w:r w:rsidR="00AA0950" w:rsidRPr="00210C5C">
          <w:rPr>
            <w:rStyle w:val="a3"/>
            <w:rFonts w:ascii="Arial Unicode MS" w:hAnsi="Arial Unicode MS" w:hint="eastAsia"/>
            <w:b/>
            <w:sz w:val="18"/>
          </w:rPr>
          <w:t>版</w:t>
        </w:r>
      </w:hyperlink>
    </w:p>
    <w:p w:rsidR="007F3E77" w:rsidRPr="002F0468" w:rsidRDefault="007F3E77" w:rsidP="002F0468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2F0468">
        <w:rPr>
          <w:color w:val="990000"/>
        </w:rPr>
        <w:t>【</w:t>
      </w:r>
      <w:r w:rsidRPr="002F0468">
        <w:rPr>
          <w:rFonts w:hint="eastAsia"/>
          <w:color w:val="990000"/>
        </w:rPr>
        <w:t>法規沿革</w:t>
      </w:r>
      <w:r w:rsidRPr="002F0468">
        <w:rPr>
          <w:color w:val="990000"/>
        </w:rPr>
        <w:t>】</w:t>
      </w:r>
    </w:p>
    <w:p w:rsidR="008413F1" w:rsidRDefault="007F3E77" w:rsidP="001D5183">
      <w:pPr>
        <w:ind w:leftChars="59" w:left="118"/>
        <w:jc w:val="both"/>
        <w:rPr>
          <w:rFonts w:ascii="Arial Unicode MS" w:hAnsi="Arial Unicode MS"/>
          <w:color w:val="666699"/>
          <w:sz w:val="18"/>
        </w:rPr>
      </w:pPr>
      <w:r w:rsidRPr="00D979EE">
        <w:rPr>
          <w:rFonts w:ascii="Arial Unicode MS" w:hAnsi="Arial Unicode MS"/>
          <w:b/>
          <w:color w:val="666699"/>
          <w:sz w:val="18"/>
        </w:rPr>
        <w:t>1</w:t>
      </w:r>
      <w:r w:rsidR="008413F1">
        <w:rPr>
          <w:rFonts w:ascii="Arial Unicode MS" w:hAnsi="Arial Unicode MS" w:hint="eastAsia"/>
          <w:b/>
          <w:color w:val="666699"/>
          <w:sz w:val="18"/>
        </w:rPr>
        <w:t>‧</w:t>
      </w:r>
      <w:r w:rsidRPr="00D979EE">
        <w:rPr>
          <w:rFonts w:ascii="Arial Unicode MS" w:hAnsi="Arial Unicode MS"/>
          <w:color w:val="666699"/>
          <w:sz w:val="18"/>
        </w:rPr>
        <w:t>中華民國三十七年五月一日國民政府制定公布全文</w:t>
      </w:r>
      <w:r w:rsidRPr="00D979EE">
        <w:rPr>
          <w:rFonts w:ascii="Arial Unicode MS" w:hAnsi="Arial Unicode MS"/>
          <w:color w:val="666699"/>
          <w:sz w:val="18"/>
        </w:rPr>
        <w:t>29</w:t>
      </w:r>
      <w:r w:rsidRPr="00D979EE">
        <w:rPr>
          <w:rFonts w:ascii="Arial Unicode MS" w:hAnsi="Arial Unicode MS"/>
          <w:color w:val="666699"/>
          <w:sz w:val="18"/>
        </w:rPr>
        <w:t>條並自中華民國三十七年五月二十日施行</w:t>
      </w:r>
    </w:p>
    <w:p w:rsidR="008413F1" w:rsidRDefault="007F3E77" w:rsidP="001D5183">
      <w:pPr>
        <w:ind w:leftChars="59" w:left="118"/>
        <w:jc w:val="both"/>
        <w:rPr>
          <w:rFonts w:ascii="Arial Unicode MS" w:hAnsi="Arial Unicode MS"/>
          <w:color w:val="666699"/>
          <w:sz w:val="18"/>
        </w:rPr>
      </w:pPr>
      <w:r w:rsidRPr="006B3611">
        <w:rPr>
          <w:rFonts w:ascii="Arial Unicode MS" w:hAnsi="Arial Unicode MS"/>
          <w:b/>
          <w:color w:val="666699"/>
          <w:sz w:val="18"/>
        </w:rPr>
        <w:t>2</w:t>
      </w:r>
      <w:r w:rsidR="008413F1">
        <w:rPr>
          <w:rFonts w:ascii="Arial Unicode MS" w:hAnsi="Arial Unicode MS" w:hint="eastAsia"/>
          <w:b/>
          <w:color w:val="666699"/>
          <w:sz w:val="18"/>
        </w:rPr>
        <w:t>‧</w:t>
      </w:r>
      <w:r w:rsidRPr="00E963B2">
        <w:rPr>
          <w:rFonts w:ascii="Arial Unicode MS" w:hAnsi="Arial Unicode MS"/>
          <w:color w:val="666699"/>
          <w:sz w:val="18"/>
        </w:rPr>
        <w:t>中華民國八十五年一月二十四日總統</w:t>
      </w:r>
      <w:r w:rsidR="00F66D41">
        <w:rPr>
          <w:rFonts w:ascii="Arial Unicode MS" w:hAnsi="Arial Unicode MS"/>
          <w:color w:val="666699"/>
          <w:sz w:val="18"/>
        </w:rPr>
        <w:t>（</w:t>
      </w:r>
      <w:r w:rsidRPr="00E963B2">
        <w:rPr>
          <w:rFonts w:ascii="Arial Unicode MS" w:hAnsi="Arial Unicode MS"/>
          <w:color w:val="666699"/>
          <w:sz w:val="18"/>
        </w:rPr>
        <w:t>85</w:t>
      </w:r>
      <w:r w:rsidR="00F66D41">
        <w:rPr>
          <w:rFonts w:ascii="Arial Unicode MS" w:hAnsi="Arial Unicode MS"/>
          <w:color w:val="666699"/>
          <w:sz w:val="18"/>
        </w:rPr>
        <w:t>）</w:t>
      </w:r>
      <w:r w:rsidRPr="00E963B2">
        <w:rPr>
          <w:rFonts w:ascii="Arial Unicode MS" w:hAnsi="Arial Unicode MS"/>
          <w:color w:val="666699"/>
          <w:sz w:val="18"/>
        </w:rPr>
        <w:t>華總字第</w:t>
      </w:r>
      <w:r w:rsidR="00B23BFB" w:rsidRPr="00E963B2">
        <w:rPr>
          <w:rFonts w:ascii="Arial Unicode MS" w:hAnsi="Arial Unicode MS"/>
          <w:color w:val="666699"/>
          <w:sz w:val="18"/>
        </w:rPr>
        <w:t>8500020890</w:t>
      </w:r>
      <w:r w:rsidRPr="00E963B2">
        <w:rPr>
          <w:rFonts w:ascii="Arial Unicode MS" w:hAnsi="Arial Unicode MS"/>
          <w:color w:val="666699"/>
          <w:sz w:val="18"/>
        </w:rPr>
        <w:t>號令修正公布全文</w:t>
      </w:r>
      <w:r w:rsidRPr="00E963B2">
        <w:rPr>
          <w:rFonts w:ascii="Arial Unicode MS" w:hAnsi="Arial Unicode MS"/>
          <w:color w:val="666699"/>
          <w:sz w:val="18"/>
        </w:rPr>
        <w:t>19</w:t>
      </w:r>
      <w:r w:rsidRPr="00E963B2">
        <w:rPr>
          <w:rFonts w:ascii="Arial Unicode MS" w:hAnsi="Arial Unicode MS"/>
          <w:color w:val="666699"/>
          <w:sz w:val="18"/>
        </w:rPr>
        <w:t>條</w:t>
      </w:r>
    </w:p>
    <w:p w:rsidR="008413F1" w:rsidRDefault="0053328D" w:rsidP="001D5183">
      <w:pPr>
        <w:ind w:leftChars="59" w:left="118"/>
        <w:jc w:val="both"/>
        <w:rPr>
          <w:rFonts w:ascii="Arial Unicode MS" w:hAnsi="Arial Unicode MS"/>
          <w:color w:val="666699"/>
          <w:sz w:val="18"/>
        </w:rPr>
      </w:pPr>
      <w:r w:rsidRPr="006B3611">
        <w:rPr>
          <w:rFonts w:ascii="Arial Unicode MS" w:hAnsi="Arial Unicode MS" w:hint="eastAsia"/>
          <w:b/>
          <w:color w:val="666699"/>
          <w:sz w:val="18"/>
        </w:rPr>
        <w:t>3</w:t>
      </w:r>
      <w:r w:rsidR="007F7FB7">
        <w:rPr>
          <w:rFonts w:ascii="Arial Unicode MS" w:hAnsi="Arial Unicode MS" w:hint="eastAsia"/>
          <w:b/>
          <w:color w:val="666699"/>
          <w:sz w:val="18"/>
        </w:rPr>
        <w:t>‧</w:t>
      </w:r>
      <w:r w:rsidR="00282592" w:rsidRPr="00E963B2">
        <w:rPr>
          <w:rFonts w:ascii="Arial Unicode MS" w:hAnsi="Arial Unicode MS" w:hint="eastAsia"/>
          <w:color w:val="666699"/>
          <w:sz w:val="18"/>
        </w:rPr>
        <w:t>中華民國九十六年三月二十一日總統華總一義字第</w:t>
      </w:r>
      <w:r w:rsidR="00B23BFB" w:rsidRPr="00E963B2">
        <w:rPr>
          <w:rFonts w:ascii="Arial Unicode MS" w:hAnsi="Arial Unicode MS" w:hint="eastAsia"/>
          <w:color w:val="666699"/>
          <w:sz w:val="18"/>
        </w:rPr>
        <w:t>09600034581</w:t>
      </w:r>
      <w:r w:rsidR="00282592" w:rsidRPr="00E963B2">
        <w:rPr>
          <w:rFonts w:ascii="Arial Unicode MS" w:hAnsi="Arial Unicode MS" w:hint="eastAsia"/>
          <w:color w:val="666699"/>
          <w:sz w:val="18"/>
        </w:rPr>
        <w:t>號令修正公布</w:t>
      </w:r>
      <w:hyperlink w:anchor="a3" w:history="1">
        <w:r w:rsidR="00282592" w:rsidRPr="00E963B2">
          <w:rPr>
            <w:rStyle w:val="a3"/>
            <w:rFonts w:ascii="Arial Unicode MS" w:hAnsi="Arial Unicode MS" w:hint="eastAsia"/>
            <w:sz w:val="18"/>
          </w:rPr>
          <w:t>第</w:t>
        </w:r>
        <w:r w:rsidRPr="00E963B2">
          <w:rPr>
            <w:rStyle w:val="a3"/>
            <w:rFonts w:ascii="Arial Unicode MS" w:hAnsi="Arial Unicode MS" w:hint="eastAsia"/>
            <w:sz w:val="18"/>
          </w:rPr>
          <w:t>3</w:t>
        </w:r>
        <w:r w:rsidR="00282592" w:rsidRPr="00E963B2">
          <w:rPr>
            <w:rStyle w:val="a3"/>
            <w:rFonts w:ascii="Arial Unicode MS" w:hAnsi="Arial Unicode MS" w:hint="eastAsia"/>
            <w:sz w:val="18"/>
          </w:rPr>
          <w:t>條</w:t>
        </w:r>
      </w:hyperlink>
      <w:r w:rsidR="00282592" w:rsidRPr="00E963B2">
        <w:rPr>
          <w:rFonts w:ascii="Arial Unicode MS" w:hAnsi="Arial Unicode MS" w:hint="eastAsia"/>
          <w:color w:val="666699"/>
          <w:sz w:val="18"/>
        </w:rPr>
        <w:t>條文</w:t>
      </w:r>
    </w:p>
    <w:p w:rsidR="00282592" w:rsidRDefault="00F66D41" w:rsidP="001D5183">
      <w:pPr>
        <w:ind w:leftChars="59" w:left="118"/>
        <w:jc w:val="both"/>
        <w:rPr>
          <w:rFonts w:ascii="Arial Unicode MS" w:hAnsi="Arial Unicode MS"/>
          <w:color w:val="666699"/>
          <w:sz w:val="18"/>
        </w:rPr>
      </w:pPr>
      <w:r w:rsidRPr="00F66D41">
        <w:rPr>
          <w:rFonts w:ascii="Arial Unicode MS" w:hAnsi="Arial Unicode MS" w:hint="eastAsia"/>
          <w:b/>
          <w:color w:val="666699"/>
          <w:sz w:val="18"/>
        </w:rPr>
        <w:t>4</w:t>
      </w:r>
      <w:r w:rsidR="007F7FB7">
        <w:rPr>
          <w:rFonts w:ascii="Arial Unicode MS" w:hAnsi="Arial Unicode MS" w:hint="eastAsia"/>
          <w:b/>
          <w:color w:val="666699"/>
          <w:sz w:val="18"/>
        </w:rPr>
        <w:t>‧</w:t>
      </w:r>
      <w:r w:rsidRPr="00CB7677">
        <w:rPr>
          <w:rFonts w:ascii="Arial Unicode MS" w:hAnsi="Arial Unicode MS" w:hint="eastAsia"/>
          <w:color w:val="666699"/>
          <w:sz w:val="18"/>
        </w:rPr>
        <w:t>中華民國九十九年九月一日總統華總一義字第</w:t>
      </w:r>
      <w:r w:rsidRPr="00CB7677">
        <w:rPr>
          <w:rFonts w:ascii="Arial Unicode MS" w:hAnsi="Arial Unicode MS" w:hint="eastAsia"/>
          <w:color w:val="666699"/>
          <w:sz w:val="18"/>
        </w:rPr>
        <w:t>09900224411</w:t>
      </w:r>
      <w:r w:rsidRPr="00CB7677">
        <w:rPr>
          <w:rFonts w:ascii="Arial Unicode MS" w:hAnsi="Arial Unicode MS" w:hint="eastAsia"/>
          <w:color w:val="666699"/>
          <w:sz w:val="18"/>
        </w:rPr>
        <w:t>號令修正公布</w:t>
      </w:r>
      <w:hyperlink w:anchor="a15" w:history="1">
        <w:r w:rsidRPr="00F66D41">
          <w:rPr>
            <w:rStyle w:val="a3"/>
            <w:rFonts w:ascii="Arial Unicode MS" w:hAnsi="Arial Unicode MS" w:hint="eastAsia"/>
            <w:sz w:val="18"/>
          </w:rPr>
          <w:t>第</w:t>
        </w:r>
        <w:r w:rsidRPr="00F66D41">
          <w:rPr>
            <w:rStyle w:val="a3"/>
            <w:rFonts w:ascii="Arial Unicode MS" w:hAnsi="Arial Unicode MS" w:hint="eastAsia"/>
            <w:sz w:val="18"/>
          </w:rPr>
          <w:t>15</w:t>
        </w:r>
        <w:r w:rsidRPr="00F66D41">
          <w:rPr>
            <w:rStyle w:val="a3"/>
            <w:rFonts w:ascii="Arial Unicode MS" w:hAnsi="Arial Unicode MS" w:hint="eastAsia"/>
            <w:sz w:val="18"/>
          </w:rPr>
          <w:t>條</w:t>
        </w:r>
      </w:hyperlink>
      <w:r w:rsidRPr="00CB7677">
        <w:rPr>
          <w:rFonts w:ascii="Arial Unicode MS" w:hAnsi="Arial Unicode MS" w:hint="eastAsia"/>
          <w:color w:val="666699"/>
          <w:sz w:val="18"/>
        </w:rPr>
        <w:t>條文；增訂</w:t>
      </w:r>
      <w:hyperlink w:anchor="a14b1" w:history="1">
        <w:r w:rsidRPr="00F66D41">
          <w:rPr>
            <w:rStyle w:val="a3"/>
            <w:rFonts w:ascii="Arial Unicode MS" w:hAnsi="Arial Unicode MS" w:hint="eastAsia"/>
            <w:sz w:val="18"/>
          </w:rPr>
          <w:t>第</w:t>
        </w:r>
        <w:r w:rsidRPr="00F66D41">
          <w:rPr>
            <w:rStyle w:val="a3"/>
            <w:rFonts w:ascii="Arial Unicode MS" w:hAnsi="Arial Unicode MS" w:hint="eastAsia"/>
            <w:sz w:val="18"/>
          </w:rPr>
          <w:t>14-1</w:t>
        </w:r>
        <w:r w:rsidRPr="00F66D41">
          <w:rPr>
            <w:rStyle w:val="a3"/>
            <w:rFonts w:ascii="Arial Unicode MS" w:hAnsi="Arial Unicode MS" w:hint="eastAsia"/>
            <w:sz w:val="18"/>
          </w:rPr>
          <w:t>條</w:t>
        </w:r>
      </w:hyperlink>
      <w:r w:rsidRPr="00CB7677">
        <w:rPr>
          <w:rFonts w:ascii="Arial Unicode MS" w:hAnsi="Arial Unicode MS" w:hint="eastAsia"/>
          <w:color w:val="666699"/>
          <w:sz w:val="18"/>
        </w:rPr>
        <w:t>條文</w:t>
      </w:r>
    </w:p>
    <w:p w:rsidR="00F66D41" w:rsidRPr="00E963B2" w:rsidRDefault="00F66D41" w:rsidP="001D5183">
      <w:pPr>
        <w:ind w:leftChars="59" w:left="118"/>
        <w:rPr>
          <w:rFonts w:ascii="Arial Unicode MS" w:hAnsi="Arial Unicode MS"/>
          <w:color w:val="666699"/>
        </w:rPr>
      </w:pPr>
    </w:p>
    <w:p w:rsidR="007F3E77" w:rsidRPr="002F0468" w:rsidRDefault="007F3E77" w:rsidP="002F0468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2F0468">
        <w:rPr>
          <w:color w:val="990000"/>
        </w:rPr>
        <w:t>【</w:t>
      </w:r>
      <w:r w:rsidRPr="002F0468">
        <w:rPr>
          <w:rFonts w:hint="eastAsia"/>
          <w:color w:val="990000"/>
        </w:rPr>
        <w:t>法規內容</w:t>
      </w:r>
      <w:r w:rsidRPr="002F0468">
        <w:rPr>
          <w:color w:val="990000"/>
        </w:rPr>
        <w:t>】</w:t>
      </w:r>
    </w:p>
    <w:p w:rsidR="007F3E77" w:rsidRPr="001D5183" w:rsidRDefault="001D5183" w:rsidP="001D5183">
      <w:pPr>
        <w:pStyle w:val="2"/>
      </w:pPr>
      <w:r w:rsidRPr="001D5183">
        <w:t>第</w:t>
      </w:r>
      <w:r w:rsidRPr="001D5183">
        <w:t>1</w:t>
      </w:r>
      <w:r w:rsidRPr="001D5183">
        <w:t>條</w:t>
      </w:r>
      <w:r w:rsidR="006B3611" w:rsidRPr="001D5183">
        <w:t>（</w:t>
      </w:r>
      <w:r w:rsidR="007F3E77" w:rsidRPr="001D5183">
        <w:t>總統府之設置）</w:t>
      </w:r>
      <w:bookmarkStart w:id="1" w:name="_GoBack"/>
      <w:bookmarkEnd w:id="1"/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總統依據</w:t>
      </w:r>
      <w:hyperlink r:id="rId16" w:history="1">
        <w:r w:rsidR="007F3E77" w:rsidRPr="00AF209D">
          <w:rPr>
            <w:rStyle w:val="a3"/>
          </w:rPr>
          <w:t>憲法</w:t>
        </w:r>
      </w:hyperlink>
      <w:r w:rsidR="007F3E77" w:rsidRPr="00AF209D">
        <w:rPr>
          <w:rFonts w:ascii="Arial Unicode MS" w:hAnsi="Arial Unicode MS"/>
          <w:color w:val="17365D"/>
        </w:rPr>
        <w:t>行使職權，設總統府。</w:t>
      </w:r>
    </w:p>
    <w:p w:rsidR="007F3E77" w:rsidRPr="00A21D40" w:rsidRDefault="001D5183" w:rsidP="001D5183">
      <w:pPr>
        <w:pStyle w:val="2"/>
      </w:pPr>
      <w:r>
        <w:t>第</w:t>
      </w:r>
      <w:r>
        <w:t>2</w:t>
      </w:r>
      <w:r>
        <w:t>條</w:t>
      </w:r>
      <w:r w:rsidR="006B3611" w:rsidRPr="00A21D40">
        <w:t>（</w:t>
      </w:r>
      <w:r w:rsidR="007F3E77" w:rsidRPr="00A21D40">
        <w:t>各局室之設置）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總統府設下列各局、室：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一、第一局。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二、第二局。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三、第三局。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四、機要室。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五、侍衛室。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六、公共事務室。</w:t>
      </w:r>
    </w:p>
    <w:p w:rsidR="007F3E77" w:rsidRPr="00E963B2" w:rsidRDefault="001D5183" w:rsidP="001D5183">
      <w:pPr>
        <w:pStyle w:val="2"/>
      </w:pPr>
      <w:bookmarkStart w:id="2" w:name="a3"/>
      <w:bookmarkEnd w:id="2"/>
      <w:r>
        <w:t>第</w:t>
      </w:r>
      <w:r>
        <w:t>3</w:t>
      </w:r>
      <w:r>
        <w:t>條</w:t>
      </w:r>
      <w:r w:rsidR="006B3611">
        <w:t>（</w:t>
      </w:r>
      <w:r w:rsidR="007F3E77" w:rsidRPr="00E963B2">
        <w:t>第</w:t>
      </w:r>
      <w:r>
        <w:t>1</w:t>
      </w:r>
      <w:r w:rsidR="007F3E77" w:rsidRPr="00E963B2">
        <w:t>局掌理事項）</w:t>
      </w:r>
    </w:p>
    <w:p w:rsidR="0053328D" w:rsidRPr="00AF209D" w:rsidRDefault="0053328D" w:rsidP="001D5183">
      <w:pPr>
        <w:ind w:leftChars="75" w:left="150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 w:hint="eastAsia"/>
          <w:color w:val="17365D"/>
        </w:rPr>
        <w:t xml:space="preserve">　　第一局掌理下列事項：</w:t>
      </w:r>
    </w:p>
    <w:p w:rsidR="0053328D" w:rsidRPr="00AF209D" w:rsidRDefault="0053328D" w:rsidP="001D5183">
      <w:pPr>
        <w:ind w:leftChars="75" w:left="150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 w:hint="eastAsia"/>
          <w:color w:val="17365D"/>
        </w:rPr>
        <w:t xml:space="preserve">　　一、關於公布法律、發布命令之擬議事項。</w:t>
      </w:r>
    </w:p>
    <w:p w:rsidR="0053328D" w:rsidRPr="00AF209D" w:rsidRDefault="0053328D" w:rsidP="001D5183">
      <w:pPr>
        <w:ind w:leftChars="75" w:left="150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 w:hint="eastAsia"/>
          <w:color w:val="17365D"/>
        </w:rPr>
        <w:t xml:space="preserve">　　二、關於文武官員之任免事項。</w:t>
      </w:r>
    </w:p>
    <w:p w:rsidR="0053328D" w:rsidRPr="00AF209D" w:rsidRDefault="0053328D" w:rsidP="001D5183">
      <w:pPr>
        <w:ind w:leftChars="75" w:left="150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 w:hint="eastAsia"/>
          <w:color w:val="17365D"/>
        </w:rPr>
        <w:t xml:space="preserve">　　三、關於立法院行使任命同意權之提名作業事項。</w:t>
      </w:r>
    </w:p>
    <w:p w:rsidR="0053328D" w:rsidRPr="00AF209D" w:rsidRDefault="0053328D" w:rsidP="001D5183">
      <w:pPr>
        <w:ind w:leftChars="75" w:left="150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 w:hint="eastAsia"/>
          <w:color w:val="17365D"/>
        </w:rPr>
        <w:t xml:space="preserve">　　四、關於五院及省、市政府之公文簽辦事項。</w:t>
      </w:r>
    </w:p>
    <w:p w:rsidR="0053328D" w:rsidRPr="00AF209D" w:rsidRDefault="0053328D" w:rsidP="001D5183">
      <w:pPr>
        <w:ind w:leftChars="75" w:left="150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 w:hint="eastAsia"/>
          <w:color w:val="17365D"/>
        </w:rPr>
        <w:t xml:space="preserve">　　五、關於外交函電之翻譯、簽辦事項。</w:t>
      </w:r>
    </w:p>
    <w:p w:rsidR="0053328D" w:rsidRPr="00AF209D" w:rsidRDefault="0053328D" w:rsidP="001D5183">
      <w:pPr>
        <w:ind w:leftChars="75" w:left="150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 w:hint="eastAsia"/>
          <w:color w:val="17365D"/>
        </w:rPr>
        <w:t xml:space="preserve">　　六、關於政情之摘報事項。</w:t>
      </w:r>
    </w:p>
    <w:p w:rsidR="0053328D" w:rsidRPr="00AF209D" w:rsidRDefault="0053328D" w:rsidP="001D5183">
      <w:pPr>
        <w:ind w:leftChars="75" w:left="150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 w:hint="eastAsia"/>
          <w:color w:val="17365D"/>
        </w:rPr>
        <w:t xml:space="preserve">　　七、其他交辦事項。</w:t>
      </w:r>
    </w:p>
    <w:p w:rsidR="0053328D" w:rsidRPr="00597A2B" w:rsidRDefault="0053328D" w:rsidP="001D5183">
      <w:pPr>
        <w:pStyle w:val="3"/>
        <w:ind w:left="118"/>
      </w:pPr>
      <w:r w:rsidRPr="00597A2B">
        <w:rPr>
          <w:rFonts w:hint="eastAsia"/>
        </w:rPr>
        <w:t>--96</w:t>
      </w:r>
      <w:r w:rsidRPr="00597A2B">
        <w:rPr>
          <w:rFonts w:hint="eastAsia"/>
        </w:rPr>
        <w:t>年</w:t>
      </w:r>
      <w:r w:rsidRPr="00597A2B">
        <w:rPr>
          <w:rFonts w:hint="eastAsia"/>
        </w:rPr>
        <w:t>3</w:t>
      </w:r>
      <w:r w:rsidRPr="00597A2B">
        <w:rPr>
          <w:rFonts w:hint="eastAsia"/>
        </w:rPr>
        <w:t>月</w:t>
      </w:r>
      <w:r w:rsidRPr="00597A2B">
        <w:rPr>
          <w:rFonts w:hint="eastAsia"/>
        </w:rPr>
        <w:t>21</w:t>
      </w:r>
      <w:r w:rsidR="00A12C44">
        <w:rPr>
          <w:rFonts w:hint="eastAsia"/>
        </w:rPr>
        <w:t>日修正前條文</w:t>
      </w:r>
      <w:r w:rsidR="00A12C44">
        <w:rPr>
          <w:rFonts w:hint="eastAsia"/>
        </w:rPr>
        <w:t>--</w:t>
      </w:r>
      <w:hyperlink r:id="rId17" w:history="1">
        <w:r w:rsidR="008413F1" w:rsidRPr="005C530E">
          <w:rPr>
            <w:szCs w:val="20"/>
            <w:u w:val="single"/>
          </w:rPr>
          <w:t>比對程式</w:t>
        </w:r>
      </w:hyperlink>
    </w:p>
    <w:p w:rsidR="007F3E77" w:rsidRPr="00F66D41" w:rsidRDefault="00023E59" w:rsidP="001D5183">
      <w:pPr>
        <w:ind w:leftChars="75" w:left="150"/>
        <w:jc w:val="both"/>
        <w:rPr>
          <w:rFonts w:ascii="Arial Unicode MS" w:hAnsi="Arial Unicode MS"/>
          <w:color w:val="5F5F5F"/>
        </w:rPr>
      </w:pPr>
      <w:r w:rsidRPr="00F66D41">
        <w:rPr>
          <w:rFonts w:ascii="Arial Unicode MS" w:hAnsi="Arial Unicode MS"/>
          <w:color w:val="5F5F5F"/>
        </w:rPr>
        <w:t xml:space="preserve">　　</w:t>
      </w:r>
      <w:r w:rsidR="007F3E77" w:rsidRPr="00F66D41">
        <w:rPr>
          <w:rFonts w:ascii="Arial Unicode MS" w:hAnsi="Arial Unicode MS"/>
          <w:color w:val="5F5F5F"/>
        </w:rPr>
        <w:t>第一局掌理下列事項：</w:t>
      </w:r>
    </w:p>
    <w:p w:rsidR="007F3E77" w:rsidRPr="00F66D41" w:rsidRDefault="00023E59" w:rsidP="001D5183">
      <w:pPr>
        <w:ind w:leftChars="75" w:left="150"/>
        <w:jc w:val="both"/>
        <w:rPr>
          <w:rFonts w:ascii="Arial Unicode MS" w:hAnsi="Arial Unicode MS"/>
          <w:color w:val="5F5F5F"/>
        </w:rPr>
      </w:pPr>
      <w:r w:rsidRPr="00F66D41">
        <w:rPr>
          <w:rFonts w:ascii="Arial Unicode MS" w:hAnsi="Arial Unicode MS"/>
          <w:color w:val="5F5F5F"/>
        </w:rPr>
        <w:t xml:space="preserve">　　</w:t>
      </w:r>
      <w:r w:rsidR="007F3E77" w:rsidRPr="00F66D41">
        <w:rPr>
          <w:rFonts w:ascii="Arial Unicode MS" w:hAnsi="Arial Unicode MS"/>
          <w:color w:val="5F5F5F"/>
        </w:rPr>
        <w:t>一、關於公布法律、發布命令之擬議事項。</w:t>
      </w:r>
    </w:p>
    <w:p w:rsidR="007F3E77" w:rsidRPr="00F66D41" w:rsidRDefault="00023E59" w:rsidP="001D5183">
      <w:pPr>
        <w:ind w:leftChars="75" w:left="150"/>
        <w:jc w:val="both"/>
        <w:rPr>
          <w:rFonts w:ascii="Arial Unicode MS" w:hAnsi="Arial Unicode MS"/>
          <w:color w:val="5F5F5F"/>
        </w:rPr>
      </w:pPr>
      <w:r w:rsidRPr="00F66D41">
        <w:rPr>
          <w:rFonts w:ascii="Arial Unicode MS" w:hAnsi="Arial Unicode MS"/>
          <w:color w:val="5F5F5F"/>
        </w:rPr>
        <w:t xml:space="preserve">　　</w:t>
      </w:r>
      <w:r w:rsidR="007F3E77" w:rsidRPr="00F66D41">
        <w:rPr>
          <w:rFonts w:ascii="Arial Unicode MS" w:hAnsi="Arial Unicode MS"/>
          <w:color w:val="5F5F5F"/>
        </w:rPr>
        <w:t>二、關於文武官員之任免事項。</w:t>
      </w:r>
    </w:p>
    <w:p w:rsidR="007F3E77" w:rsidRPr="00F66D41" w:rsidRDefault="00023E59" w:rsidP="001D5183">
      <w:pPr>
        <w:ind w:leftChars="75" w:left="150"/>
        <w:jc w:val="both"/>
        <w:rPr>
          <w:rFonts w:ascii="Arial Unicode MS" w:hAnsi="Arial Unicode MS"/>
          <w:color w:val="5F5F5F"/>
        </w:rPr>
      </w:pPr>
      <w:r w:rsidRPr="00F66D41">
        <w:rPr>
          <w:rFonts w:ascii="Arial Unicode MS" w:hAnsi="Arial Unicode MS"/>
          <w:color w:val="5F5F5F"/>
        </w:rPr>
        <w:t xml:space="preserve">　　</w:t>
      </w:r>
      <w:r w:rsidR="007F3E77" w:rsidRPr="00F66D41">
        <w:rPr>
          <w:rFonts w:ascii="Arial Unicode MS" w:hAnsi="Arial Unicode MS"/>
          <w:color w:val="5F5F5F"/>
        </w:rPr>
        <w:t>三、關於國民大會、立法院行使任命同意權之提名作業事項。</w:t>
      </w:r>
    </w:p>
    <w:p w:rsidR="007F3E77" w:rsidRPr="00F66D41" w:rsidRDefault="00023E59" w:rsidP="001D5183">
      <w:pPr>
        <w:ind w:leftChars="75" w:left="150"/>
        <w:jc w:val="both"/>
        <w:rPr>
          <w:rFonts w:ascii="Arial Unicode MS" w:hAnsi="Arial Unicode MS"/>
          <w:color w:val="5F5F5F"/>
        </w:rPr>
      </w:pPr>
      <w:r w:rsidRPr="00F66D41">
        <w:rPr>
          <w:rFonts w:ascii="Arial Unicode MS" w:hAnsi="Arial Unicode MS"/>
          <w:color w:val="5F5F5F"/>
        </w:rPr>
        <w:t xml:space="preserve">　　</w:t>
      </w:r>
      <w:r w:rsidR="007F3E77" w:rsidRPr="00F66D41">
        <w:rPr>
          <w:rFonts w:ascii="Arial Unicode MS" w:hAnsi="Arial Unicode MS"/>
          <w:color w:val="5F5F5F"/>
        </w:rPr>
        <w:t>四、關於國民大會、五院、國防部參謀本部及省、市政府之公文簽辦事項。</w:t>
      </w:r>
    </w:p>
    <w:p w:rsidR="007F3E77" w:rsidRPr="00F66D41" w:rsidRDefault="00023E59" w:rsidP="001D5183">
      <w:pPr>
        <w:ind w:leftChars="75" w:left="150"/>
        <w:jc w:val="both"/>
        <w:rPr>
          <w:rFonts w:ascii="Arial Unicode MS" w:hAnsi="Arial Unicode MS"/>
          <w:color w:val="5F5F5F"/>
        </w:rPr>
      </w:pPr>
      <w:r w:rsidRPr="00F66D41">
        <w:rPr>
          <w:rFonts w:ascii="Arial Unicode MS" w:hAnsi="Arial Unicode MS"/>
          <w:color w:val="5F5F5F"/>
        </w:rPr>
        <w:lastRenderedPageBreak/>
        <w:t xml:space="preserve">　　</w:t>
      </w:r>
      <w:r w:rsidR="007F3E77" w:rsidRPr="00F66D41">
        <w:rPr>
          <w:rFonts w:ascii="Arial Unicode MS" w:hAnsi="Arial Unicode MS"/>
          <w:color w:val="5F5F5F"/>
        </w:rPr>
        <w:t>五、關於外交函電之翻譯、簽辦事項。</w:t>
      </w:r>
    </w:p>
    <w:p w:rsidR="007F3E77" w:rsidRPr="00F66D41" w:rsidRDefault="00023E59" w:rsidP="001D5183">
      <w:pPr>
        <w:ind w:leftChars="75" w:left="150"/>
        <w:jc w:val="both"/>
        <w:rPr>
          <w:rFonts w:ascii="Arial Unicode MS" w:hAnsi="Arial Unicode MS"/>
          <w:color w:val="5F5F5F"/>
        </w:rPr>
      </w:pPr>
      <w:r w:rsidRPr="00F66D41">
        <w:rPr>
          <w:rFonts w:ascii="Arial Unicode MS" w:hAnsi="Arial Unicode MS"/>
          <w:color w:val="5F5F5F"/>
        </w:rPr>
        <w:t xml:space="preserve">　　</w:t>
      </w:r>
      <w:r w:rsidR="007F3E77" w:rsidRPr="00F66D41">
        <w:rPr>
          <w:rFonts w:ascii="Arial Unicode MS" w:hAnsi="Arial Unicode MS"/>
          <w:color w:val="5F5F5F"/>
        </w:rPr>
        <w:t>六、關於政情之摘報事項。</w:t>
      </w:r>
    </w:p>
    <w:p w:rsidR="007F3E77" w:rsidRPr="00F66D41" w:rsidRDefault="00023E59" w:rsidP="001D5183">
      <w:pPr>
        <w:ind w:leftChars="75" w:left="150"/>
        <w:jc w:val="both"/>
        <w:rPr>
          <w:rFonts w:ascii="Arial Unicode MS" w:hAnsi="Arial Unicode MS"/>
          <w:color w:val="5F5F5F"/>
        </w:rPr>
      </w:pPr>
      <w:r w:rsidRPr="00F66D41">
        <w:rPr>
          <w:rFonts w:ascii="Arial Unicode MS" w:hAnsi="Arial Unicode MS"/>
          <w:color w:val="5F5F5F"/>
        </w:rPr>
        <w:t xml:space="preserve">　　</w:t>
      </w:r>
      <w:r w:rsidR="007F3E77" w:rsidRPr="00F66D41">
        <w:rPr>
          <w:rFonts w:ascii="Arial Unicode MS" w:hAnsi="Arial Unicode MS"/>
          <w:color w:val="5F5F5F"/>
        </w:rPr>
        <w:t>七、其他交辦事項。</w:t>
      </w:r>
    </w:p>
    <w:p w:rsidR="007F3E77" w:rsidRPr="00E963B2" w:rsidRDefault="001D5183" w:rsidP="001D5183">
      <w:pPr>
        <w:pStyle w:val="2"/>
      </w:pPr>
      <w:r>
        <w:t>第</w:t>
      </w:r>
      <w:r>
        <w:t>4</w:t>
      </w:r>
      <w:r>
        <w:t>條</w:t>
      </w:r>
      <w:r w:rsidR="006B3611">
        <w:t>（</w:t>
      </w:r>
      <w:r w:rsidR="007F3E77" w:rsidRPr="00E963B2">
        <w:t>第</w:t>
      </w:r>
      <w:r>
        <w:t>2</w:t>
      </w:r>
      <w:r w:rsidR="007F3E77" w:rsidRPr="00E963B2">
        <w:t>局掌理事項）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第二局掌理下列事項：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一、關於授予榮典事項。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二、關於璽、印典守事項。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三、關於印信、勳章製發事項。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四、關於公文收發、分配、繕校及會議紀錄、檔案管理事項。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五、關於機要電訊之規劃、管理事項。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六、關於資訊業務之規劃、推動、管理、維護事項。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七、關於公報之編印、發行事項。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八、其他交辦事項。</w:t>
      </w:r>
    </w:p>
    <w:p w:rsidR="007F3E77" w:rsidRPr="00E963B2" w:rsidRDefault="001D5183" w:rsidP="001D5183">
      <w:pPr>
        <w:pStyle w:val="2"/>
      </w:pPr>
      <w:r>
        <w:t>第</w:t>
      </w:r>
      <w:r>
        <w:t>5</w:t>
      </w:r>
      <w:r>
        <w:t>條</w:t>
      </w:r>
      <w:r w:rsidR="006B3611">
        <w:t>（</w:t>
      </w:r>
      <w:r w:rsidR="007F3E77" w:rsidRPr="00E963B2">
        <w:t>第</w:t>
      </w:r>
      <w:r>
        <w:t>3</w:t>
      </w:r>
      <w:r w:rsidR="007F3E77" w:rsidRPr="00E963B2">
        <w:t>局掌理事項）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第三局掌理下列事項：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一、關於典禮事項。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二、關於交際事項。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三、關於事務管理事項。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四、關於交通管理事項。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五、關於出納事項。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六、其他交辦事項。</w:t>
      </w:r>
    </w:p>
    <w:p w:rsidR="007F3E77" w:rsidRPr="00E963B2" w:rsidRDefault="001D5183" w:rsidP="001D5183">
      <w:pPr>
        <w:pStyle w:val="2"/>
      </w:pPr>
      <w:r>
        <w:t>第</w:t>
      </w:r>
      <w:r>
        <w:t>6</w:t>
      </w:r>
      <w:r>
        <w:t>條</w:t>
      </w:r>
      <w:r w:rsidR="006B3611">
        <w:t>（</w:t>
      </w:r>
      <w:r w:rsidR="007F3E77" w:rsidRPr="00E963B2">
        <w:t>機要室掌理事項）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機要室掌理總統、副總統機要事項。</w:t>
      </w:r>
    </w:p>
    <w:p w:rsidR="007F3E77" w:rsidRPr="00E963B2" w:rsidRDefault="001D5183" w:rsidP="001D5183">
      <w:pPr>
        <w:pStyle w:val="2"/>
      </w:pPr>
      <w:r>
        <w:t>第</w:t>
      </w:r>
      <w:r>
        <w:t>7</w:t>
      </w:r>
      <w:r>
        <w:t>條</w:t>
      </w:r>
      <w:r w:rsidR="006B3611">
        <w:t>（</w:t>
      </w:r>
      <w:r w:rsidR="007F3E77" w:rsidRPr="00E963B2">
        <w:t>侍衛室掌理事項）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侍衛室掌理有關侍衛、警衛事項。</w:t>
      </w:r>
    </w:p>
    <w:p w:rsidR="007F3E77" w:rsidRPr="00E963B2" w:rsidRDefault="001D5183" w:rsidP="001D5183">
      <w:pPr>
        <w:pStyle w:val="2"/>
      </w:pPr>
      <w:r>
        <w:t>第</w:t>
      </w:r>
      <w:r>
        <w:t>8</w:t>
      </w:r>
      <w:r>
        <w:t>條</w:t>
      </w:r>
      <w:r w:rsidR="006B3611">
        <w:t>（</w:t>
      </w:r>
      <w:r w:rsidR="007F3E77" w:rsidRPr="00E963B2">
        <w:t>公共事務室掌理事項）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公共事務室掌理下列事項：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一、關於政策宣導及闡釋事項。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二、關於新聞聯繫及發布事項。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三、關於輿情蒐集及反映事項。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四、關於民眾陳情之處理事項。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五、其他交辦事項。</w:t>
      </w:r>
    </w:p>
    <w:p w:rsidR="007F3E77" w:rsidRPr="00E963B2" w:rsidRDefault="001D5183" w:rsidP="001D5183">
      <w:pPr>
        <w:pStyle w:val="2"/>
      </w:pPr>
      <w:r>
        <w:t>第</w:t>
      </w:r>
      <w:r>
        <w:t>9</w:t>
      </w:r>
      <w:r>
        <w:t>條</w:t>
      </w:r>
      <w:r w:rsidR="006B3611">
        <w:t>（</w:t>
      </w:r>
      <w:r w:rsidR="007F3E77" w:rsidRPr="00E963B2">
        <w:t>正副秘書長之設置及其職權）</w:t>
      </w:r>
    </w:p>
    <w:p w:rsidR="007F3E77" w:rsidRPr="00E31DC0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E31DC0">
        <w:rPr>
          <w:rFonts w:ascii="Arial Unicode MS" w:hAnsi="Arial Unicode MS"/>
          <w:color w:val="17365D"/>
        </w:rPr>
        <w:t xml:space="preserve">　　</w:t>
      </w:r>
      <w:r w:rsidR="007F3E77" w:rsidRPr="00E31DC0">
        <w:rPr>
          <w:rFonts w:ascii="Arial Unicode MS" w:hAnsi="Arial Unicode MS"/>
          <w:color w:val="17365D"/>
        </w:rPr>
        <w:t>總統府置秘書長一人，特任，承總統之命，綜理總統府事務，並指揮、監督所屬職員。</w:t>
      </w:r>
    </w:p>
    <w:p w:rsidR="007F3E77" w:rsidRPr="00E963B2" w:rsidRDefault="00023E59" w:rsidP="001D5183">
      <w:pPr>
        <w:ind w:leftChars="75" w:left="150"/>
        <w:jc w:val="both"/>
        <w:rPr>
          <w:rFonts w:ascii="Arial Unicode MS" w:hAnsi="Arial Unicode MS"/>
          <w:color w:val="666699"/>
        </w:rPr>
      </w:pPr>
      <w:r w:rsidRPr="00E963B2">
        <w:rPr>
          <w:rFonts w:ascii="Arial Unicode MS" w:hAnsi="Arial Unicode MS"/>
          <w:color w:val="666699"/>
        </w:rPr>
        <w:t xml:space="preserve">　　</w:t>
      </w:r>
      <w:r w:rsidR="007F3E77" w:rsidRPr="00E963B2">
        <w:rPr>
          <w:rFonts w:ascii="Arial Unicode MS" w:hAnsi="Arial Unicode MS"/>
          <w:color w:val="666699"/>
        </w:rPr>
        <w:t>總統府置副秘書長二人，其中一人特任，另一人職務比照簡任第十四職等，襄助秘書長處理事務。</w:t>
      </w:r>
    </w:p>
    <w:p w:rsidR="007F3E77" w:rsidRPr="00E963B2" w:rsidRDefault="001D5183" w:rsidP="001D5183">
      <w:pPr>
        <w:pStyle w:val="2"/>
      </w:pPr>
      <w:bookmarkStart w:id="3" w:name="a10"/>
      <w:bookmarkEnd w:id="3"/>
      <w:r>
        <w:t>第</w:t>
      </w:r>
      <w:r>
        <w:t>10</w:t>
      </w:r>
      <w:r>
        <w:t>條</w:t>
      </w:r>
      <w:r w:rsidR="006B3611">
        <w:t>（</w:t>
      </w:r>
      <w:r w:rsidR="007F3E77" w:rsidRPr="00E963B2">
        <w:t>文職軍職人員編制）</w:t>
      </w:r>
    </w:p>
    <w:p w:rsidR="007F3E77" w:rsidRPr="00E31DC0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E31DC0">
        <w:rPr>
          <w:rFonts w:ascii="Arial Unicode MS" w:hAnsi="Arial Unicode MS"/>
          <w:color w:val="17365D"/>
        </w:rPr>
        <w:t xml:space="preserve">　　</w:t>
      </w:r>
      <w:r w:rsidR="007F3E77" w:rsidRPr="00E31DC0">
        <w:rPr>
          <w:rFonts w:ascii="Arial Unicode MS" w:hAnsi="Arial Unicode MS"/>
          <w:color w:val="17365D"/>
        </w:rPr>
        <w:t>總統府文職人員置局長三人，職務列簡任第十四職等；秘書六人至八人，職務列簡任第十二職等至第十四</w:t>
      </w:r>
      <w:r w:rsidR="007F3E77" w:rsidRPr="00E31DC0">
        <w:rPr>
          <w:rFonts w:ascii="Arial Unicode MS" w:hAnsi="Arial Unicode MS"/>
          <w:color w:val="17365D"/>
        </w:rPr>
        <w:lastRenderedPageBreak/>
        <w:t>職等；主任二人，職務列簡任第十三職等；副局長三人，副主任二人，參事四人至六人，職務均列簡任第十二職等至第十三職等；參議十四人至十六人，職務列簡任第十職等至第十二職等；專門委員十六人至二十人，高級分析師一人，職務均列簡任第十職等至第十一職等；科長三十二人至三十六人，職務列薦任第九職等；編審十五人至二十一人，分析師二人，職務均列薦任第八職等至第九職等；專員三十六人至四十四人，管理師三人，職務均列薦任第七職等至第九職等；設計師二人至四人，職務列薦任第六職等至第七職等；科員七十九人至八十九人，職務列委任第五職等，其中五十一人至五十五人得列薦任第六職等至第七職等；助理管理師二人，職務列委任第三職等至第五職等；辦事員三十九人至四十五人，職務列委任第三職等至第四職等；書記十六人至二十人，職務列委任第一職等至第三職等。本法修正施行前僱用之現職雇員十六人，其未具公務人員任用資格者，得占用書記職缺，繼續僱用至離職時為止。</w:t>
      </w:r>
    </w:p>
    <w:p w:rsidR="007F3E77" w:rsidRPr="00E963B2" w:rsidRDefault="00023E59" w:rsidP="001D5183">
      <w:pPr>
        <w:ind w:leftChars="75" w:left="150"/>
        <w:jc w:val="both"/>
        <w:rPr>
          <w:rFonts w:ascii="Arial Unicode MS" w:hAnsi="Arial Unicode MS"/>
          <w:color w:val="666699"/>
        </w:rPr>
      </w:pPr>
      <w:r w:rsidRPr="00E963B2">
        <w:rPr>
          <w:rFonts w:ascii="Arial Unicode MS" w:hAnsi="Arial Unicode MS"/>
          <w:color w:val="666699"/>
        </w:rPr>
        <w:t xml:space="preserve">　　</w:t>
      </w:r>
      <w:r w:rsidR="007F3E77" w:rsidRPr="00E963B2">
        <w:rPr>
          <w:rFonts w:ascii="Arial Unicode MS" w:hAnsi="Arial Unicode MS"/>
          <w:color w:val="666699"/>
        </w:rPr>
        <w:t>總統府軍職人員置侍衛長一人，中將；副侍衛長一人，警衛主任三人，少將；組長四人，主任醫官一人，副組長四人，侍從武官四人，參謀官七人至十人，均上校；侍衛官三十四人，其中上校十六人，中校十八人；參謀十五人至二十五人，其中中校十五人，少校十人；侍衛二十二人至二十七人，其中少校十人至十五人，上尉十二人；醫官二人，其中中校一人，少校一人；藥劑官二人，其中中校一人，少校一人；護理參謀官一人，少校；護理官二人，上尉。</w:t>
      </w:r>
    </w:p>
    <w:p w:rsidR="007F3E77" w:rsidRPr="00E31DC0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E31DC0">
        <w:rPr>
          <w:rFonts w:ascii="Arial Unicode MS" w:hAnsi="Arial Unicode MS"/>
          <w:color w:val="17365D"/>
        </w:rPr>
        <w:t xml:space="preserve">　　</w:t>
      </w:r>
      <w:r w:rsidR="007F3E77" w:rsidRPr="00E31DC0">
        <w:rPr>
          <w:rFonts w:ascii="Arial Unicode MS" w:hAnsi="Arial Unicode MS"/>
          <w:color w:val="17365D"/>
        </w:rPr>
        <w:t>本法修正施行前，第一項職務由現職軍職人員擔任者，得留任至離職時為止。</w:t>
      </w:r>
    </w:p>
    <w:p w:rsidR="007F3E77" w:rsidRPr="00E963B2" w:rsidRDefault="001D5183" w:rsidP="001D5183">
      <w:pPr>
        <w:pStyle w:val="2"/>
      </w:pPr>
      <w:r>
        <w:t>第</w:t>
      </w:r>
      <w:r>
        <w:t>11</w:t>
      </w:r>
      <w:r>
        <w:t>條</w:t>
      </w:r>
      <w:r w:rsidR="006B3611">
        <w:t>（</w:t>
      </w:r>
      <w:r w:rsidR="007F3E77" w:rsidRPr="00E963B2">
        <w:t>人事處處長及其職權）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總統府設人事處，置處長一人，職務列簡任第十二職等至第十三職等，依法辦理人事管理事項；所需工作人員，就本法所定員額內派充之。</w:t>
      </w:r>
    </w:p>
    <w:p w:rsidR="007F3E77" w:rsidRPr="00E963B2" w:rsidRDefault="001D5183" w:rsidP="001D5183">
      <w:pPr>
        <w:pStyle w:val="2"/>
      </w:pPr>
      <w:r>
        <w:t>第</w:t>
      </w:r>
      <w:r>
        <w:t>12</w:t>
      </w:r>
      <w:r>
        <w:t>條</w:t>
      </w:r>
      <w:r w:rsidR="006B3611">
        <w:t>（</w:t>
      </w:r>
      <w:r w:rsidR="007F3E77" w:rsidRPr="00E963B2">
        <w:t>會計處會計長及其職權）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總統府設會計處，置會計長一人，職務列簡任第十二職等至第十三職等，依法辦理歲計、會計事項，並兼辦統計事項；所需工作人員，就本法所定員額內派充之。</w:t>
      </w:r>
    </w:p>
    <w:p w:rsidR="007F3E77" w:rsidRPr="00E963B2" w:rsidRDefault="001D5183" w:rsidP="001D5183">
      <w:pPr>
        <w:pStyle w:val="2"/>
      </w:pPr>
      <w:r>
        <w:t>第</w:t>
      </w:r>
      <w:r>
        <w:t>13</w:t>
      </w:r>
      <w:r>
        <w:t>條</w:t>
      </w:r>
      <w:r w:rsidR="006B3611">
        <w:t>（</w:t>
      </w:r>
      <w:r w:rsidR="007F3E77" w:rsidRPr="00E963B2">
        <w:t>政風處處長及其職權）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AF209D">
        <w:rPr>
          <w:rFonts w:ascii="Arial Unicode MS" w:hAnsi="Arial Unicode MS"/>
          <w:color w:val="17365D"/>
        </w:rPr>
        <w:t>總統府設政風處，置處長一人，職務列簡任第十二職等至第十三職等，依法辦理政風事項；所需工作人員，就本法所定員額內派充之。</w:t>
      </w:r>
    </w:p>
    <w:p w:rsidR="007F3E77" w:rsidRPr="00E963B2" w:rsidRDefault="001D5183" w:rsidP="001D5183">
      <w:pPr>
        <w:pStyle w:val="2"/>
      </w:pPr>
      <w:r>
        <w:t>第</w:t>
      </w:r>
      <w:r>
        <w:t>14</w:t>
      </w:r>
      <w:r>
        <w:t>條</w:t>
      </w:r>
      <w:r w:rsidR="006B3611">
        <w:t>（</w:t>
      </w:r>
      <w:r w:rsidR="007F3E77" w:rsidRPr="00E963B2">
        <w:t>職務適用職系）</w:t>
      </w:r>
    </w:p>
    <w:p w:rsidR="007F3E77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hyperlink w:anchor="a10" w:history="1">
        <w:r w:rsidR="007F3E77" w:rsidRPr="00AF209D">
          <w:rPr>
            <w:rStyle w:val="a3"/>
          </w:rPr>
          <w:t>第十條</w:t>
        </w:r>
      </w:hyperlink>
      <w:r w:rsidR="007F3E77" w:rsidRPr="00AF209D">
        <w:rPr>
          <w:rFonts w:ascii="Arial Unicode MS" w:hAnsi="Arial Unicode MS"/>
          <w:color w:val="17365D"/>
        </w:rPr>
        <w:t>至第十三條所定列有官等職等人員，其職務所適用之職系，依公務人員任用法</w:t>
      </w:r>
      <w:hyperlink r:id="rId18" w:anchor="a8" w:history="1">
        <w:r w:rsidR="007F3E77" w:rsidRPr="00F66D41">
          <w:rPr>
            <w:rStyle w:val="a3"/>
          </w:rPr>
          <w:t>第八條</w:t>
        </w:r>
      </w:hyperlink>
      <w:r w:rsidR="007F3E77" w:rsidRPr="00AF209D">
        <w:rPr>
          <w:rFonts w:ascii="Arial Unicode MS" w:hAnsi="Arial Unicode MS"/>
          <w:color w:val="17365D"/>
        </w:rPr>
        <w:t>之規定，就有關職系選用之。</w:t>
      </w:r>
    </w:p>
    <w:p w:rsidR="00F66D41" w:rsidRPr="00F66D41" w:rsidRDefault="001D5183" w:rsidP="001D5183">
      <w:pPr>
        <w:pStyle w:val="2"/>
      </w:pPr>
      <w:bookmarkStart w:id="4" w:name="a14b1"/>
      <w:bookmarkEnd w:id="4"/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條</w:t>
      </w:r>
      <w:r w:rsidR="00F66D41" w:rsidRPr="00F66D41">
        <w:rPr>
          <w:rFonts w:hint="eastAsia"/>
        </w:rPr>
        <w:t>之</w:t>
      </w:r>
      <w:r>
        <w:rPr>
          <w:rFonts w:hint="eastAsia"/>
        </w:rPr>
        <w:t>1</w:t>
      </w:r>
      <w:r w:rsidR="00F66D41">
        <w:t>（</w:t>
      </w:r>
      <w:r w:rsidR="00F66D41" w:rsidRPr="00F66D41">
        <w:rPr>
          <w:rFonts w:hint="eastAsia"/>
        </w:rPr>
        <w:t>法規委員會之設置</w:t>
      </w:r>
      <w:r w:rsidR="00F66D41" w:rsidRPr="00E963B2">
        <w:t>）</w:t>
      </w:r>
    </w:p>
    <w:p w:rsidR="00F66D41" w:rsidRDefault="00F66D41" w:rsidP="001D5183">
      <w:pPr>
        <w:ind w:leftChars="75" w:left="150"/>
        <w:rPr>
          <w:rFonts w:ascii="Arial Unicode MS" w:hAnsi="Arial Unicode MS"/>
          <w:color w:val="17365D"/>
        </w:rPr>
      </w:pPr>
      <w:r w:rsidRPr="00F66D41">
        <w:rPr>
          <w:rFonts w:ascii="Arial Unicode MS" w:hAnsi="Arial Unicode MS" w:hint="eastAsia"/>
          <w:color w:val="17365D"/>
        </w:rPr>
        <w:t xml:space="preserve">　　總統府設法規委員會，辦理法制業務，所需工作人員就本法所定員額內派充之。</w:t>
      </w:r>
    </w:p>
    <w:p w:rsidR="00857E3B" w:rsidRPr="00857E3B" w:rsidRDefault="00857E3B" w:rsidP="001D5183">
      <w:pPr>
        <w:ind w:leftChars="75" w:left="150"/>
        <w:rPr>
          <w:rFonts w:ascii="Arial Unicode MS" w:hAnsi="Arial Unicode MS"/>
          <w:color w:val="5F5F5F"/>
          <w:sz w:val="18"/>
        </w:rPr>
      </w:pPr>
      <w:r w:rsidRPr="00857E3B">
        <w:rPr>
          <w:color w:val="5F5F5F"/>
          <w:sz w:val="18"/>
          <w:szCs w:val="20"/>
        </w:rPr>
        <w:t>【</w:t>
      </w:r>
      <w:r w:rsidRPr="00857E3B">
        <w:rPr>
          <w:rFonts w:hint="eastAsia"/>
          <w:color w:val="5F5F5F"/>
          <w:sz w:val="18"/>
          <w:szCs w:val="20"/>
        </w:rPr>
        <w:t>相關法規</w:t>
      </w:r>
      <w:r w:rsidRPr="00857E3B">
        <w:rPr>
          <w:color w:val="5F5F5F"/>
          <w:sz w:val="18"/>
          <w:szCs w:val="20"/>
        </w:rPr>
        <w:t>】</w:t>
      </w:r>
      <w:hyperlink r:id="rId19" w:history="1">
        <w:r w:rsidRPr="00857E3B">
          <w:rPr>
            <w:rStyle w:val="a3"/>
            <w:rFonts w:ascii="Times New Roman" w:hAnsi="Times New Roman" w:hint="eastAsia"/>
            <w:color w:val="5F5F5F"/>
            <w:sz w:val="18"/>
            <w:szCs w:val="20"/>
          </w:rPr>
          <w:t>總統府法規委員會組織規程</w:t>
        </w:r>
      </w:hyperlink>
    </w:p>
    <w:p w:rsidR="007F3E77" w:rsidRDefault="001D5183" w:rsidP="001D5183">
      <w:pPr>
        <w:pStyle w:val="2"/>
      </w:pPr>
      <w:bookmarkStart w:id="5" w:name="a15"/>
      <w:bookmarkEnd w:id="5"/>
      <w:r>
        <w:t>第</w:t>
      </w:r>
      <w:r>
        <w:t>15</w:t>
      </w:r>
      <w:r>
        <w:t>條</w:t>
      </w:r>
      <w:r w:rsidR="006B3611">
        <w:t>（</w:t>
      </w:r>
      <w:r w:rsidR="00F66D41" w:rsidRPr="00F66D41">
        <w:rPr>
          <w:rFonts w:hint="eastAsia"/>
        </w:rPr>
        <w:t>資政、國策顧問之遴聘與無給職之明定</w:t>
      </w:r>
      <w:r w:rsidR="007F3E77" w:rsidRPr="00E963B2">
        <w:t>）</w:t>
      </w:r>
    </w:p>
    <w:p w:rsidR="00F66D41" w:rsidRPr="00F66D41" w:rsidRDefault="00F66D41" w:rsidP="001D5183">
      <w:pPr>
        <w:ind w:leftChars="75" w:left="150"/>
        <w:rPr>
          <w:rFonts w:ascii="Arial Unicode MS" w:hAnsi="Arial Unicode MS"/>
          <w:color w:val="17365D"/>
        </w:rPr>
      </w:pPr>
      <w:r w:rsidRPr="00F66D41">
        <w:rPr>
          <w:rFonts w:ascii="Arial Unicode MS" w:hAnsi="Arial Unicode MS" w:hint="eastAsia"/>
          <w:color w:val="17365D"/>
        </w:rPr>
        <w:t xml:space="preserve">　　總統府置資政、國策顧問，由總統遴聘之，均為無給職，聘期不得逾越總統任期，對於國家大計，得向總統提供意見，並備諮詢。</w:t>
      </w:r>
    </w:p>
    <w:p w:rsidR="00F66D41" w:rsidRPr="00F66D41" w:rsidRDefault="00F66D41" w:rsidP="001D5183">
      <w:pPr>
        <w:ind w:leftChars="75" w:left="150"/>
        <w:rPr>
          <w:rFonts w:ascii="Arial Unicode MS" w:hAnsi="Arial Unicode MS"/>
          <w:color w:val="666699"/>
        </w:rPr>
      </w:pPr>
      <w:r w:rsidRPr="00F66D41">
        <w:rPr>
          <w:rFonts w:ascii="Arial Unicode MS" w:hAnsi="Arial Unicode MS" w:hint="eastAsia"/>
          <w:color w:val="666699"/>
        </w:rPr>
        <w:t xml:space="preserve">　　前項資政不得逾三十人，國策顧問不得逾九十人。</w:t>
      </w:r>
    </w:p>
    <w:p w:rsidR="00F66D41" w:rsidRDefault="00F66D41" w:rsidP="001D5183">
      <w:pPr>
        <w:ind w:leftChars="75" w:left="150"/>
        <w:jc w:val="both"/>
        <w:rPr>
          <w:rFonts w:ascii="Arial Unicode MS" w:hAnsi="Arial Unicode MS"/>
          <w:color w:val="800000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F66D41">
        <w:rPr>
          <w:rFonts w:ascii="Arial Unicode MS" w:hAnsi="Arial Unicode MS" w:hint="eastAsia"/>
          <w:color w:val="17365D"/>
        </w:rPr>
        <w:t>資政、國策顧問之</w:t>
      </w:r>
      <w:hyperlink r:id="rId20" w:history="1">
        <w:r w:rsidRPr="00A21D40">
          <w:rPr>
            <w:rStyle w:val="a3"/>
            <w:rFonts w:ascii="Arial Unicode MS" w:hAnsi="Arial Unicode MS" w:hint="eastAsia"/>
          </w:rPr>
          <w:t>遴聘辦法</w:t>
        </w:r>
      </w:hyperlink>
      <w:r w:rsidRPr="00F66D41">
        <w:rPr>
          <w:rFonts w:ascii="Arial Unicode MS" w:hAnsi="Arial Unicode MS" w:hint="eastAsia"/>
          <w:color w:val="17365D"/>
        </w:rPr>
        <w:t>，由總統府定之。</w:t>
      </w:r>
    </w:p>
    <w:p w:rsidR="00F66D41" w:rsidRPr="00E963B2" w:rsidRDefault="00F66D41" w:rsidP="001D5183">
      <w:pPr>
        <w:pStyle w:val="3"/>
        <w:ind w:left="118"/>
        <w:rPr>
          <w:color w:val="800000"/>
        </w:rPr>
      </w:pPr>
      <w:r w:rsidRPr="000C7A82">
        <w:rPr>
          <w:rFonts w:hint="eastAsia"/>
        </w:rPr>
        <w:t>--</w:t>
      </w:r>
      <w:r w:rsidRPr="000C7A82">
        <w:t>9</w:t>
      </w:r>
      <w:r w:rsidRPr="000C7A82">
        <w:rPr>
          <w:rFonts w:hint="eastAsia"/>
        </w:rPr>
        <w:t>9</w:t>
      </w:r>
      <w:r w:rsidRPr="000C7A82">
        <w:t>年</w:t>
      </w:r>
      <w:r>
        <w:rPr>
          <w:rFonts w:hint="eastAsia"/>
        </w:rPr>
        <w:t>9</w:t>
      </w:r>
      <w:r w:rsidRPr="000C7A82">
        <w:t>月</w:t>
      </w:r>
      <w:r>
        <w:rPr>
          <w:rFonts w:hint="eastAsia"/>
        </w:rPr>
        <w:t>1</w:t>
      </w:r>
      <w:r w:rsidR="00A12C44">
        <w:t>日修正前條文</w:t>
      </w:r>
      <w:r w:rsidR="00A12C44">
        <w:t>--</w:t>
      </w:r>
      <w:hyperlink r:id="rId21" w:history="1">
        <w:r w:rsidR="008413F1" w:rsidRPr="005C530E">
          <w:rPr>
            <w:szCs w:val="20"/>
            <w:u w:val="single"/>
          </w:rPr>
          <w:t>比對程式</w:t>
        </w:r>
      </w:hyperlink>
    </w:p>
    <w:p w:rsidR="007F3E77" w:rsidRPr="00A21D40" w:rsidRDefault="00023E59" w:rsidP="001D5183">
      <w:pPr>
        <w:ind w:leftChars="75" w:left="150"/>
        <w:jc w:val="both"/>
        <w:rPr>
          <w:rFonts w:ascii="Arial Unicode MS" w:hAnsi="Arial Unicode MS"/>
          <w:color w:val="5F5F5F"/>
        </w:rPr>
      </w:pPr>
      <w:r w:rsidRPr="00A21D40">
        <w:rPr>
          <w:rFonts w:ascii="Arial Unicode MS" w:hAnsi="Arial Unicode MS"/>
          <w:color w:val="5F5F5F"/>
        </w:rPr>
        <w:t xml:space="preserve">　　</w:t>
      </w:r>
      <w:r w:rsidR="007F3E77" w:rsidRPr="00A21D40">
        <w:rPr>
          <w:rFonts w:ascii="Arial Unicode MS" w:hAnsi="Arial Unicode MS"/>
          <w:color w:val="5F5F5F"/>
        </w:rPr>
        <w:t>總統府置資政、國策顧問，由總統遴聘之，聘期不得逾越總統任期，對國家大計，得向總統提供意見，並</w:t>
      </w:r>
      <w:r w:rsidR="007F3E77" w:rsidRPr="00A21D40">
        <w:rPr>
          <w:rFonts w:ascii="Arial Unicode MS" w:hAnsi="Arial Unicode MS"/>
          <w:color w:val="5F5F5F"/>
        </w:rPr>
        <w:lastRenderedPageBreak/>
        <w:t>備諮詢。</w:t>
      </w:r>
    </w:p>
    <w:p w:rsidR="007F3E77" w:rsidRPr="00E963B2" w:rsidRDefault="00023E59" w:rsidP="001D5183">
      <w:pPr>
        <w:ind w:leftChars="75" w:left="150"/>
        <w:jc w:val="both"/>
        <w:rPr>
          <w:rFonts w:ascii="Arial Unicode MS" w:hAnsi="Arial Unicode MS"/>
          <w:color w:val="666699"/>
        </w:rPr>
      </w:pPr>
      <w:r w:rsidRPr="00E963B2">
        <w:rPr>
          <w:rFonts w:ascii="Arial Unicode MS" w:hAnsi="Arial Unicode MS"/>
          <w:color w:val="666699"/>
        </w:rPr>
        <w:t xml:space="preserve">　　</w:t>
      </w:r>
      <w:r w:rsidR="007F3E77" w:rsidRPr="00E963B2">
        <w:rPr>
          <w:rFonts w:ascii="Arial Unicode MS" w:hAnsi="Arial Unicode MS"/>
          <w:color w:val="666699"/>
        </w:rPr>
        <w:t>前項資政，有給職者不得逾十五人，無給職者不得逾十五人；國策顧問有給職者不得逾三十人，無給職者不得逾六十人。</w:t>
      </w:r>
    </w:p>
    <w:p w:rsidR="007F3E77" w:rsidRPr="00E963B2" w:rsidRDefault="001D5183" w:rsidP="001D5183">
      <w:pPr>
        <w:pStyle w:val="2"/>
      </w:pPr>
      <w:r>
        <w:t>第</w:t>
      </w:r>
      <w:r>
        <w:t>16</w:t>
      </w:r>
      <w:r>
        <w:t>條</w:t>
      </w:r>
      <w:r w:rsidR="006B3611">
        <w:t>（</w:t>
      </w:r>
      <w:r w:rsidR="007F3E77" w:rsidRPr="00E963B2">
        <w:t>戰略顧問之設置）</w:t>
      </w:r>
    </w:p>
    <w:p w:rsidR="007F3E77" w:rsidRPr="00E963B2" w:rsidRDefault="00023E59" w:rsidP="001D5183">
      <w:pPr>
        <w:ind w:leftChars="75" w:left="150"/>
        <w:jc w:val="both"/>
        <w:rPr>
          <w:rFonts w:ascii="Arial Unicode MS" w:hAnsi="Arial Unicode MS"/>
          <w:color w:val="666699"/>
        </w:rPr>
      </w:pPr>
      <w:r w:rsidRPr="00E963B2">
        <w:rPr>
          <w:rFonts w:ascii="Arial Unicode MS" w:hAnsi="Arial Unicode MS"/>
          <w:color w:val="666699"/>
        </w:rPr>
        <w:t xml:space="preserve">　　</w:t>
      </w:r>
      <w:r w:rsidR="007F3E77" w:rsidRPr="00E963B2">
        <w:rPr>
          <w:rFonts w:ascii="Arial Unicode MS" w:hAnsi="Arial Unicode MS"/>
          <w:color w:val="666699"/>
        </w:rPr>
        <w:t>總統府置戰略顧問十五人，上將，由總統任命之，對於戰略及有關國防事項，得向總統提供意見，並備諮詢。</w:t>
      </w:r>
    </w:p>
    <w:p w:rsidR="007F3E77" w:rsidRPr="00E963B2" w:rsidRDefault="001D5183" w:rsidP="001D5183">
      <w:pPr>
        <w:pStyle w:val="2"/>
      </w:pPr>
      <w:bookmarkStart w:id="6" w:name="a17"/>
      <w:bookmarkEnd w:id="6"/>
      <w:r>
        <w:t>第</w:t>
      </w:r>
      <w:r>
        <w:t>17</w:t>
      </w:r>
      <w:r>
        <w:t>條</w:t>
      </w:r>
      <w:r w:rsidR="006B3611">
        <w:t>（</w:t>
      </w:r>
      <w:r w:rsidR="007F3E77" w:rsidRPr="00E963B2">
        <w:t>中研院、國史館及國父陵園管理委員會之設置）</w:t>
      </w:r>
    </w:p>
    <w:p w:rsidR="007F3E77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r w:rsidR="007F3E77" w:rsidRPr="003A5CAF">
        <w:rPr>
          <w:rStyle w:val="a3"/>
          <w:color w:val="17365D"/>
          <w:u w:val="none"/>
        </w:rPr>
        <w:t>中央研究院</w:t>
      </w:r>
      <w:r w:rsidR="007F3E77" w:rsidRPr="00AF209D">
        <w:rPr>
          <w:rFonts w:ascii="Arial Unicode MS" w:hAnsi="Arial Unicode MS"/>
          <w:color w:val="17365D"/>
        </w:rPr>
        <w:t>、國史館、國父陵園管理委員會隸屬於總統府，其組織均另以法律定之。</w:t>
      </w:r>
    </w:p>
    <w:p w:rsidR="00003E69" w:rsidRPr="003A5CAF" w:rsidRDefault="00003E69" w:rsidP="001D5183">
      <w:pPr>
        <w:ind w:leftChars="75" w:left="150"/>
        <w:jc w:val="both"/>
        <w:rPr>
          <w:rFonts w:ascii="Arial Unicode MS" w:hAnsi="Arial Unicode MS"/>
          <w:color w:val="5F5F5F"/>
          <w:sz w:val="18"/>
        </w:rPr>
      </w:pPr>
      <w:r w:rsidRPr="003A5CAF">
        <w:rPr>
          <w:rFonts w:ascii="Arial Unicode MS" w:hAnsi="Arial Unicode MS" w:hint="eastAsia"/>
          <w:color w:val="5F5F5F"/>
          <w:sz w:val="18"/>
        </w:rPr>
        <w:t>【相關法規】</w:t>
      </w:r>
      <w:hyperlink r:id="rId22" w:history="1">
        <w:r w:rsidRPr="003A5CAF">
          <w:rPr>
            <w:rStyle w:val="a3"/>
            <w:rFonts w:ascii="Arial Unicode MS" w:hAnsi="Arial Unicode MS" w:hint="eastAsia"/>
            <w:color w:val="5F5F5F"/>
            <w:sz w:val="18"/>
          </w:rPr>
          <w:t>中央研究院組織法</w:t>
        </w:r>
      </w:hyperlink>
      <w:r w:rsidR="00A12C44">
        <w:rPr>
          <w:rFonts w:ascii="Arial Unicode MS" w:hAnsi="Arial Unicode MS" w:hint="eastAsia"/>
          <w:color w:val="5F5F5F"/>
          <w:sz w:val="18"/>
        </w:rPr>
        <w:t>＊</w:t>
      </w:r>
      <w:hyperlink r:id="rId23" w:history="1">
        <w:r w:rsidRPr="003A5CAF">
          <w:rPr>
            <w:rStyle w:val="a3"/>
            <w:rFonts w:ascii="Arial Unicode MS" w:hAnsi="Arial Unicode MS" w:hint="eastAsia"/>
            <w:color w:val="5F5F5F"/>
            <w:sz w:val="18"/>
          </w:rPr>
          <w:t>國父陵園管理委員會組織條例</w:t>
        </w:r>
      </w:hyperlink>
      <w:r w:rsidR="00A12C44">
        <w:rPr>
          <w:rFonts w:ascii="Arial Unicode MS" w:hAnsi="Arial Unicode MS" w:hint="eastAsia"/>
          <w:color w:val="5F5F5F"/>
          <w:sz w:val="18"/>
        </w:rPr>
        <w:t>＊</w:t>
      </w:r>
      <w:hyperlink r:id="rId24" w:history="1">
        <w:r w:rsidR="003A5CAF" w:rsidRPr="003A5CAF">
          <w:rPr>
            <w:rStyle w:val="a3"/>
            <w:rFonts w:ascii="Arial Unicode MS" w:hAnsi="Arial Unicode MS" w:hint="eastAsia"/>
            <w:color w:val="5F5F5F"/>
            <w:sz w:val="18"/>
          </w:rPr>
          <w:t>國史館組織條例</w:t>
        </w:r>
      </w:hyperlink>
    </w:p>
    <w:p w:rsidR="007F3E77" w:rsidRPr="00E963B2" w:rsidRDefault="001D5183" w:rsidP="001D5183">
      <w:pPr>
        <w:pStyle w:val="2"/>
      </w:pPr>
      <w:bookmarkStart w:id="7" w:name="a18"/>
      <w:bookmarkEnd w:id="7"/>
      <w:r>
        <w:t>第</w:t>
      </w:r>
      <w:r>
        <w:t>18</w:t>
      </w:r>
      <w:r>
        <w:t>條</w:t>
      </w:r>
      <w:r w:rsidR="006B3611">
        <w:t>（</w:t>
      </w:r>
      <w:r w:rsidR="007F3E77" w:rsidRPr="00E963B2">
        <w:t>處務規程）</w:t>
      </w:r>
    </w:p>
    <w:p w:rsidR="007F3E77" w:rsidRPr="00AF209D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AF209D">
        <w:rPr>
          <w:rFonts w:ascii="Arial Unicode MS" w:hAnsi="Arial Unicode MS"/>
          <w:color w:val="17365D"/>
        </w:rPr>
        <w:t xml:space="preserve">　　</w:t>
      </w:r>
      <w:hyperlink r:id="rId25" w:history="1">
        <w:r w:rsidR="007F3E77" w:rsidRPr="00AF209D">
          <w:rPr>
            <w:rStyle w:val="a3"/>
          </w:rPr>
          <w:t>總統府處務規程</w:t>
        </w:r>
      </w:hyperlink>
      <w:r w:rsidR="007F3E77" w:rsidRPr="00AF209D">
        <w:rPr>
          <w:rFonts w:ascii="Arial Unicode MS" w:hAnsi="Arial Unicode MS"/>
          <w:color w:val="17365D"/>
        </w:rPr>
        <w:t>，由總統府定之。</w:t>
      </w:r>
    </w:p>
    <w:p w:rsidR="007F3E77" w:rsidRPr="00E963B2" w:rsidRDefault="001D5183" w:rsidP="001D5183">
      <w:pPr>
        <w:pStyle w:val="2"/>
      </w:pPr>
      <w:r>
        <w:t>第</w:t>
      </w:r>
      <w:r>
        <w:t>19</w:t>
      </w:r>
      <w:r>
        <w:t>條</w:t>
      </w:r>
      <w:r w:rsidR="006B3611">
        <w:t>（</w:t>
      </w:r>
      <w:r w:rsidR="007F3E77" w:rsidRPr="00E963B2">
        <w:t>施行日）</w:t>
      </w:r>
    </w:p>
    <w:p w:rsidR="007F3E77" w:rsidRPr="00E31DC0" w:rsidRDefault="00023E59" w:rsidP="001D5183">
      <w:pPr>
        <w:ind w:leftChars="75" w:left="150"/>
        <w:jc w:val="both"/>
        <w:rPr>
          <w:rFonts w:ascii="Arial Unicode MS" w:hAnsi="Arial Unicode MS"/>
          <w:color w:val="17365D"/>
        </w:rPr>
      </w:pPr>
      <w:r w:rsidRPr="00E31DC0">
        <w:rPr>
          <w:rFonts w:ascii="Arial Unicode MS" w:hAnsi="Arial Unicode MS"/>
          <w:color w:val="17365D"/>
        </w:rPr>
        <w:t xml:space="preserve">　　</w:t>
      </w:r>
      <w:r w:rsidR="007F3E77" w:rsidRPr="00E31DC0">
        <w:rPr>
          <w:rFonts w:ascii="Arial Unicode MS" w:hAnsi="Arial Unicode MS"/>
          <w:color w:val="17365D"/>
        </w:rPr>
        <w:t>本法施行日期，以命令定之。</w:t>
      </w:r>
    </w:p>
    <w:p w:rsidR="007F3E77" w:rsidRPr="00E963B2" w:rsidRDefault="00023E59" w:rsidP="001D5183">
      <w:pPr>
        <w:ind w:leftChars="75" w:left="150"/>
        <w:jc w:val="both"/>
        <w:rPr>
          <w:rFonts w:ascii="Arial Unicode MS" w:hAnsi="Arial Unicode MS"/>
          <w:color w:val="666699"/>
        </w:rPr>
      </w:pPr>
      <w:r w:rsidRPr="00E963B2">
        <w:rPr>
          <w:rFonts w:ascii="Arial Unicode MS" w:hAnsi="Arial Unicode MS"/>
          <w:color w:val="666699"/>
        </w:rPr>
        <w:t xml:space="preserve">　　</w:t>
      </w:r>
      <w:r w:rsidR="007F3E77" w:rsidRPr="00E963B2">
        <w:rPr>
          <w:rFonts w:ascii="Arial Unicode MS" w:hAnsi="Arial Unicode MS"/>
          <w:color w:val="666699"/>
        </w:rPr>
        <w:t>本法修正條文，自公布日施行。</w:t>
      </w:r>
    </w:p>
    <w:p w:rsidR="00B729DA" w:rsidRPr="00E963B2" w:rsidRDefault="00B729DA" w:rsidP="001D5183">
      <w:pPr>
        <w:ind w:leftChars="75" w:left="150"/>
        <w:jc w:val="both"/>
        <w:rPr>
          <w:rFonts w:ascii="Arial Unicode MS" w:hAnsi="Arial Unicode MS"/>
          <w:color w:val="666699"/>
        </w:rPr>
      </w:pPr>
    </w:p>
    <w:p w:rsidR="007D1F10" w:rsidRPr="00E963B2" w:rsidRDefault="007D1F10" w:rsidP="001D5183">
      <w:pPr>
        <w:ind w:leftChars="75" w:left="150"/>
        <w:jc w:val="both"/>
        <w:rPr>
          <w:rFonts w:ascii="Arial Unicode MS" w:hAnsi="Arial Unicode MS"/>
          <w:color w:val="666699"/>
        </w:rPr>
      </w:pPr>
    </w:p>
    <w:p w:rsidR="00AA0950" w:rsidRPr="00C1655B" w:rsidRDefault="00AA0950" w:rsidP="00AA0950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</w:t>
        </w:r>
        <w:r w:rsidRPr="00C1655B">
          <w:rPr>
            <w:rStyle w:val="a3"/>
            <w:rFonts w:ascii="Arial Unicode MS" w:hAnsi="Arial Unicode MS" w:hint="eastAsia"/>
            <w:sz w:val="18"/>
          </w:rPr>
          <w:t>首</w:t>
        </w:r>
        <w:r w:rsidRPr="00C1655B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AA0950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:rsidR="00B729DA" w:rsidRPr="00AA0950" w:rsidRDefault="00AA0950" w:rsidP="00AA0950">
      <w:pPr>
        <w:ind w:leftChars="50" w:left="100"/>
        <w:jc w:val="both"/>
        <w:rPr>
          <w:rFonts w:ascii="Arial Unicode MS" w:hAnsi="Arial Unicode MS"/>
          <w:color w:val="666699"/>
        </w:rPr>
      </w:pPr>
      <w:r w:rsidRPr="003D460F">
        <w:rPr>
          <w:rFonts w:hint="eastAsia"/>
          <w:color w:val="5F5F5F"/>
          <w:sz w:val="18"/>
          <w:szCs w:val="18"/>
        </w:rPr>
        <w:t>【編註】本檔法規資料以</w:t>
      </w:r>
      <w:r w:rsidRPr="003D460F">
        <w:rPr>
          <w:rFonts w:hint="eastAsia"/>
          <w:color w:val="5F5F5F"/>
          <w:sz w:val="18"/>
          <w:szCs w:val="18"/>
          <w:lang w:eastAsia="zh-HK"/>
        </w:rPr>
        <w:t>官方</w:t>
      </w:r>
      <w:r w:rsidRPr="003D460F">
        <w:rPr>
          <w:rFonts w:hint="eastAsia"/>
          <w:color w:val="5F5F5F"/>
          <w:sz w:val="18"/>
          <w:szCs w:val="18"/>
        </w:rPr>
        <w:t>資訊網為依據；本文僅供參考，如需引用請以正式檔為準。如有發現待更正部份及您所需本站未收編之法規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26" w:history="1">
        <w:r w:rsidRPr="003E6224">
          <w:rPr>
            <w:rStyle w:val="a3"/>
            <w:rFonts w:ascii="Arial Unicode MS" w:hAnsi="Arial Unicode MS"/>
            <w:color w:val="5F5F5F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B729DA" w:rsidRPr="00AA0950">
      <w:footerReference w:type="even" r:id="rId27"/>
      <w:footerReference w:type="default" r:id="rId28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040" w:rsidRDefault="00894040">
      <w:r>
        <w:separator/>
      </w:r>
    </w:p>
  </w:endnote>
  <w:endnote w:type="continuationSeparator" w:id="0">
    <w:p w:rsidR="00894040" w:rsidRDefault="0089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CAF" w:rsidRDefault="003A5CA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5CAF" w:rsidRDefault="003A5CA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CAF" w:rsidRDefault="003A5CA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A0950">
      <w:rPr>
        <w:rStyle w:val="a7"/>
        <w:noProof/>
      </w:rPr>
      <w:t>1</w:t>
    </w:r>
    <w:r>
      <w:rPr>
        <w:rStyle w:val="a7"/>
      </w:rPr>
      <w:fldChar w:fldCharType="end"/>
    </w:r>
  </w:p>
  <w:p w:rsidR="003A5CAF" w:rsidRPr="00597A2B" w:rsidRDefault="00A12C44">
    <w:pPr>
      <w:pStyle w:val="a6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sz w:val="18"/>
      </w:rPr>
      <w:t>〈〈</w:t>
    </w:r>
    <w:r w:rsidR="003A5CAF" w:rsidRPr="00597A2B">
      <w:rPr>
        <w:rFonts w:ascii="Arial Unicode MS" w:hAnsi="Arial Unicode MS" w:hint="eastAsia"/>
        <w:sz w:val="18"/>
      </w:rPr>
      <w:t>中華民國總統府組織法</w:t>
    </w:r>
    <w:r>
      <w:rPr>
        <w:rFonts w:ascii="Arial Unicode MS" w:hAnsi="Arial Unicode MS" w:hint="eastAsia"/>
        <w:sz w:val="18"/>
      </w:rPr>
      <w:t>〉〉</w:t>
    </w:r>
    <w:r w:rsidR="003A5CAF" w:rsidRPr="00597A2B">
      <w:rPr>
        <w:rFonts w:ascii="Arial Unicode MS" w:hAnsi="Arial Unicode MS"/>
        <w:sz w:val="18"/>
      </w:rPr>
      <w:t>S</w:t>
    </w:r>
    <w:r w:rsidR="003A5CAF" w:rsidRPr="00597A2B">
      <w:rPr>
        <w:rFonts w:ascii="Arial Unicode MS" w:hAnsi="Arial Unicode MS" w:hint="eastAsia"/>
        <w:sz w:val="18"/>
      </w:rPr>
      <w:t xml:space="preserve">-link </w:t>
    </w:r>
    <w:r w:rsidR="003A5CAF" w:rsidRPr="00597A2B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040" w:rsidRDefault="00894040">
      <w:r>
        <w:separator/>
      </w:r>
    </w:p>
  </w:footnote>
  <w:footnote w:type="continuationSeparator" w:id="0">
    <w:p w:rsidR="00894040" w:rsidRDefault="00894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29DA"/>
    <w:rsid w:val="00003E69"/>
    <w:rsid w:val="00023E59"/>
    <w:rsid w:val="0003071D"/>
    <w:rsid w:val="001D5183"/>
    <w:rsid w:val="00282592"/>
    <w:rsid w:val="002A3CBC"/>
    <w:rsid w:val="002C59CE"/>
    <w:rsid w:val="002F0468"/>
    <w:rsid w:val="00310218"/>
    <w:rsid w:val="0033561F"/>
    <w:rsid w:val="003564DE"/>
    <w:rsid w:val="00380715"/>
    <w:rsid w:val="003A5CAF"/>
    <w:rsid w:val="003C1A84"/>
    <w:rsid w:val="00487956"/>
    <w:rsid w:val="00492CB4"/>
    <w:rsid w:val="004F2448"/>
    <w:rsid w:val="0053328D"/>
    <w:rsid w:val="0053594E"/>
    <w:rsid w:val="00561FA7"/>
    <w:rsid w:val="00597A2B"/>
    <w:rsid w:val="005A3FDE"/>
    <w:rsid w:val="006442CD"/>
    <w:rsid w:val="006978A1"/>
    <w:rsid w:val="006A35E9"/>
    <w:rsid w:val="006B3611"/>
    <w:rsid w:val="007D1F10"/>
    <w:rsid w:val="007F3E77"/>
    <w:rsid w:val="007F7FB7"/>
    <w:rsid w:val="00811D7E"/>
    <w:rsid w:val="008413F1"/>
    <w:rsid w:val="00857E3B"/>
    <w:rsid w:val="00894040"/>
    <w:rsid w:val="008F3910"/>
    <w:rsid w:val="00932FEC"/>
    <w:rsid w:val="009B66BD"/>
    <w:rsid w:val="00A12C44"/>
    <w:rsid w:val="00A144DB"/>
    <w:rsid w:val="00A21D40"/>
    <w:rsid w:val="00A66608"/>
    <w:rsid w:val="00AA0950"/>
    <w:rsid w:val="00AB6EBB"/>
    <w:rsid w:val="00AB75B2"/>
    <w:rsid w:val="00AF209D"/>
    <w:rsid w:val="00B23BFB"/>
    <w:rsid w:val="00B729DA"/>
    <w:rsid w:val="00C07520"/>
    <w:rsid w:val="00C17F1B"/>
    <w:rsid w:val="00C75398"/>
    <w:rsid w:val="00D2789F"/>
    <w:rsid w:val="00D83EFC"/>
    <w:rsid w:val="00D979EE"/>
    <w:rsid w:val="00DE6A75"/>
    <w:rsid w:val="00E31DC0"/>
    <w:rsid w:val="00E33F7F"/>
    <w:rsid w:val="00E44FDA"/>
    <w:rsid w:val="00E84397"/>
    <w:rsid w:val="00E963B2"/>
    <w:rsid w:val="00EB33E1"/>
    <w:rsid w:val="00F513A6"/>
    <w:rsid w:val="00F62A77"/>
    <w:rsid w:val="00F66D41"/>
    <w:rsid w:val="00F81FF3"/>
    <w:rsid w:val="00FD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1D5183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unhideWhenUsed/>
    <w:qFormat/>
    <w:rsid w:val="00597A2B"/>
    <w:pPr>
      <w:widowControl/>
      <w:adjustRightInd w:val="0"/>
      <w:snapToGrid w:val="0"/>
      <w:ind w:leftChars="59" w:left="142"/>
      <w:outlineLvl w:val="2"/>
    </w:pPr>
    <w:rPr>
      <w:rFonts w:ascii="Arial Unicode MS" w:hAnsi="Arial Unicode MS" w:cs="Arial Unicode MS"/>
      <w:bCs/>
      <w:color w:val="80800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a8">
    <w:name w:val="Document Map"/>
    <w:basedOn w:val="a"/>
    <w:link w:val="a9"/>
    <w:rsid w:val="00AF209D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AF209D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1D5183"/>
    <w:rPr>
      <w:rFonts w:ascii="Arial Unicode MS" w:hAnsi="Arial Unicode MS" w:cs="Arial Unicode MS"/>
      <w:bCs/>
      <w:color w:val="990000"/>
      <w:kern w:val="2"/>
      <w:szCs w:val="48"/>
    </w:rPr>
  </w:style>
  <w:style w:type="character" w:customStyle="1" w:styleId="30">
    <w:name w:val="標題 3 字元"/>
    <w:link w:val="3"/>
    <w:rsid w:val="00597A2B"/>
    <w:rPr>
      <w:rFonts w:ascii="Arial Unicode MS" w:hAnsi="Arial Unicode MS" w:cs="Arial Unicode MS"/>
      <w:bCs/>
      <w:color w:val="808000"/>
      <w:kern w:val="2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../S-link&#35686;&#23519;&#23526;&#29992;&#27861;&#20196;&#32034;&#24341;.docx" TargetMode="External"/><Relationship Id="rId18" Type="http://schemas.openxmlformats.org/officeDocument/2006/relationships/hyperlink" Target="../law/&#20844;&#21209;&#20154;&#21729;&#20219;&#29992;&#27861;.docx" TargetMode="External"/><Relationship Id="rId26" Type="http://schemas.openxmlformats.org/officeDocument/2006/relationships/hyperlink" Target="http://www.6law.idv.tw/comment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../diff/index.html" TargetMode="External"/><Relationship Id="rId7" Type="http://schemas.openxmlformats.org/officeDocument/2006/relationships/endnotes" Target="endnotes.xml"/><Relationship Id="rId12" Type="http://schemas.openxmlformats.org/officeDocument/2006/relationships/hyperlink" Target="../S-link&#38651;&#23376;&#20845;&#27861;&#32317;&#32034;&#24341;.docx" TargetMode="External"/><Relationship Id="rId17" Type="http://schemas.openxmlformats.org/officeDocument/2006/relationships/hyperlink" Target="../diff/index.html" TargetMode="External"/><Relationship Id="rId25" Type="http://schemas.openxmlformats.org/officeDocument/2006/relationships/hyperlink" Target="../law3/&#20013;&#33775;&#27665;&#22283;&#32317;&#32113;&#24220;&#34389;&#21209;&#35215;&#31243;.docx" TargetMode="External"/><Relationship Id="rId2" Type="http://schemas.openxmlformats.org/officeDocument/2006/relationships/styles" Target="styles.xml"/><Relationship Id="rId16" Type="http://schemas.openxmlformats.org/officeDocument/2006/relationships/hyperlink" Target="../law/&#25010;&#27861;.docx" TargetMode="External"/><Relationship Id="rId20" Type="http://schemas.openxmlformats.org/officeDocument/2006/relationships/hyperlink" Target="../law3/&#32317;&#32113;&#24220;&#36039;&#25919;&#22283;&#31574;&#39015;&#21839;&#36980;&#32856;&#36774;&#27861;.doc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anita6law" TargetMode="External"/><Relationship Id="rId24" Type="http://schemas.openxmlformats.org/officeDocument/2006/relationships/hyperlink" Target="../law/&#22283;&#21490;&#39208;&#32068;&#32340;&#26781;&#20363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law5/&#20013;&#33775;&#27665;&#22283;&#32317;&#32113;&#24220;&#32068;&#32340;&#27861;.docx" TargetMode="External"/><Relationship Id="rId23" Type="http://schemas.openxmlformats.org/officeDocument/2006/relationships/hyperlink" Target="../law/&#22283;&#29238;&#38517;&#22290;&#31649;&#29702;&#22996;&#21729;&#26371;&#32068;&#32340;&#26781;&#20363;.docx" TargetMode="External"/><Relationship Id="rId28" Type="http://schemas.openxmlformats.org/officeDocument/2006/relationships/footer" Target="footer2.xml"/><Relationship Id="rId10" Type="http://schemas.openxmlformats.org/officeDocument/2006/relationships/hyperlink" Target="http://law.moj.gov.tw/LawClass/LawHistoryIf.aspx?PCode=A0010012" TargetMode="External"/><Relationship Id="rId19" Type="http://schemas.openxmlformats.org/officeDocument/2006/relationships/hyperlink" Target="../law3/&#32317;&#32113;&#24220;&#27861;&#35215;&#22996;&#21729;&#26371;&#32068;&#32340;&#35215;&#31243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6law.idv.tw/update.htm" TargetMode="External"/><Relationship Id="rId14" Type="http://schemas.openxmlformats.org/officeDocument/2006/relationships/hyperlink" Target="http://www.6law.idv.tw/6law/law/&#20013;&#33775;&#27665;&#22283;&#32317;&#32113;&#24220;&#32068;&#32340;&#27861;.htm" TargetMode="External"/><Relationship Id="rId22" Type="http://schemas.openxmlformats.org/officeDocument/2006/relationships/hyperlink" Target="../law/&#20013;&#22830;&#30740;&#31350;&#38498;&#32068;&#32340;&#27861;.docx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Links>
    <vt:vector size="138" baseType="variant">
      <vt:variant>
        <vt:i4>2949124</vt:i4>
      </vt:variant>
      <vt:variant>
        <vt:i4>66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63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60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57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-1508627848</vt:i4>
      </vt:variant>
      <vt:variant>
        <vt:i4>51</vt:i4>
      </vt:variant>
      <vt:variant>
        <vt:i4>0</vt:i4>
      </vt:variant>
      <vt:variant>
        <vt:i4>5</vt:i4>
      </vt:variant>
      <vt:variant>
        <vt:lpwstr>../law3/中華民國總統府處務規程.doc</vt:lpwstr>
      </vt:variant>
      <vt:variant>
        <vt:lpwstr/>
      </vt:variant>
      <vt:variant>
        <vt:i4>1181417368</vt:i4>
      </vt:variant>
      <vt:variant>
        <vt:i4>48</vt:i4>
      </vt:variant>
      <vt:variant>
        <vt:i4>0</vt:i4>
      </vt:variant>
      <vt:variant>
        <vt:i4>5</vt:i4>
      </vt:variant>
      <vt:variant>
        <vt:lpwstr>國史館組織條例.doc</vt:lpwstr>
      </vt:variant>
      <vt:variant>
        <vt:lpwstr/>
      </vt:variant>
      <vt:variant>
        <vt:i4>274445747</vt:i4>
      </vt:variant>
      <vt:variant>
        <vt:i4>45</vt:i4>
      </vt:variant>
      <vt:variant>
        <vt:i4>0</vt:i4>
      </vt:variant>
      <vt:variant>
        <vt:i4>5</vt:i4>
      </vt:variant>
      <vt:variant>
        <vt:lpwstr>國父陵園管理委員會組織條例.doc</vt:lpwstr>
      </vt:variant>
      <vt:variant>
        <vt:lpwstr/>
      </vt:variant>
      <vt:variant>
        <vt:i4>852418126</vt:i4>
      </vt:variant>
      <vt:variant>
        <vt:i4>42</vt:i4>
      </vt:variant>
      <vt:variant>
        <vt:i4>0</vt:i4>
      </vt:variant>
      <vt:variant>
        <vt:i4>5</vt:i4>
      </vt:variant>
      <vt:variant>
        <vt:lpwstr>中央研究院組織法.doc</vt:lpwstr>
      </vt:variant>
      <vt:variant>
        <vt:lpwstr/>
      </vt:variant>
      <vt:variant>
        <vt:i4>4063358</vt:i4>
      </vt:variant>
      <vt:variant>
        <vt:i4>39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559122237</vt:i4>
      </vt:variant>
      <vt:variant>
        <vt:i4>36</vt:i4>
      </vt:variant>
      <vt:variant>
        <vt:i4>0</vt:i4>
      </vt:variant>
      <vt:variant>
        <vt:i4>5</vt:i4>
      </vt:variant>
      <vt:variant>
        <vt:lpwstr>../law3/總統府資政國策顧問遴聘辦法.doc</vt:lpwstr>
      </vt:variant>
      <vt:variant>
        <vt:lpwstr/>
      </vt:variant>
      <vt:variant>
        <vt:i4>724633878</vt:i4>
      </vt:variant>
      <vt:variant>
        <vt:i4>33</vt:i4>
      </vt:variant>
      <vt:variant>
        <vt:i4>0</vt:i4>
      </vt:variant>
      <vt:variant>
        <vt:i4>5</vt:i4>
      </vt:variant>
      <vt:variant>
        <vt:lpwstr>../law3/總統府法規委員會組織規程.doc</vt:lpwstr>
      </vt:variant>
      <vt:variant>
        <vt:lpwstr/>
      </vt:variant>
      <vt:variant>
        <vt:i4>1936276989</vt:i4>
      </vt:variant>
      <vt:variant>
        <vt:i4>30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>a8</vt:lpwstr>
      </vt:variant>
      <vt:variant>
        <vt:i4>3211361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a10</vt:lpwstr>
      </vt:variant>
      <vt:variant>
        <vt:i4>4063358</vt:i4>
      </vt:variant>
      <vt:variant>
        <vt:i4>24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1825726963</vt:i4>
      </vt:variant>
      <vt:variant>
        <vt:i4>21</vt:i4>
      </vt:variant>
      <vt:variant>
        <vt:i4>0</vt:i4>
      </vt:variant>
      <vt:variant>
        <vt:i4>5</vt:i4>
      </vt:variant>
      <vt:variant>
        <vt:lpwstr>憲法.doc</vt:lpwstr>
      </vt:variant>
      <vt:variant>
        <vt:lpwstr/>
      </vt:variant>
      <vt:variant>
        <vt:i4>5439573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a14b1</vt:lpwstr>
      </vt:variant>
      <vt:variant>
        <vt:i4>3211361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a15</vt:lpwstr>
      </vt:variant>
      <vt:variant>
        <vt:i4>3342433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a3</vt:lpwstr>
      </vt:variant>
      <vt:variant>
        <vt:i4>-1202160484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http://www.6law.idv.tw/6law/law/中華民國總統府組織法.htm</vt:lpwstr>
      </vt:variant>
      <vt:variant>
        <vt:lpwstr/>
      </vt:variant>
      <vt:variant>
        <vt:i4>-421115192</vt:i4>
      </vt:variant>
      <vt:variant>
        <vt:i4>6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中華民國總統府組織法</dc:title>
  <dc:subject/>
  <dc:creator>S-link 電子六法-黃婉玲</dc:creator>
  <cp:keywords/>
  <dc:description/>
  <cp:lastModifiedBy>S-link電子六法黃婉玲</cp:lastModifiedBy>
  <cp:revision>7</cp:revision>
  <dcterms:created xsi:type="dcterms:W3CDTF">2014-11-27T09:04:00Z</dcterms:created>
  <dcterms:modified xsi:type="dcterms:W3CDTF">2018-04-02T14:18:00Z</dcterms:modified>
</cp:coreProperties>
</file>