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3671D" w14:textId="678BA1A3" w:rsidR="002B5901" w:rsidRDefault="002B5901" w:rsidP="002B5901">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01C46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45pt;height:32.45pt;visibility:visible;mso-wrap-style:square" o:button="t">
              <v:fill o:detectmouseclick="t"/>
              <v:imagedata r:id="rId8" o:title=""/>
            </v:shape>
          </w:pict>
        </w:r>
      </w:hyperlink>
    </w:p>
    <w:p w14:paraId="5A07841F" w14:textId="205530B6"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C7131B">
        <w:rPr>
          <w:sz w:val="18"/>
        </w:rPr>
        <w:t>2024/12/31</w:t>
      </w:r>
      <w:r>
        <w:rPr>
          <w:rFonts w:hint="eastAsia"/>
          <w:color w:val="7F7F7F"/>
          <w:sz w:val="18"/>
          <w:szCs w:val="20"/>
          <w:lang w:val="zh-TW"/>
        </w:rPr>
        <w:t>【</w:t>
      </w:r>
      <w:hyperlink r:id="rId10" w:history="1">
        <w:r w:rsidRPr="006158A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D648921" w14:textId="37158166" w:rsidR="00CF2D69" w:rsidRPr="00A56960" w:rsidRDefault="007B0AC9" w:rsidP="002B5901">
      <w:pPr>
        <w:adjustRightInd w:val="0"/>
        <w:snapToGrid w:val="0"/>
        <w:jc w:val="right"/>
        <w:rPr>
          <w:rFonts w:ascii="Arial Unicode MS" w:hAnsi="Arial Unicode MS"/>
          <w:color w:val="5F5F5F"/>
        </w:rPr>
      </w:pPr>
      <w:r w:rsidRPr="00A56960">
        <w:rPr>
          <w:rFonts w:hint="eastAsia"/>
          <w:color w:val="5F5F5F"/>
          <w:sz w:val="18"/>
          <w:szCs w:val="20"/>
        </w:rPr>
        <w:t>（建議使用工具列</w:t>
      </w:r>
      <w:r w:rsidRPr="00A56960">
        <w:rPr>
          <w:rFonts w:hint="eastAsia"/>
          <w:color w:val="5F5F5F"/>
          <w:sz w:val="18"/>
          <w:szCs w:val="20"/>
        </w:rPr>
        <w:t>--</w:t>
      </w:r>
      <w:r w:rsidR="00705405" w:rsidRPr="00A56960">
        <w:rPr>
          <w:rFonts w:hint="eastAsia"/>
          <w:color w:val="5F5F5F"/>
          <w:sz w:val="18"/>
          <w:szCs w:val="20"/>
        </w:rPr>
        <w:t>〉</w:t>
      </w:r>
      <w:r w:rsidRPr="00A56960">
        <w:rPr>
          <w:rFonts w:hint="eastAsia"/>
          <w:color w:val="5F5F5F"/>
          <w:sz w:val="18"/>
          <w:szCs w:val="20"/>
        </w:rPr>
        <w:t>檢視</w:t>
      </w:r>
      <w:r w:rsidRPr="00A56960">
        <w:rPr>
          <w:rFonts w:hint="eastAsia"/>
          <w:color w:val="5F5F5F"/>
          <w:sz w:val="18"/>
          <w:szCs w:val="20"/>
        </w:rPr>
        <w:t>--</w:t>
      </w:r>
      <w:r w:rsidR="00705405" w:rsidRPr="00A56960">
        <w:rPr>
          <w:rFonts w:hint="eastAsia"/>
          <w:color w:val="5F5F5F"/>
          <w:sz w:val="18"/>
          <w:szCs w:val="20"/>
        </w:rPr>
        <w:t>〉</w:t>
      </w:r>
      <w:r w:rsidRPr="00A56960">
        <w:rPr>
          <w:rFonts w:hint="eastAsia"/>
          <w:color w:val="5F5F5F"/>
          <w:sz w:val="18"/>
          <w:szCs w:val="20"/>
        </w:rPr>
        <w:t>文件引導模式</w:t>
      </w:r>
      <w:r w:rsidRPr="00A56960">
        <w:rPr>
          <w:rFonts w:hint="eastAsia"/>
          <w:color w:val="5F5F5F"/>
          <w:sz w:val="18"/>
          <w:szCs w:val="20"/>
        </w:rPr>
        <w:t>/</w:t>
      </w:r>
      <w:r w:rsidRPr="00A56960">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62FE7291" w14:textId="77777777" w:rsidTr="00E26C33">
        <w:trPr>
          <w:cantSplit/>
          <w:tblCellSpacing w:w="0" w:type="dxa"/>
        </w:trPr>
        <w:tc>
          <w:tcPr>
            <w:tcW w:w="486" w:type="pct"/>
            <w:tcBorders>
              <w:top w:val="nil"/>
              <w:left w:val="nil"/>
              <w:bottom w:val="nil"/>
              <w:right w:val="nil"/>
            </w:tcBorders>
            <w:shd w:val="clear" w:color="auto" w:fill="339966"/>
            <w:vAlign w:val="center"/>
          </w:tcPr>
          <w:p w14:paraId="44ED9818" w14:textId="1F0645BE" w:rsidR="00CF2D69" w:rsidRPr="00B05CC6" w:rsidRDefault="00705405" w:rsidP="002B5901">
            <w:pPr>
              <w:ind w:leftChars="-6" w:left="-12"/>
              <w:jc w:val="center"/>
              <w:rPr>
                <w:rFonts w:ascii="新細明體" w:hAnsi="新細明體"/>
                <w:b/>
                <w:bCs/>
                <w:color w:val="FFFFFF"/>
                <w:szCs w:val="20"/>
              </w:rPr>
            </w:pPr>
            <w:r w:rsidRPr="00705405">
              <w:rPr>
                <w:rFonts w:ascii="Arial Unicode MS" w:hAnsi="Arial Unicode MS"/>
                <w:b/>
                <w:bCs/>
                <w:color w:val="FFFFFF"/>
                <w:sz w:val="18"/>
                <w:szCs w:val="20"/>
              </w:rPr>
              <w:t>法規名稱</w:t>
            </w:r>
          </w:p>
        </w:tc>
        <w:tc>
          <w:tcPr>
            <w:tcW w:w="2993" w:type="pct"/>
            <w:tcBorders>
              <w:top w:val="nil"/>
              <w:left w:val="nil"/>
              <w:bottom w:val="nil"/>
              <w:right w:val="nil"/>
            </w:tcBorders>
            <w:shd w:val="clear" w:color="auto" w:fill="F6FCF9"/>
            <w:vAlign w:val="center"/>
          </w:tcPr>
          <w:p w14:paraId="69F0BA24" w14:textId="77777777" w:rsidR="00CF2D69" w:rsidRPr="00C30980" w:rsidRDefault="006467B4" w:rsidP="004C53CF">
            <w:pPr>
              <w:jc w:val="center"/>
              <w:rPr>
                <w:rFonts w:ascii="新細明體" w:eastAsia="標楷體" w:hAnsi="新細明體"/>
                <w:bCs/>
                <w:shadow/>
                <w:sz w:val="28"/>
                <w:szCs w:val="28"/>
              </w:rPr>
            </w:pPr>
            <w:r w:rsidRPr="006467B4">
              <w:rPr>
                <w:rFonts w:ascii="新細明體" w:eastAsia="標楷體" w:hAnsi="新細明體" w:hint="eastAsia"/>
                <w:bCs/>
                <w:shadow/>
                <w:sz w:val="28"/>
                <w:szCs w:val="28"/>
              </w:rPr>
              <w:t>應回收廢棄物責任業者管理辦法</w:t>
            </w:r>
          </w:p>
        </w:tc>
        <w:tc>
          <w:tcPr>
            <w:tcW w:w="1521" w:type="pct"/>
            <w:tcBorders>
              <w:top w:val="nil"/>
              <w:left w:val="nil"/>
              <w:bottom w:val="nil"/>
              <w:right w:val="nil"/>
            </w:tcBorders>
            <w:shd w:val="clear" w:color="auto" w:fill="F6FCF9"/>
            <w:vAlign w:val="center"/>
          </w:tcPr>
          <w:p w14:paraId="5321E6B8" w14:textId="020A9271" w:rsidR="004C53CF" w:rsidRDefault="00CF2D69" w:rsidP="004C53CF">
            <w:pPr>
              <w:rPr>
                <w:rFonts w:ascii="Arial Unicode MS" w:hAnsi="Arial Unicode MS"/>
              </w:rPr>
            </w:pPr>
            <w:r>
              <w:rPr>
                <w:rFonts w:ascii="新細明體" w:hAnsi="新細明體"/>
                <w:color w:val="000000"/>
              </w:rPr>
              <w:t>【</w:t>
            </w:r>
            <w:r w:rsidR="00A05BFC" w:rsidRPr="00A05BFC">
              <w:rPr>
                <w:rFonts w:ascii="新細明體" w:hAnsi="新細明體" w:hint="eastAsia"/>
                <w:color w:val="000000"/>
              </w:rPr>
              <w:t>發</w:t>
            </w:r>
            <w:r>
              <w:rPr>
                <w:rFonts w:ascii="新細明體" w:hAnsi="新細明體"/>
                <w:color w:val="000000"/>
              </w:rPr>
              <w:t>布日期】</w:t>
            </w:r>
            <w:r w:rsidR="005B5268" w:rsidRPr="00D4364F">
              <w:rPr>
                <w:rFonts w:ascii="Arial Unicode MS" w:hAnsi="Arial Unicode MS"/>
                <w:bCs/>
              </w:rPr>
              <w:t>113.</w:t>
            </w:r>
            <w:r w:rsidR="005B5268" w:rsidRPr="00D4364F">
              <w:rPr>
                <w:rFonts w:ascii="Arial Unicode MS" w:hAnsi="Arial Unicode MS" w:hint="eastAsia"/>
                <w:bCs/>
              </w:rPr>
              <w:t>12</w:t>
            </w:r>
            <w:r w:rsidR="005B5268" w:rsidRPr="00D4364F">
              <w:rPr>
                <w:rFonts w:ascii="Arial Unicode MS" w:hAnsi="Arial Unicode MS"/>
                <w:bCs/>
              </w:rPr>
              <w:t>.</w:t>
            </w:r>
            <w:r w:rsidR="005B5268" w:rsidRPr="00D4364F">
              <w:rPr>
                <w:rFonts w:ascii="Arial Unicode MS" w:hAnsi="Arial Unicode MS" w:hint="eastAsia"/>
                <w:bCs/>
              </w:rPr>
              <w:t>1</w:t>
            </w:r>
            <w:r w:rsidR="005B5268">
              <w:rPr>
                <w:rFonts w:ascii="Arial Unicode MS" w:hAnsi="Arial Unicode MS"/>
                <w:bCs/>
              </w:rPr>
              <w:t>6</w:t>
            </w:r>
          </w:p>
          <w:p w14:paraId="569D1368" w14:textId="330EF945" w:rsidR="00CF2D69" w:rsidRDefault="00CF2D69" w:rsidP="00704646">
            <w:r>
              <w:rPr>
                <w:rFonts w:ascii="新細明體" w:hAnsi="新細明體"/>
                <w:color w:val="000000"/>
              </w:rPr>
              <w:t>【</w:t>
            </w:r>
            <w:r w:rsidR="00A05BFC" w:rsidRPr="00A05BFC">
              <w:rPr>
                <w:rFonts w:ascii="新細明體" w:hAnsi="新細明體" w:hint="eastAsia"/>
                <w:color w:val="000000"/>
              </w:rPr>
              <w:t>發</w:t>
            </w:r>
            <w:r>
              <w:rPr>
                <w:rFonts w:ascii="新細明體" w:hAnsi="新細明體"/>
                <w:color w:val="000000"/>
              </w:rPr>
              <w:t>布機關】</w:t>
            </w:r>
            <w:hyperlink r:id="rId14" w:tgtFrame="_blank" w:history="1">
              <w:r w:rsidR="00045635" w:rsidRPr="00243B0C">
                <w:rPr>
                  <w:rStyle w:val="a3"/>
                  <w:rFonts w:ascii="Arial Unicode MS" w:hAnsi="Arial Unicode MS"/>
                  <w:sz w:val="18"/>
                </w:rPr>
                <w:t>環境部</w:t>
              </w:r>
            </w:hyperlink>
          </w:p>
        </w:tc>
      </w:tr>
    </w:tbl>
    <w:p w14:paraId="567E1332" w14:textId="2A31258F" w:rsidR="00392D6B" w:rsidRPr="006962E8" w:rsidRDefault="00FF6DF1" w:rsidP="007B0AC9">
      <w:pPr>
        <w:jc w:val="center"/>
        <w:rPr>
          <w:rFonts w:ascii="新細明體" w:hAnsi="新細明體"/>
          <w:b/>
          <w:bCs/>
          <w:color w:val="800000"/>
        </w:rPr>
      </w:pPr>
      <w:hyperlink w:anchor="_【法規內容】" w:history="1">
        <w:r w:rsidRPr="003D4637">
          <w:rPr>
            <w:rStyle w:val="a3"/>
            <w:rFonts w:ascii="Arial Unicode MS" w:hAnsi="Arial Unicode MS"/>
            <w:sz w:val="18"/>
            <w:szCs w:val="20"/>
          </w:rPr>
          <w:t>法規內容</w:t>
        </w:r>
      </w:hyperlink>
      <w:r>
        <w:rPr>
          <w:rFonts w:hint="eastAsia"/>
          <w:b/>
          <w:color w:val="5F5F5F"/>
          <w:sz w:val="18"/>
        </w:rPr>
        <w:t>〉〉</w:t>
      </w:r>
      <w:hyperlink r:id="rId15" w:anchor="應回收廢棄物責任業者管理辦法" w:history="1">
        <w:r w:rsidR="007B0AC9" w:rsidRPr="007E576E">
          <w:rPr>
            <w:rStyle w:val="a3"/>
            <w:rFonts w:ascii="Arial Unicode MS" w:hAnsi="Arial Unicode MS" w:hint="eastAsia"/>
            <w:sz w:val="18"/>
          </w:rPr>
          <w:t>S-link</w:t>
        </w:r>
        <w:r w:rsidR="007B0AC9" w:rsidRPr="007E576E">
          <w:rPr>
            <w:rStyle w:val="a3"/>
            <w:rFonts w:ascii="Arial Unicode MS" w:hAnsi="Arial Unicode MS" w:hint="eastAsia"/>
            <w:sz w:val="18"/>
          </w:rPr>
          <w:t>索引</w:t>
        </w:r>
      </w:hyperlink>
      <w:r w:rsidR="00705405">
        <w:rPr>
          <w:rFonts w:ascii="Arial Unicode MS" w:hAnsi="Arial Unicode MS" w:hint="eastAsia"/>
          <w:b/>
          <w:color w:val="5F5F5F"/>
          <w:sz w:val="18"/>
        </w:rPr>
        <w:t>〉〉</w:t>
      </w:r>
      <w:hyperlink r:id="rId16" w:tgtFrame="_blank" w:history="1">
        <w:r w:rsidR="007B0AC9" w:rsidRPr="007E576E">
          <w:rPr>
            <w:rStyle w:val="a3"/>
            <w:rFonts w:hint="eastAsia"/>
            <w:sz w:val="18"/>
          </w:rPr>
          <w:t>線上網頁版</w:t>
        </w:r>
      </w:hyperlink>
      <w:r w:rsidR="00705405">
        <w:rPr>
          <w:rFonts w:ascii="Arial Unicode MS" w:hAnsi="Arial Unicode MS" w:hint="eastAsia"/>
          <w:b/>
          <w:color w:val="5F5F5F"/>
          <w:sz w:val="18"/>
        </w:rPr>
        <w:t>〉〉</w:t>
      </w:r>
    </w:p>
    <w:p w14:paraId="3DB33BEE"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200F0057" w14:textId="77777777" w:rsidR="00A37E68" w:rsidRPr="00A37E68" w:rsidRDefault="00A37E68" w:rsidP="00A37E68">
      <w:pPr>
        <w:ind w:left="142"/>
        <w:jc w:val="both"/>
        <w:rPr>
          <w:rFonts w:ascii="Arial Unicode MS" w:hAnsi="Arial Unicode MS"/>
          <w:sz w:val="18"/>
        </w:rPr>
      </w:pPr>
      <w:r w:rsidRPr="009A7FEF">
        <w:rPr>
          <w:rFonts w:ascii="Arial Unicode MS" w:hAnsi="Arial Unicode MS" w:hint="eastAsia"/>
          <w:b/>
          <w:sz w:val="18"/>
        </w:rPr>
        <w:t>1</w:t>
      </w:r>
      <w:r w:rsidR="007B0AC9">
        <w:rPr>
          <w:rFonts w:ascii="Arial Unicode MS" w:hAnsi="Arial Unicode MS" w:hint="eastAsia"/>
          <w:b/>
          <w:sz w:val="18"/>
        </w:rPr>
        <w:t>‧</w:t>
      </w:r>
      <w:r w:rsidRPr="00A37E68">
        <w:rPr>
          <w:rFonts w:ascii="Arial Unicode MS" w:hAnsi="Arial Unicode MS" w:hint="eastAsia"/>
          <w:sz w:val="18"/>
        </w:rPr>
        <w:t>中華民國九十一年十月二十三日行政院環境保護署環署基字第</w:t>
      </w:r>
      <w:r w:rsidRPr="00A37E68">
        <w:rPr>
          <w:rFonts w:ascii="Arial Unicode MS" w:hAnsi="Arial Unicode MS" w:hint="eastAsia"/>
          <w:sz w:val="18"/>
        </w:rPr>
        <w:t>0910072481</w:t>
      </w:r>
      <w:r w:rsidRPr="00A37E68">
        <w:rPr>
          <w:rFonts w:ascii="Arial Unicode MS" w:hAnsi="Arial Unicode MS" w:hint="eastAsia"/>
          <w:sz w:val="18"/>
        </w:rPr>
        <w:t>號令訂定發布全文</w:t>
      </w:r>
      <w:r w:rsidRPr="00A37E68">
        <w:rPr>
          <w:rFonts w:ascii="Arial Unicode MS" w:hAnsi="Arial Unicode MS" w:hint="eastAsia"/>
          <w:sz w:val="18"/>
        </w:rPr>
        <w:t>17</w:t>
      </w:r>
      <w:r w:rsidRPr="00A37E68">
        <w:rPr>
          <w:rFonts w:ascii="Arial Unicode MS" w:hAnsi="Arial Unicode MS" w:hint="eastAsia"/>
          <w:sz w:val="18"/>
        </w:rPr>
        <w:t>條；並自發布日施行</w:t>
      </w:r>
    </w:p>
    <w:p w14:paraId="7A8CCC23" w14:textId="77777777" w:rsidR="00A37E68" w:rsidRPr="00A37E68" w:rsidRDefault="00A37E68" w:rsidP="00A37E68">
      <w:pPr>
        <w:ind w:left="142"/>
        <w:jc w:val="both"/>
        <w:rPr>
          <w:rFonts w:ascii="Arial Unicode MS" w:hAnsi="Arial Unicode MS"/>
          <w:sz w:val="18"/>
        </w:rPr>
      </w:pPr>
      <w:r w:rsidRPr="009A7FEF">
        <w:rPr>
          <w:rFonts w:ascii="Arial Unicode MS" w:hAnsi="Arial Unicode MS" w:hint="eastAsia"/>
          <w:b/>
          <w:sz w:val="18"/>
        </w:rPr>
        <w:t>2</w:t>
      </w:r>
      <w:r w:rsidR="007B0AC9">
        <w:rPr>
          <w:rFonts w:ascii="Arial Unicode MS" w:hAnsi="Arial Unicode MS" w:hint="eastAsia"/>
          <w:b/>
          <w:sz w:val="18"/>
        </w:rPr>
        <w:t>‧</w:t>
      </w:r>
      <w:r w:rsidRPr="00A37E68">
        <w:rPr>
          <w:rFonts w:ascii="Arial Unicode MS" w:hAnsi="Arial Unicode MS" w:hint="eastAsia"/>
          <w:sz w:val="18"/>
        </w:rPr>
        <w:t>中華民國九十四年四月二十一日行政院環境保護署環署基字第</w:t>
      </w:r>
      <w:r w:rsidRPr="00A37E68">
        <w:rPr>
          <w:rFonts w:ascii="Arial Unicode MS" w:hAnsi="Arial Unicode MS" w:hint="eastAsia"/>
          <w:sz w:val="18"/>
        </w:rPr>
        <w:t>0940028617</w:t>
      </w:r>
      <w:r w:rsidRPr="00A37E68">
        <w:rPr>
          <w:rFonts w:ascii="Arial Unicode MS" w:hAnsi="Arial Unicode MS" w:hint="eastAsia"/>
          <w:sz w:val="18"/>
        </w:rPr>
        <w:t>號令修正發布第</w:t>
      </w:r>
      <w:r w:rsidRPr="00A37E68">
        <w:rPr>
          <w:rFonts w:ascii="Arial Unicode MS" w:hAnsi="Arial Unicode MS" w:hint="eastAsia"/>
          <w:sz w:val="18"/>
        </w:rPr>
        <w:t>2</w:t>
      </w:r>
      <w:r w:rsidRPr="00A37E68">
        <w:rPr>
          <w:rFonts w:ascii="Arial Unicode MS" w:hAnsi="Arial Unicode MS" w:hint="eastAsia"/>
          <w:sz w:val="18"/>
        </w:rPr>
        <w:t>、</w:t>
      </w:r>
      <w:r w:rsidRPr="00A37E68">
        <w:rPr>
          <w:rFonts w:ascii="Arial Unicode MS" w:hAnsi="Arial Unicode MS" w:hint="eastAsia"/>
          <w:sz w:val="18"/>
        </w:rPr>
        <w:t>5</w:t>
      </w:r>
      <w:r w:rsidRPr="00A37E68">
        <w:rPr>
          <w:rFonts w:ascii="Arial Unicode MS" w:hAnsi="Arial Unicode MS" w:hint="eastAsia"/>
          <w:sz w:val="18"/>
        </w:rPr>
        <w:t>、</w:t>
      </w:r>
      <w:r w:rsidRPr="00A37E68">
        <w:rPr>
          <w:rFonts w:ascii="Arial Unicode MS" w:hAnsi="Arial Unicode MS" w:hint="eastAsia"/>
          <w:sz w:val="18"/>
        </w:rPr>
        <w:t>6</w:t>
      </w:r>
      <w:r w:rsidRPr="00A37E68">
        <w:rPr>
          <w:rFonts w:ascii="Arial Unicode MS" w:hAnsi="Arial Unicode MS" w:hint="eastAsia"/>
          <w:sz w:val="18"/>
        </w:rPr>
        <w:t>、</w:t>
      </w:r>
      <w:r w:rsidRPr="00A37E68">
        <w:rPr>
          <w:rFonts w:ascii="Arial Unicode MS" w:hAnsi="Arial Unicode MS" w:hint="eastAsia"/>
          <w:sz w:val="18"/>
        </w:rPr>
        <w:t>10</w:t>
      </w:r>
      <w:r w:rsidRPr="00A37E68">
        <w:rPr>
          <w:rFonts w:ascii="Arial Unicode MS" w:hAnsi="Arial Unicode MS" w:hint="eastAsia"/>
          <w:sz w:val="18"/>
        </w:rPr>
        <w:t>條條文；並增訂第</w:t>
      </w:r>
      <w:r w:rsidRPr="00A37E68">
        <w:rPr>
          <w:rFonts w:ascii="Arial Unicode MS" w:hAnsi="Arial Unicode MS" w:hint="eastAsia"/>
          <w:sz w:val="18"/>
        </w:rPr>
        <w:t>15-1</w:t>
      </w:r>
      <w:r w:rsidRPr="00A37E68">
        <w:rPr>
          <w:rFonts w:ascii="Arial Unicode MS" w:hAnsi="Arial Unicode MS" w:hint="eastAsia"/>
          <w:sz w:val="18"/>
        </w:rPr>
        <w:t>、</w:t>
      </w:r>
      <w:r w:rsidRPr="00A37E68">
        <w:rPr>
          <w:rFonts w:ascii="Arial Unicode MS" w:hAnsi="Arial Unicode MS" w:hint="eastAsia"/>
          <w:sz w:val="18"/>
        </w:rPr>
        <w:t>16-1</w:t>
      </w:r>
      <w:r w:rsidRPr="00A37E68">
        <w:rPr>
          <w:rFonts w:ascii="Arial Unicode MS" w:hAnsi="Arial Unicode MS" w:hint="eastAsia"/>
          <w:sz w:val="18"/>
        </w:rPr>
        <w:t>條條文</w:t>
      </w:r>
    </w:p>
    <w:p w14:paraId="0680664F" w14:textId="77777777" w:rsidR="00A37E68" w:rsidRPr="00A37E68" w:rsidRDefault="00A37E68" w:rsidP="00A37E68">
      <w:pPr>
        <w:ind w:left="142"/>
        <w:jc w:val="both"/>
        <w:rPr>
          <w:rFonts w:ascii="Arial Unicode MS" w:hAnsi="Arial Unicode MS"/>
          <w:sz w:val="18"/>
        </w:rPr>
      </w:pPr>
      <w:r w:rsidRPr="009A7FEF">
        <w:rPr>
          <w:rFonts w:ascii="Arial Unicode MS" w:hAnsi="Arial Unicode MS" w:hint="eastAsia"/>
          <w:b/>
          <w:sz w:val="18"/>
        </w:rPr>
        <w:t>3</w:t>
      </w:r>
      <w:r w:rsidR="007B0AC9">
        <w:rPr>
          <w:rFonts w:ascii="Arial Unicode MS" w:hAnsi="Arial Unicode MS" w:hint="eastAsia"/>
          <w:b/>
          <w:sz w:val="18"/>
        </w:rPr>
        <w:t>‧</w:t>
      </w:r>
      <w:r w:rsidRPr="00A37E68">
        <w:rPr>
          <w:rFonts w:ascii="Arial Unicode MS" w:hAnsi="Arial Unicode MS" w:hint="eastAsia"/>
          <w:sz w:val="18"/>
        </w:rPr>
        <w:t>中華民國九十九年二月二十六日行政院環境保護署環署基字第</w:t>
      </w:r>
      <w:r w:rsidRPr="00A37E68">
        <w:rPr>
          <w:rFonts w:ascii="Arial Unicode MS" w:hAnsi="Arial Unicode MS" w:hint="eastAsia"/>
          <w:sz w:val="18"/>
        </w:rPr>
        <w:t>0990016351D</w:t>
      </w:r>
      <w:r w:rsidRPr="00A37E68">
        <w:rPr>
          <w:rFonts w:ascii="Arial Unicode MS" w:hAnsi="Arial Unicode MS" w:hint="eastAsia"/>
          <w:sz w:val="18"/>
        </w:rPr>
        <w:t>號令修正發布全文</w:t>
      </w:r>
      <w:r w:rsidRPr="00A37E68">
        <w:rPr>
          <w:rFonts w:ascii="Arial Unicode MS" w:hAnsi="Arial Unicode MS" w:hint="eastAsia"/>
          <w:sz w:val="18"/>
        </w:rPr>
        <w:t>21</w:t>
      </w:r>
      <w:r w:rsidRPr="00A37E68">
        <w:rPr>
          <w:rFonts w:ascii="Arial Unicode MS" w:hAnsi="Arial Unicode MS" w:hint="eastAsia"/>
          <w:sz w:val="18"/>
        </w:rPr>
        <w:t>條；除第</w:t>
      </w:r>
      <w:r w:rsidRPr="00A37E68">
        <w:rPr>
          <w:rFonts w:ascii="Arial Unicode MS" w:hAnsi="Arial Unicode MS" w:hint="eastAsia"/>
          <w:sz w:val="18"/>
        </w:rPr>
        <w:t>19</w:t>
      </w:r>
      <w:r w:rsidRPr="00A37E68">
        <w:rPr>
          <w:rFonts w:ascii="Arial Unicode MS" w:hAnsi="Arial Unicode MS" w:hint="eastAsia"/>
          <w:sz w:val="18"/>
        </w:rPr>
        <w:t>條第</w:t>
      </w:r>
      <w:r w:rsidRPr="00A37E68">
        <w:rPr>
          <w:rFonts w:ascii="Arial Unicode MS" w:hAnsi="Arial Unicode MS" w:hint="eastAsia"/>
          <w:sz w:val="18"/>
        </w:rPr>
        <w:t>1</w:t>
      </w:r>
      <w:r w:rsidRPr="00A37E68">
        <w:rPr>
          <w:rFonts w:ascii="Arial Unicode MS" w:hAnsi="Arial Unicode MS" w:hint="eastAsia"/>
          <w:sz w:val="18"/>
        </w:rPr>
        <w:t>項自九十九年三月一日施行外，其餘條文並自發布日施行</w:t>
      </w:r>
    </w:p>
    <w:p w14:paraId="06E1A777" w14:textId="7A57422F" w:rsidR="009A7FEF" w:rsidRDefault="009A7FEF" w:rsidP="009A7FEF">
      <w:pPr>
        <w:ind w:left="142"/>
        <w:jc w:val="both"/>
        <w:rPr>
          <w:rFonts w:ascii="Arial Unicode MS" w:hAnsi="Arial Unicode MS"/>
          <w:sz w:val="18"/>
        </w:rPr>
      </w:pPr>
      <w:r w:rsidRPr="009A7FEF">
        <w:rPr>
          <w:rFonts w:ascii="Arial Unicode MS" w:hAnsi="Arial Unicode MS" w:hint="eastAsia"/>
          <w:b/>
          <w:sz w:val="18"/>
        </w:rPr>
        <w:t>4</w:t>
      </w:r>
      <w:r w:rsidR="007B0AC9">
        <w:rPr>
          <w:rFonts w:ascii="Arial Unicode MS" w:hAnsi="Arial Unicode MS" w:hint="eastAsia"/>
          <w:b/>
          <w:sz w:val="18"/>
        </w:rPr>
        <w:t>‧</w:t>
      </w:r>
      <w:r w:rsidRPr="009A7FEF">
        <w:rPr>
          <w:rFonts w:ascii="Arial Unicode MS" w:hAnsi="Arial Unicode MS" w:hint="eastAsia"/>
          <w:sz w:val="18"/>
        </w:rPr>
        <w:t>中華民國一百年十二月二十八日行政院環境保護署環署基字第</w:t>
      </w:r>
      <w:r w:rsidRPr="009A7FEF">
        <w:rPr>
          <w:rFonts w:ascii="Arial Unicode MS" w:hAnsi="Arial Unicode MS" w:hint="eastAsia"/>
          <w:sz w:val="18"/>
        </w:rPr>
        <w:t>1000114724</w:t>
      </w:r>
      <w:r w:rsidRPr="009A7FEF">
        <w:rPr>
          <w:rFonts w:ascii="Arial Unicode MS" w:hAnsi="Arial Unicode MS" w:hint="eastAsia"/>
          <w:sz w:val="18"/>
        </w:rPr>
        <w:t>號令修正發布第</w:t>
      </w:r>
      <w:hyperlink w:anchor="a20" w:history="1">
        <w:r w:rsidRPr="009A7FEF">
          <w:rPr>
            <w:rStyle w:val="a3"/>
            <w:rFonts w:ascii="Arial Unicode MS" w:hAnsi="Arial Unicode MS" w:hint="eastAsia"/>
            <w:sz w:val="18"/>
          </w:rPr>
          <w:t>20</w:t>
        </w:r>
      </w:hyperlink>
      <w:r w:rsidRPr="009A7FEF">
        <w:rPr>
          <w:rFonts w:ascii="Arial Unicode MS" w:hAnsi="Arial Unicode MS" w:hint="eastAsia"/>
          <w:sz w:val="18"/>
        </w:rPr>
        <w:t>、</w:t>
      </w:r>
      <w:hyperlink w:anchor="a21" w:history="1">
        <w:r w:rsidRPr="009A7FEF">
          <w:rPr>
            <w:rStyle w:val="a3"/>
            <w:rFonts w:ascii="Arial Unicode MS" w:hAnsi="Arial Unicode MS" w:hint="eastAsia"/>
            <w:sz w:val="18"/>
          </w:rPr>
          <w:t>21</w:t>
        </w:r>
      </w:hyperlink>
      <w:r w:rsidRPr="009A7FEF">
        <w:rPr>
          <w:rFonts w:ascii="Arial Unicode MS" w:hAnsi="Arial Unicode MS" w:hint="eastAsia"/>
          <w:sz w:val="18"/>
        </w:rPr>
        <w:t>條條文；刪除</w:t>
      </w:r>
      <w:hyperlink w:anchor="a19" w:history="1">
        <w:r w:rsidRPr="009A7FEF">
          <w:rPr>
            <w:rStyle w:val="a3"/>
            <w:rFonts w:ascii="Arial Unicode MS" w:hAnsi="Arial Unicode MS" w:hint="eastAsia"/>
            <w:sz w:val="18"/>
          </w:rPr>
          <w:t>第</w:t>
        </w:r>
        <w:r w:rsidRPr="009A7FEF">
          <w:rPr>
            <w:rStyle w:val="a3"/>
            <w:rFonts w:ascii="Arial Unicode MS" w:hAnsi="Arial Unicode MS" w:hint="eastAsia"/>
            <w:sz w:val="18"/>
          </w:rPr>
          <w:t>19</w:t>
        </w:r>
        <w:r w:rsidRPr="009A7FEF">
          <w:rPr>
            <w:rStyle w:val="a3"/>
            <w:rFonts w:ascii="Arial Unicode MS" w:hAnsi="Arial Unicode MS" w:hint="eastAsia"/>
            <w:sz w:val="18"/>
          </w:rPr>
          <w:t>條</w:t>
        </w:r>
      </w:hyperlink>
      <w:r w:rsidRPr="009A7FEF">
        <w:rPr>
          <w:rFonts w:ascii="Arial Unicode MS" w:hAnsi="Arial Unicode MS" w:hint="eastAsia"/>
          <w:sz w:val="18"/>
        </w:rPr>
        <w:t>條文；並自一百零一年一月一日施行</w:t>
      </w:r>
      <w:r w:rsidR="002C3719" w:rsidRPr="002C3719">
        <w:rPr>
          <w:rFonts w:ascii="Arial Unicode MS" w:hAnsi="Arial Unicode MS" w:hint="eastAsia"/>
          <w:sz w:val="18"/>
        </w:rPr>
        <w:t>【</w:t>
      </w:r>
      <w:hyperlink w:anchor="_:::民國一百年十二月二十八日公布條文:::" w:history="1">
        <w:r w:rsidR="002C3719" w:rsidRPr="00685E7F">
          <w:rPr>
            <w:rStyle w:val="a3"/>
            <w:rFonts w:ascii="Arial Unicode MS" w:hAnsi="Arial Unicode MS" w:hint="eastAsia"/>
            <w:sz w:val="18"/>
          </w:rPr>
          <w:t>原條文</w:t>
        </w:r>
      </w:hyperlink>
      <w:r w:rsidR="002C3719" w:rsidRPr="002C3719">
        <w:rPr>
          <w:rFonts w:ascii="Arial Unicode MS" w:hAnsi="Arial Unicode MS" w:hint="eastAsia"/>
          <w:sz w:val="18"/>
        </w:rPr>
        <w:t>】</w:t>
      </w:r>
    </w:p>
    <w:p w14:paraId="081BE51B" w14:textId="77777777" w:rsidR="006B07C0" w:rsidRDefault="00705405" w:rsidP="009A7FEF">
      <w:pPr>
        <w:ind w:left="142"/>
        <w:jc w:val="both"/>
        <w:rPr>
          <w:rFonts w:ascii="Arial Unicode MS" w:hAnsi="Arial Unicode MS"/>
          <w:sz w:val="18"/>
        </w:rPr>
      </w:pPr>
      <w:r>
        <w:rPr>
          <w:rFonts w:ascii="Arial Unicode MS" w:hAnsi="Arial Unicode MS"/>
          <w:b/>
          <w:sz w:val="18"/>
        </w:rPr>
        <w:t>5</w:t>
      </w:r>
      <w:r>
        <w:rPr>
          <w:rFonts w:ascii="Arial Unicode MS" w:hAnsi="Arial Unicode MS" w:hint="eastAsia"/>
          <w:b/>
          <w:sz w:val="18"/>
        </w:rPr>
        <w:t>‧</w:t>
      </w:r>
      <w:r w:rsidRPr="00705405">
        <w:rPr>
          <w:rFonts w:ascii="Arial Unicode MS" w:hAnsi="Arial Unicode MS" w:hint="eastAsia"/>
          <w:sz w:val="18"/>
        </w:rPr>
        <w:t>中華民國一百零九年六月二十九日行政院環境保護署環署基字第</w:t>
      </w:r>
      <w:r w:rsidRPr="00705405">
        <w:rPr>
          <w:rFonts w:ascii="Arial Unicode MS" w:hAnsi="Arial Unicode MS" w:hint="eastAsia"/>
          <w:sz w:val="18"/>
        </w:rPr>
        <w:t>1090047236</w:t>
      </w:r>
      <w:r w:rsidRPr="00705405">
        <w:rPr>
          <w:rFonts w:ascii="Arial Unicode MS" w:hAnsi="Arial Unicode MS" w:hint="eastAsia"/>
          <w:sz w:val="18"/>
        </w:rPr>
        <w:t>號令修正發布全文</w:t>
      </w:r>
      <w:r w:rsidRPr="00705405">
        <w:rPr>
          <w:rFonts w:ascii="Arial Unicode MS" w:hAnsi="Arial Unicode MS" w:hint="eastAsia"/>
          <w:sz w:val="18"/>
        </w:rPr>
        <w:t>18</w:t>
      </w:r>
      <w:r w:rsidRPr="00705405">
        <w:rPr>
          <w:rFonts w:ascii="Arial Unicode MS" w:hAnsi="Arial Unicode MS" w:hint="eastAsia"/>
          <w:sz w:val="18"/>
        </w:rPr>
        <w:t>條；並自一百零九年七月一日施行</w:t>
      </w:r>
    </w:p>
    <w:p w14:paraId="1AFE13D8" w14:textId="23F2AE30" w:rsidR="00705405" w:rsidRDefault="006B07C0" w:rsidP="009A7FEF">
      <w:pPr>
        <w:ind w:left="142"/>
        <w:jc w:val="both"/>
        <w:rPr>
          <w:rFonts w:ascii="Arial Unicode MS" w:hAnsi="Arial Unicode MS"/>
          <w:sz w:val="18"/>
        </w:rPr>
      </w:pPr>
      <w:r w:rsidRPr="006B07C0">
        <w:rPr>
          <w:rFonts w:ascii="Arial Unicode MS" w:hAnsi="Arial Unicode MS" w:hint="eastAsia"/>
          <w:b/>
          <w:sz w:val="18"/>
        </w:rPr>
        <w:t>6</w:t>
      </w:r>
      <w:r w:rsidRPr="006B07C0">
        <w:rPr>
          <w:rFonts w:ascii="Arial Unicode MS" w:hAnsi="Arial Unicode MS" w:hint="eastAsia"/>
          <w:b/>
          <w:sz w:val="18"/>
        </w:rPr>
        <w:t>‧</w:t>
      </w:r>
      <w:r w:rsidRPr="006B07C0">
        <w:rPr>
          <w:rFonts w:ascii="Arial Unicode MS" w:hAnsi="Arial Unicode MS" w:hint="eastAsia"/>
          <w:sz w:val="18"/>
        </w:rPr>
        <w:t>中華民國一百十一年五月三日行政院環境保護署環署基字第</w:t>
      </w:r>
      <w:r w:rsidRPr="006B07C0">
        <w:rPr>
          <w:rFonts w:ascii="Arial Unicode MS" w:hAnsi="Arial Unicode MS" w:hint="eastAsia"/>
          <w:sz w:val="18"/>
        </w:rPr>
        <w:t>1111050737</w:t>
      </w:r>
      <w:r w:rsidRPr="006B07C0">
        <w:rPr>
          <w:rFonts w:ascii="Arial Unicode MS" w:hAnsi="Arial Unicode MS" w:hint="eastAsia"/>
          <w:sz w:val="18"/>
        </w:rPr>
        <w:t>號令修正發布</w:t>
      </w:r>
      <w:r w:rsidRPr="006B07C0">
        <w:rPr>
          <w:rFonts w:ascii="Arial Unicode MS" w:hAnsi="Arial Unicode MS"/>
          <w:sz w:val="18"/>
        </w:rPr>
        <w:t>第</w:t>
      </w:r>
      <w:hyperlink w:anchor="b17" w:history="1">
        <w:r w:rsidRPr="006B07C0">
          <w:rPr>
            <w:rStyle w:val="a3"/>
            <w:rFonts w:ascii="Arial Unicode MS" w:hAnsi="Arial Unicode MS"/>
            <w:sz w:val="18"/>
          </w:rPr>
          <w:t>17</w:t>
        </w:r>
      </w:hyperlink>
      <w:r w:rsidRPr="006B07C0">
        <w:rPr>
          <w:rFonts w:ascii="Arial Unicode MS" w:hAnsi="Arial Unicode MS"/>
          <w:sz w:val="18"/>
        </w:rPr>
        <w:t>、</w:t>
      </w:r>
      <w:hyperlink w:anchor="b18" w:history="1">
        <w:r w:rsidRPr="006B07C0">
          <w:rPr>
            <w:rStyle w:val="a3"/>
            <w:rFonts w:ascii="Arial Unicode MS" w:hAnsi="Arial Unicode MS"/>
            <w:sz w:val="18"/>
          </w:rPr>
          <w:t>18</w:t>
        </w:r>
      </w:hyperlink>
      <w:r w:rsidRPr="006B07C0">
        <w:rPr>
          <w:rFonts w:ascii="Arial Unicode MS" w:hAnsi="Arial Unicode MS"/>
          <w:sz w:val="18"/>
        </w:rPr>
        <w:t>條條文；增訂</w:t>
      </w:r>
      <w:hyperlink w:anchor="b4b1" w:history="1">
        <w:r w:rsidRPr="006B07C0">
          <w:rPr>
            <w:rStyle w:val="a3"/>
            <w:rFonts w:ascii="Arial Unicode MS" w:hAnsi="Arial Unicode MS"/>
            <w:sz w:val="18"/>
          </w:rPr>
          <w:t>第</w:t>
        </w:r>
        <w:r w:rsidRPr="006B07C0">
          <w:rPr>
            <w:rStyle w:val="a3"/>
            <w:rFonts w:ascii="Arial Unicode MS" w:hAnsi="Arial Unicode MS"/>
            <w:sz w:val="18"/>
          </w:rPr>
          <w:t>4-1</w:t>
        </w:r>
        <w:r w:rsidRPr="006B07C0">
          <w:rPr>
            <w:rStyle w:val="a3"/>
            <w:rFonts w:ascii="Arial Unicode MS" w:hAnsi="Arial Unicode MS"/>
            <w:sz w:val="18"/>
          </w:rPr>
          <w:t>條</w:t>
        </w:r>
      </w:hyperlink>
      <w:r w:rsidRPr="006B07C0">
        <w:rPr>
          <w:rFonts w:ascii="Arial Unicode MS" w:hAnsi="Arial Unicode MS" w:hint="eastAsia"/>
          <w:sz w:val="18"/>
        </w:rPr>
        <w:t>條文；並自發布日施行</w:t>
      </w:r>
      <w:r w:rsidR="00243B0C">
        <w:t xml:space="preserve">　</w:t>
      </w:r>
      <w:r w:rsidR="00243B0C" w:rsidRPr="00243B0C">
        <w:rPr>
          <w:rFonts w:ascii="Arial Unicode MS" w:hAnsi="Arial Unicode MS"/>
          <w:sz w:val="18"/>
        </w:rPr>
        <w:t>中華民國一百十二年八月十八日行政院院臺規字第</w:t>
      </w:r>
      <w:r w:rsidR="00243B0C" w:rsidRPr="00243B0C">
        <w:rPr>
          <w:rFonts w:ascii="Arial Unicode MS" w:hAnsi="Arial Unicode MS"/>
          <w:sz w:val="18"/>
        </w:rPr>
        <w:t>1121028221</w:t>
      </w:r>
      <w:r w:rsidR="00243B0C" w:rsidRPr="00243B0C">
        <w:rPr>
          <w:rFonts w:ascii="Arial Unicode MS" w:hAnsi="Arial Unicode MS"/>
          <w:sz w:val="18"/>
        </w:rPr>
        <w:t>號公告</w:t>
      </w:r>
      <w:hyperlink w:anchor="b2" w:history="1">
        <w:r w:rsidR="00243B0C" w:rsidRPr="00243B0C">
          <w:rPr>
            <w:rStyle w:val="a3"/>
            <w:rFonts w:ascii="Arial Unicode MS" w:hAnsi="Arial Unicode MS"/>
            <w:sz w:val="18"/>
          </w:rPr>
          <w:t>第</w:t>
        </w:r>
        <w:r w:rsidR="00243B0C" w:rsidRPr="00243B0C">
          <w:rPr>
            <w:rStyle w:val="a3"/>
            <w:rFonts w:ascii="Arial Unicode MS" w:hAnsi="Arial Unicode MS"/>
            <w:sz w:val="18"/>
          </w:rPr>
          <w:t>2</w:t>
        </w:r>
        <w:r w:rsidR="00243B0C" w:rsidRPr="00243B0C">
          <w:rPr>
            <w:rStyle w:val="a3"/>
            <w:rFonts w:ascii="Arial Unicode MS" w:hAnsi="Arial Unicode MS"/>
            <w:sz w:val="18"/>
          </w:rPr>
          <w:t>條</w:t>
        </w:r>
      </w:hyperlink>
      <w:r w:rsidR="00243B0C" w:rsidRPr="00243B0C">
        <w:rPr>
          <w:rFonts w:ascii="Arial Unicode MS" w:hAnsi="Arial Unicode MS"/>
          <w:sz w:val="18"/>
        </w:rPr>
        <w:t>第</w:t>
      </w:r>
      <w:r w:rsidR="00243B0C" w:rsidRPr="00243B0C">
        <w:rPr>
          <w:rFonts w:ascii="Arial Unicode MS" w:hAnsi="Arial Unicode MS"/>
          <w:sz w:val="18"/>
        </w:rPr>
        <w:t>1</w:t>
      </w:r>
      <w:r w:rsidR="00243B0C" w:rsidRPr="00243B0C">
        <w:rPr>
          <w:rFonts w:ascii="Arial Unicode MS" w:hAnsi="Arial Unicode MS"/>
          <w:sz w:val="18"/>
        </w:rPr>
        <w:t>款、</w:t>
      </w:r>
      <w:hyperlink w:anchor="b3" w:history="1">
        <w:r w:rsidR="00243B0C" w:rsidRPr="00243B0C">
          <w:rPr>
            <w:rStyle w:val="a3"/>
            <w:rFonts w:ascii="Arial Unicode MS" w:hAnsi="Arial Unicode MS"/>
            <w:sz w:val="18"/>
          </w:rPr>
          <w:t>第</w:t>
        </w:r>
        <w:r w:rsidR="00243B0C" w:rsidRPr="00243B0C">
          <w:rPr>
            <w:rStyle w:val="a3"/>
            <w:rFonts w:ascii="Arial Unicode MS" w:hAnsi="Arial Unicode MS"/>
            <w:sz w:val="18"/>
          </w:rPr>
          <w:t>3</w:t>
        </w:r>
        <w:r w:rsidR="00243B0C" w:rsidRPr="00243B0C">
          <w:rPr>
            <w:rStyle w:val="a3"/>
            <w:rFonts w:ascii="Arial Unicode MS" w:hAnsi="Arial Unicode MS"/>
            <w:sz w:val="18"/>
          </w:rPr>
          <w:t>條</w:t>
        </w:r>
      </w:hyperlink>
      <w:r w:rsidR="00243B0C" w:rsidRPr="00243B0C">
        <w:rPr>
          <w:rFonts w:ascii="Arial Unicode MS" w:hAnsi="Arial Unicode MS"/>
          <w:sz w:val="18"/>
        </w:rPr>
        <w:t>、</w:t>
      </w:r>
      <w:hyperlink w:anchor="b4" w:history="1">
        <w:r w:rsidR="00243B0C" w:rsidRPr="00243B0C">
          <w:rPr>
            <w:rStyle w:val="a3"/>
            <w:rFonts w:ascii="Arial Unicode MS" w:hAnsi="Arial Unicode MS"/>
            <w:sz w:val="18"/>
          </w:rPr>
          <w:t>第</w:t>
        </w:r>
        <w:r w:rsidR="00243B0C" w:rsidRPr="00243B0C">
          <w:rPr>
            <w:rStyle w:val="a3"/>
            <w:rFonts w:ascii="Arial Unicode MS" w:hAnsi="Arial Unicode MS"/>
            <w:sz w:val="18"/>
          </w:rPr>
          <w:t>4</w:t>
        </w:r>
        <w:r w:rsidR="00243B0C" w:rsidRPr="00243B0C">
          <w:rPr>
            <w:rStyle w:val="a3"/>
            <w:rFonts w:ascii="Arial Unicode MS" w:hAnsi="Arial Unicode MS"/>
            <w:sz w:val="18"/>
          </w:rPr>
          <w:t>條</w:t>
        </w:r>
      </w:hyperlink>
      <w:r w:rsidR="00243B0C" w:rsidRPr="00243B0C">
        <w:rPr>
          <w:rFonts w:ascii="Arial Unicode MS" w:hAnsi="Arial Unicode MS"/>
          <w:sz w:val="18"/>
        </w:rPr>
        <w:t>第</w:t>
      </w:r>
      <w:r w:rsidR="00243B0C" w:rsidRPr="00243B0C">
        <w:rPr>
          <w:rFonts w:ascii="Arial Unicode MS" w:hAnsi="Arial Unicode MS"/>
          <w:sz w:val="18"/>
        </w:rPr>
        <w:t>1</w:t>
      </w:r>
      <w:r w:rsidR="00243B0C" w:rsidRPr="00243B0C">
        <w:rPr>
          <w:rFonts w:ascii="Arial Unicode MS" w:hAnsi="Arial Unicode MS"/>
          <w:sz w:val="18"/>
        </w:rPr>
        <w:t>項序文、第</w:t>
      </w:r>
      <w:r w:rsidR="00243B0C" w:rsidRPr="00243B0C">
        <w:rPr>
          <w:rFonts w:ascii="Arial Unicode MS" w:hAnsi="Arial Unicode MS"/>
          <w:sz w:val="18"/>
        </w:rPr>
        <w:t>4</w:t>
      </w:r>
      <w:r w:rsidR="00243B0C" w:rsidRPr="00243B0C">
        <w:rPr>
          <w:rFonts w:ascii="Arial Unicode MS" w:hAnsi="Arial Unicode MS"/>
          <w:sz w:val="18"/>
        </w:rPr>
        <w:t>款、第</w:t>
      </w:r>
      <w:r w:rsidR="00243B0C" w:rsidRPr="00243B0C">
        <w:rPr>
          <w:rFonts w:ascii="Arial Unicode MS" w:hAnsi="Arial Unicode MS"/>
          <w:sz w:val="18"/>
        </w:rPr>
        <w:t>2</w:t>
      </w:r>
      <w:r w:rsidR="00243B0C" w:rsidRPr="00243B0C">
        <w:rPr>
          <w:rFonts w:ascii="Arial Unicode MS" w:hAnsi="Arial Unicode MS"/>
          <w:sz w:val="18"/>
        </w:rPr>
        <w:t>項、</w:t>
      </w:r>
      <w:hyperlink w:anchor="b4b1" w:history="1">
        <w:r w:rsidR="00243B0C" w:rsidRPr="00243B0C">
          <w:rPr>
            <w:rStyle w:val="a3"/>
            <w:rFonts w:ascii="Arial Unicode MS" w:hAnsi="Arial Unicode MS"/>
            <w:sz w:val="18"/>
          </w:rPr>
          <w:t>第</w:t>
        </w:r>
        <w:r w:rsidR="00243B0C" w:rsidRPr="00243B0C">
          <w:rPr>
            <w:rStyle w:val="a3"/>
            <w:rFonts w:ascii="Arial Unicode MS" w:hAnsi="Arial Unicode MS"/>
            <w:sz w:val="18"/>
          </w:rPr>
          <w:t>4-1</w:t>
        </w:r>
        <w:r w:rsidR="00243B0C" w:rsidRPr="00243B0C">
          <w:rPr>
            <w:rStyle w:val="a3"/>
            <w:rFonts w:ascii="Arial Unicode MS" w:hAnsi="Arial Unicode MS"/>
            <w:sz w:val="18"/>
          </w:rPr>
          <w:t>條</w:t>
        </w:r>
      </w:hyperlink>
      <w:r w:rsidR="00243B0C" w:rsidRPr="00243B0C">
        <w:rPr>
          <w:rFonts w:ascii="Arial Unicode MS" w:hAnsi="Arial Unicode MS"/>
          <w:sz w:val="18"/>
        </w:rPr>
        <w:t>第</w:t>
      </w:r>
      <w:r w:rsidR="00243B0C" w:rsidRPr="00243B0C">
        <w:rPr>
          <w:rFonts w:ascii="Arial Unicode MS" w:hAnsi="Arial Unicode MS"/>
          <w:sz w:val="18"/>
        </w:rPr>
        <w:t>1</w:t>
      </w:r>
      <w:r w:rsidR="00243B0C" w:rsidRPr="00243B0C">
        <w:rPr>
          <w:rFonts w:ascii="Arial Unicode MS" w:hAnsi="Arial Unicode MS"/>
          <w:sz w:val="18"/>
        </w:rPr>
        <w:t>項序文、第</w:t>
      </w:r>
      <w:r w:rsidR="00243B0C" w:rsidRPr="00243B0C">
        <w:rPr>
          <w:rFonts w:ascii="Arial Unicode MS" w:hAnsi="Arial Unicode MS"/>
          <w:sz w:val="18"/>
        </w:rPr>
        <w:t>2</w:t>
      </w:r>
      <w:r w:rsidR="00243B0C" w:rsidRPr="00243B0C">
        <w:rPr>
          <w:rFonts w:ascii="Arial Unicode MS" w:hAnsi="Arial Unicode MS"/>
          <w:sz w:val="18"/>
        </w:rPr>
        <w:t>項第</w:t>
      </w:r>
      <w:r w:rsidR="00243B0C" w:rsidRPr="00243B0C">
        <w:rPr>
          <w:rFonts w:ascii="Arial Unicode MS" w:hAnsi="Arial Unicode MS"/>
          <w:sz w:val="18"/>
        </w:rPr>
        <w:t>1</w:t>
      </w:r>
      <w:r w:rsidR="00243B0C" w:rsidRPr="00243B0C">
        <w:rPr>
          <w:rFonts w:ascii="Arial Unicode MS" w:hAnsi="Arial Unicode MS"/>
          <w:sz w:val="18"/>
        </w:rPr>
        <w:t>款、</w:t>
      </w:r>
      <w:hyperlink w:anchor="b5" w:history="1">
        <w:r w:rsidR="00243B0C" w:rsidRPr="00243B0C">
          <w:rPr>
            <w:rStyle w:val="a3"/>
            <w:rFonts w:ascii="Arial Unicode MS" w:hAnsi="Arial Unicode MS"/>
            <w:sz w:val="18"/>
          </w:rPr>
          <w:t>第</w:t>
        </w:r>
        <w:r w:rsidR="00243B0C" w:rsidRPr="00243B0C">
          <w:rPr>
            <w:rStyle w:val="a3"/>
            <w:rFonts w:ascii="Arial Unicode MS" w:hAnsi="Arial Unicode MS"/>
            <w:sz w:val="18"/>
          </w:rPr>
          <w:t>5</w:t>
        </w:r>
        <w:r w:rsidR="00243B0C" w:rsidRPr="00243B0C">
          <w:rPr>
            <w:rStyle w:val="a3"/>
            <w:rFonts w:ascii="Arial Unicode MS" w:hAnsi="Arial Unicode MS"/>
            <w:sz w:val="18"/>
          </w:rPr>
          <w:t>條</w:t>
        </w:r>
      </w:hyperlink>
      <w:r w:rsidR="00243B0C" w:rsidRPr="00243B0C">
        <w:rPr>
          <w:rFonts w:ascii="Arial Unicode MS" w:hAnsi="Arial Unicode MS"/>
          <w:sz w:val="18"/>
        </w:rPr>
        <w:t>第</w:t>
      </w:r>
      <w:r w:rsidR="00243B0C" w:rsidRPr="00243B0C">
        <w:rPr>
          <w:rFonts w:ascii="Arial Unicode MS" w:hAnsi="Arial Unicode MS"/>
          <w:sz w:val="18"/>
        </w:rPr>
        <w:t>1</w:t>
      </w:r>
      <w:r w:rsidR="00243B0C" w:rsidRPr="00243B0C">
        <w:rPr>
          <w:rFonts w:ascii="Arial Unicode MS" w:hAnsi="Arial Unicode MS"/>
          <w:sz w:val="18"/>
        </w:rPr>
        <w:t>項序文、第</w:t>
      </w:r>
      <w:r w:rsidR="00243B0C" w:rsidRPr="00243B0C">
        <w:rPr>
          <w:rFonts w:ascii="Arial Unicode MS" w:hAnsi="Arial Unicode MS"/>
          <w:sz w:val="18"/>
        </w:rPr>
        <w:t>4</w:t>
      </w:r>
      <w:r w:rsidR="00243B0C" w:rsidRPr="00243B0C">
        <w:rPr>
          <w:rFonts w:ascii="Arial Unicode MS" w:hAnsi="Arial Unicode MS"/>
          <w:sz w:val="18"/>
        </w:rPr>
        <w:t>款、第</w:t>
      </w:r>
      <w:r w:rsidR="00243B0C" w:rsidRPr="00243B0C">
        <w:rPr>
          <w:rFonts w:ascii="Arial Unicode MS" w:hAnsi="Arial Unicode MS"/>
          <w:sz w:val="18"/>
        </w:rPr>
        <w:t>2</w:t>
      </w:r>
      <w:r w:rsidR="00243B0C" w:rsidRPr="00243B0C">
        <w:rPr>
          <w:rFonts w:ascii="Arial Unicode MS" w:hAnsi="Arial Unicode MS"/>
          <w:sz w:val="18"/>
        </w:rPr>
        <w:t>項、第</w:t>
      </w:r>
      <w:r w:rsidR="00243B0C" w:rsidRPr="00243B0C">
        <w:rPr>
          <w:rFonts w:ascii="Arial Unicode MS" w:hAnsi="Arial Unicode MS"/>
          <w:sz w:val="18"/>
        </w:rPr>
        <w:t>3</w:t>
      </w:r>
      <w:r w:rsidR="00243B0C" w:rsidRPr="00243B0C">
        <w:rPr>
          <w:rFonts w:ascii="Arial Unicode MS" w:hAnsi="Arial Unicode MS"/>
          <w:sz w:val="18"/>
        </w:rPr>
        <w:t>項、</w:t>
      </w:r>
      <w:hyperlink w:anchor="b6" w:history="1">
        <w:r w:rsidR="00243B0C" w:rsidRPr="00243B0C">
          <w:rPr>
            <w:rStyle w:val="a3"/>
            <w:rFonts w:ascii="Arial Unicode MS" w:hAnsi="Arial Unicode MS"/>
            <w:sz w:val="18"/>
          </w:rPr>
          <w:t>第</w:t>
        </w:r>
        <w:r w:rsidR="00243B0C" w:rsidRPr="00243B0C">
          <w:rPr>
            <w:rStyle w:val="a3"/>
            <w:rFonts w:ascii="Arial Unicode MS" w:hAnsi="Arial Unicode MS"/>
            <w:sz w:val="18"/>
          </w:rPr>
          <w:t>6</w:t>
        </w:r>
        <w:r w:rsidR="00243B0C" w:rsidRPr="00243B0C">
          <w:rPr>
            <w:rStyle w:val="a3"/>
            <w:rFonts w:ascii="Arial Unicode MS" w:hAnsi="Arial Unicode MS"/>
            <w:sz w:val="18"/>
          </w:rPr>
          <w:t>條</w:t>
        </w:r>
      </w:hyperlink>
      <w:r w:rsidR="00243B0C" w:rsidRPr="00243B0C">
        <w:rPr>
          <w:rFonts w:ascii="Arial Unicode MS" w:hAnsi="Arial Unicode MS"/>
          <w:sz w:val="18"/>
        </w:rPr>
        <w:t>、</w:t>
      </w:r>
      <w:hyperlink w:anchor="b7" w:history="1">
        <w:r w:rsidR="00243B0C" w:rsidRPr="00243B0C">
          <w:rPr>
            <w:rStyle w:val="a3"/>
            <w:rFonts w:ascii="Arial Unicode MS" w:hAnsi="Arial Unicode MS"/>
            <w:sz w:val="18"/>
          </w:rPr>
          <w:t>第</w:t>
        </w:r>
        <w:r w:rsidR="00243B0C" w:rsidRPr="00243B0C">
          <w:rPr>
            <w:rStyle w:val="a3"/>
            <w:rFonts w:ascii="Arial Unicode MS" w:hAnsi="Arial Unicode MS"/>
            <w:sz w:val="18"/>
          </w:rPr>
          <w:t>7</w:t>
        </w:r>
        <w:r w:rsidR="00243B0C" w:rsidRPr="00243B0C">
          <w:rPr>
            <w:rStyle w:val="a3"/>
            <w:rFonts w:ascii="Arial Unicode MS" w:hAnsi="Arial Unicode MS"/>
            <w:sz w:val="18"/>
          </w:rPr>
          <w:t>條</w:t>
        </w:r>
      </w:hyperlink>
      <w:r w:rsidR="00243B0C" w:rsidRPr="00243B0C">
        <w:rPr>
          <w:rFonts w:ascii="Arial Unicode MS" w:hAnsi="Arial Unicode MS"/>
          <w:sz w:val="18"/>
        </w:rPr>
        <w:t>第</w:t>
      </w:r>
      <w:r w:rsidR="00243B0C" w:rsidRPr="00243B0C">
        <w:rPr>
          <w:rFonts w:ascii="Arial Unicode MS" w:hAnsi="Arial Unicode MS"/>
          <w:sz w:val="18"/>
        </w:rPr>
        <w:t>1</w:t>
      </w:r>
      <w:r w:rsidR="00243B0C" w:rsidRPr="00243B0C">
        <w:rPr>
          <w:rFonts w:ascii="Arial Unicode MS" w:hAnsi="Arial Unicode MS"/>
          <w:sz w:val="18"/>
        </w:rPr>
        <w:t>項序文、第</w:t>
      </w:r>
      <w:r w:rsidR="00243B0C" w:rsidRPr="00243B0C">
        <w:rPr>
          <w:rFonts w:ascii="Arial Unicode MS" w:hAnsi="Arial Unicode MS"/>
          <w:sz w:val="18"/>
        </w:rPr>
        <w:t>2</w:t>
      </w:r>
      <w:r w:rsidR="00243B0C" w:rsidRPr="00243B0C">
        <w:rPr>
          <w:rFonts w:ascii="Arial Unicode MS" w:hAnsi="Arial Unicode MS"/>
          <w:sz w:val="18"/>
        </w:rPr>
        <w:t>款、第</w:t>
      </w:r>
      <w:r w:rsidR="00243B0C" w:rsidRPr="00243B0C">
        <w:rPr>
          <w:rFonts w:ascii="Arial Unicode MS" w:hAnsi="Arial Unicode MS"/>
          <w:sz w:val="18"/>
        </w:rPr>
        <w:t>2</w:t>
      </w:r>
      <w:r w:rsidR="00243B0C" w:rsidRPr="00243B0C">
        <w:rPr>
          <w:rFonts w:ascii="Arial Unicode MS" w:hAnsi="Arial Unicode MS"/>
          <w:sz w:val="18"/>
        </w:rPr>
        <w:t>項、第</w:t>
      </w:r>
      <w:r w:rsidR="00243B0C" w:rsidRPr="00243B0C">
        <w:rPr>
          <w:rFonts w:ascii="Arial Unicode MS" w:hAnsi="Arial Unicode MS"/>
          <w:sz w:val="18"/>
        </w:rPr>
        <w:t>5</w:t>
      </w:r>
      <w:r w:rsidR="00243B0C" w:rsidRPr="00243B0C">
        <w:rPr>
          <w:rFonts w:ascii="Arial Unicode MS" w:hAnsi="Arial Unicode MS"/>
          <w:sz w:val="18"/>
        </w:rPr>
        <w:t>項、第</w:t>
      </w:r>
      <w:r w:rsidR="00243B0C" w:rsidRPr="00243B0C">
        <w:rPr>
          <w:rFonts w:ascii="Arial Unicode MS" w:hAnsi="Arial Unicode MS"/>
          <w:sz w:val="18"/>
        </w:rPr>
        <w:t>6</w:t>
      </w:r>
      <w:r w:rsidR="00243B0C" w:rsidRPr="00243B0C">
        <w:rPr>
          <w:rFonts w:ascii="Arial Unicode MS" w:hAnsi="Arial Unicode MS"/>
          <w:sz w:val="18"/>
        </w:rPr>
        <w:t>項、第</w:t>
      </w:r>
      <w:r w:rsidR="00243B0C" w:rsidRPr="00243B0C">
        <w:rPr>
          <w:rFonts w:ascii="Arial Unicode MS" w:hAnsi="Arial Unicode MS"/>
          <w:sz w:val="18"/>
        </w:rPr>
        <w:t>7</w:t>
      </w:r>
      <w:r w:rsidR="00243B0C" w:rsidRPr="00243B0C">
        <w:rPr>
          <w:rFonts w:ascii="Arial Unicode MS" w:hAnsi="Arial Unicode MS"/>
          <w:sz w:val="18"/>
        </w:rPr>
        <w:t>項、第</w:t>
      </w:r>
      <w:r w:rsidR="00243B0C" w:rsidRPr="00243B0C">
        <w:rPr>
          <w:rFonts w:ascii="Arial Unicode MS" w:hAnsi="Arial Unicode MS"/>
          <w:sz w:val="18"/>
        </w:rPr>
        <w:t>8</w:t>
      </w:r>
      <w:r w:rsidR="00243B0C" w:rsidRPr="00243B0C">
        <w:rPr>
          <w:rFonts w:ascii="Arial Unicode MS" w:hAnsi="Arial Unicode MS"/>
          <w:sz w:val="18"/>
        </w:rPr>
        <w:t>條、</w:t>
      </w:r>
      <w:hyperlink w:anchor="b9" w:history="1">
        <w:r w:rsidR="00243B0C" w:rsidRPr="00243B0C">
          <w:rPr>
            <w:rStyle w:val="a3"/>
            <w:rFonts w:ascii="Arial Unicode MS" w:hAnsi="Arial Unicode MS"/>
            <w:sz w:val="18"/>
          </w:rPr>
          <w:t>第</w:t>
        </w:r>
        <w:r w:rsidR="00243B0C" w:rsidRPr="00243B0C">
          <w:rPr>
            <w:rStyle w:val="a3"/>
            <w:rFonts w:ascii="Arial Unicode MS" w:hAnsi="Arial Unicode MS"/>
            <w:sz w:val="18"/>
          </w:rPr>
          <w:t>9</w:t>
        </w:r>
        <w:r w:rsidR="00243B0C" w:rsidRPr="00243B0C">
          <w:rPr>
            <w:rStyle w:val="a3"/>
            <w:rFonts w:ascii="Arial Unicode MS" w:hAnsi="Arial Unicode MS"/>
            <w:sz w:val="18"/>
          </w:rPr>
          <w:t>條</w:t>
        </w:r>
      </w:hyperlink>
      <w:r w:rsidR="00243B0C" w:rsidRPr="00243B0C">
        <w:rPr>
          <w:rFonts w:ascii="Arial Unicode MS" w:hAnsi="Arial Unicode MS"/>
          <w:sz w:val="18"/>
        </w:rPr>
        <w:t>第</w:t>
      </w:r>
      <w:r w:rsidR="00243B0C" w:rsidRPr="00243B0C">
        <w:rPr>
          <w:rFonts w:ascii="Arial Unicode MS" w:hAnsi="Arial Unicode MS"/>
          <w:sz w:val="18"/>
        </w:rPr>
        <w:t>1</w:t>
      </w:r>
      <w:r w:rsidR="00243B0C" w:rsidRPr="00243B0C">
        <w:rPr>
          <w:rFonts w:ascii="Arial Unicode MS" w:hAnsi="Arial Unicode MS"/>
          <w:sz w:val="18"/>
        </w:rPr>
        <w:t>項、第</w:t>
      </w:r>
      <w:r w:rsidR="00243B0C" w:rsidRPr="00243B0C">
        <w:rPr>
          <w:rFonts w:ascii="Arial Unicode MS" w:hAnsi="Arial Unicode MS"/>
          <w:sz w:val="18"/>
        </w:rPr>
        <w:t>2</w:t>
      </w:r>
      <w:r w:rsidR="00243B0C" w:rsidRPr="00243B0C">
        <w:rPr>
          <w:rFonts w:ascii="Arial Unicode MS" w:hAnsi="Arial Unicode MS"/>
          <w:sz w:val="18"/>
        </w:rPr>
        <w:t>項、</w:t>
      </w:r>
      <w:hyperlink w:anchor="b10" w:history="1">
        <w:r w:rsidR="00243B0C" w:rsidRPr="00243B0C">
          <w:rPr>
            <w:rStyle w:val="a3"/>
            <w:rFonts w:ascii="Arial Unicode MS" w:hAnsi="Arial Unicode MS"/>
            <w:sz w:val="18"/>
          </w:rPr>
          <w:t>第</w:t>
        </w:r>
        <w:r w:rsidR="00243B0C" w:rsidRPr="00243B0C">
          <w:rPr>
            <w:rStyle w:val="a3"/>
            <w:rFonts w:ascii="Arial Unicode MS" w:hAnsi="Arial Unicode MS"/>
            <w:sz w:val="18"/>
          </w:rPr>
          <w:t>10</w:t>
        </w:r>
        <w:r w:rsidR="00243B0C" w:rsidRPr="00243B0C">
          <w:rPr>
            <w:rStyle w:val="a3"/>
            <w:rFonts w:ascii="Arial Unicode MS" w:hAnsi="Arial Unicode MS"/>
            <w:sz w:val="18"/>
          </w:rPr>
          <w:t>條</w:t>
        </w:r>
      </w:hyperlink>
      <w:r w:rsidR="00243B0C" w:rsidRPr="00243B0C">
        <w:rPr>
          <w:rFonts w:ascii="Arial Unicode MS" w:hAnsi="Arial Unicode MS"/>
          <w:sz w:val="18"/>
        </w:rPr>
        <w:t>、</w:t>
      </w:r>
      <w:hyperlink w:anchor="b11" w:history="1">
        <w:r w:rsidR="00243B0C" w:rsidRPr="00243B0C">
          <w:rPr>
            <w:rStyle w:val="a3"/>
            <w:rFonts w:ascii="Arial Unicode MS" w:hAnsi="Arial Unicode MS"/>
            <w:sz w:val="18"/>
          </w:rPr>
          <w:t>第</w:t>
        </w:r>
        <w:r w:rsidR="00243B0C" w:rsidRPr="00243B0C">
          <w:rPr>
            <w:rStyle w:val="a3"/>
            <w:rFonts w:ascii="Arial Unicode MS" w:hAnsi="Arial Unicode MS"/>
            <w:sz w:val="18"/>
          </w:rPr>
          <w:t>11</w:t>
        </w:r>
        <w:r w:rsidR="00243B0C" w:rsidRPr="00243B0C">
          <w:rPr>
            <w:rStyle w:val="a3"/>
            <w:rFonts w:ascii="Arial Unicode MS" w:hAnsi="Arial Unicode MS"/>
            <w:sz w:val="18"/>
          </w:rPr>
          <w:t>條</w:t>
        </w:r>
      </w:hyperlink>
      <w:r w:rsidR="00243B0C" w:rsidRPr="00243B0C">
        <w:rPr>
          <w:rFonts w:ascii="Arial Unicode MS" w:hAnsi="Arial Unicode MS"/>
          <w:sz w:val="18"/>
        </w:rPr>
        <w:t>第</w:t>
      </w:r>
      <w:r w:rsidR="00243B0C" w:rsidRPr="00243B0C">
        <w:rPr>
          <w:rFonts w:ascii="Arial Unicode MS" w:hAnsi="Arial Unicode MS"/>
          <w:sz w:val="18"/>
        </w:rPr>
        <w:t>1</w:t>
      </w:r>
      <w:r w:rsidR="00243B0C" w:rsidRPr="00243B0C">
        <w:rPr>
          <w:rFonts w:ascii="Arial Unicode MS" w:hAnsi="Arial Unicode MS"/>
          <w:sz w:val="18"/>
        </w:rPr>
        <w:t>項序文、第</w:t>
      </w:r>
      <w:r w:rsidR="00243B0C" w:rsidRPr="00243B0C">
        <w:rPr>
          <w:rFonts w:ascii="Arial Unicode MS" w:hAnsi="Arial Unicode MS"/>
          <w:sz w:val="18"/>
        </w:rPr>
        <w:t>4</w:t>
      </w:r>
      <w:r w:rsidR="00243B0C" w:rsidRPr="00243B0C">
        <w:rPr>
          <w:rFonts w:ascii="Arial Unicode MS" w:hAnsi="Arial Unicode MS"/>
          <w:sz w:val="18"/>
        </w:rPr>
        <w:t>款、</w:t>
      </w:r>
      <w:hyperlink w:anchor="b12" w:history="1">
        <w:r w:rsidR="00243B0C" w:rsidRPr="00243B0C">
          <w:rPr>
            <w:rStyle w:val="a3"/>
            <w:rFonts w:ascii="Arial Unicode MS" w:hAnsi="Arial Unicode MS"/>
            <w:sz w:val="18"/>
          </w:rPr>
          <w:t>第</w:t>
        </w:r>
        <w:r w:rsidR="00243B0C" w:rsidRPr="00243B0C">
          <w:rPr>
            <w:rStyle w:val="a3"/>
            <w:rFonts w:ascii="Arial Unicode MS" w:hAnsi="Arial Unicode MS"/>
            <w:sz w:val="18"/>
          </w:rPr>
          <w:t>12</w:t>
        </w:r>
        <w:r w:rsidR="00243B0C" w:rsidRPr="00243B0C">
          <w:rPr>
            <w:rStyle w:val="a3"/>
            <w:rFonts w:ascii="Arial Unicode MS" w:hAnsi="Arial Unicode MS"/>
            <w:sz w:val="18"/>
          </w:rPr>
          <w:t>條</w:t>
        </w:r>
      </w:hyperlink>
      <w:r w:rsidR="00243B0C" w:rsidRPr="00243B0C">
        <w:rPr>
          <w:rFonts w:ascii="Arial Unicode MS" w:hAnsi="Arial Unicode MS"/>
          <w:sz w:val="18"/>
        </w:rPr>
        <w:t>序文、第</w:t>
      </w:r>
      <w:r w:rsidR="00243B0C" w:rsidRPr="00243B0C">
        <w:rPr>
          <w:rFonts w:ascii="Arial Unicode MS" w:hAnsi="Arial Unicode MS"/>
          <w:sz w:val="18"/>
        </w:rPr>
        <w:t>2</w:t>
      </w:r>
      <w:r w:rsidR="00243B0C" w:rsidRPr="00243B0C">
        <w:rPr>
          <w:rFonts w:ascii="Arial Unicode MS" w:hAnsi="Arial Unicode MS"/>
          <w:sz w:val="18"/>
        </w:rPr>
        <w:t>款、</w:t>
      </w:r>
      <w:hyperlink w:anchor="b14" w:history="1">
        <w:r w:rsidR="00243B0C" w:rsidRPr="00243B0C">
          <w:rPr>
            <w:rStyle w:val="a3"/>
            <w:rFonts w:ascii="Arial Unicode MS" w:hAnsi="Arial Unicode MS"/>
            <w:sz w:val="18"/>
          </w:rPr>
          <w:t>第</w:t>
        </w:r>
        <w:r w:rsidR="00243B0C" w:rsidRPr="00243B0C">
          <w:rPr>
            <w:rStyle w:val="a3"/>
            <w:rFonts w:ascii="Arial Unicode MS" w:hAnsi="Arial Unicode MS"/>
            <w:sz w:val="18"/>
          </w:rPr>
          <w:t>14</w:t>
        </w:r>
        <w:r w:rsidR="00243B0C" w:rsidRPr="00243B0C">
          <w:rPr>
            <w:rStyle w:val="a3"/>
            <w:rFonts w:ascii="Arial Unicode MS" w:hAnsi="Arial Unicode MS"/>
            <w:sz w:val="18"/>
          </w:rPr>
          <w:t>條</w:t>
        </w:r>
      </w:hyperlink>
      <w:r w:rsidR="00243B0C" w:rsidRPr="00243B0C">
        <w:rPr>
          <w:rFonts w:ascii="Arial Unicode MS" w:hAnsi="Arial Unicode MS"/>
          <w:sz w:val="18"/>
        </w:rPr>
        <w:t>第</w:t>
      </w:r>
      <w:r w:rsidR="00243B0C" w:rsidRPr="00243B0C">
        <w:rPr>
          <w:rFonts w:ascii="Arial Unicode MS" w:hAnsi="Arial Unicode MS"/>
          <w:sz w:val="18"/>
        </w:rPr>
        <w:t>1</w:t>
      </w:r>
      <w:r w:rsidR="00243B0C" w:rsidRPr="00243B0C">
        <w:rPr>
          <w:rFonts w:ascii="Arial Unicode MS" w:hAnsi="Arial Unicode MS"/>
          <w:sz w:val="18"/>
        </w:rPr>
        <w:t>項、</w:t>
      </w:r>
      <w:hyperlink w:anchor="b15" w:history="1">
        <w:r w:rsidR="00243B0C" w:rsidRPr="00243B0C">
          <w:rPr>
            <w:rStyle w:val="a3"/>
            <w:rFonts w:ascii="Arial Unicode MS" w:hAnsi="Arial Unicode MS"/>
            <w:sz w:val="18"/>
          </w:rPr>
          <w:t>第</w:t>
        </w:r>
        <w:r w:rsidR="00243B0C" w:rsidRPr="00243B0C">
          <w:rPr>
            <w:rStyle w:val="a3"/>
            <w:rFonts w:ascii="Arial Unicode MS" w:hAnsi="Arial Unicode MS"/>
            <w:sz w:val="18"/>
          </w:rPr>
          <w:t>15</w:t>
        </w:r>
        <w:r w:rsidR="00243B0C" w:rsidRPr="00243B0C">
          <w:rPr>
            <w:rStyle w:val="a3"/>
            <w:rFonts w:ascii="Arial Unicode MS" w:hAnsi="Arial Unicode MS"/>
            <w:sz w:val="18"/>
          </w:rPr>
          <w:t>條</w:t>
        </w:r>
      </w:hyperlink>
      <w:r w:rsidR="00243B0C" w:rsidRPr="00243B0C">
        <w:rPr>
          <w:rFonts w:ascii="Arial Unicode MS" w:hAnsi="Arial Unicode MS"/>
          <w:sz w:val="18"/>
        </w:rPr>
        <w:t>第</w:t>
      </w:r>
      <w:r w:rsidR="00243B0C" w:rsidRPr="00243B0C">
        <w:rPr>
          <w:rFonts w:ascii="Arial Unicode MS" w:hAnsi="Arial Unicode MS"/>
          <w:sz w:val="18"/>
        </w:rPr>
        <w:t>1</w:t>
      </w:r>
      <w:r w:rsidR="00243B0C" w:rsidRPr="00243B0C">
        <w:rPr>
          <w:rFonts w:ascii="Arial Unicode MS" w:hAnsi="Arial Unicode MS"/>
          <w:sz w:val="18"/>
        </w:rPr>
        <w:t>項序文、</w:t>
      </w:r>
      <w:hyperlink w:anchor="b17" w:history="1">
        <w:r w:rsidR="00243B0C" w:rsidRPr="00243B0C">
          <w:rPr>
            <w:rStyle w:val="a3"/>
            <w:rFonts w:ascii="Arial Unicode MS" w:hAnsi="Arial Unicode MS"/>
            <w:sz w:val="18"/>
          </w:rPr>
          <w:t>第</w:t>
        </w:r>
        <w:r w:rsidR="00243B0C" w:rsidRPr="00243B0C">
          <w:rPr>
            <w:rStyle w:val="a3"/>
            <w:rFonts w:ascii="Arial Unicode MS" w:hAnsi="Arial Unicode MS"/>
            <w:sz w:val="18"/>
          </w:rPr>
          <w:t>17</w:t>
        </w:r>
        <w:r w:rsidR="00243B0C" w:rsidRPr="00243B0C">
          <w:rPr>
            <w:rStyle w:val="a3"/>
            <w:rFonts w:ascii="Arial Unicode MS" w:hAnsi="Arial Unicode MS"/>
            <w:sz w:val="18"/>
          </w:rPr>
          <w:t>條</w:t>
        </w:r>
      </w:hyperlink>
      <w:r w:rsidR="00243B0C" w:rsidRPr="00243B0C">
        <w:rPr>
          <w:rFonts w:ascii="Arial Unicode MS" w:hAnsi="Arial Unicode MS"/>
          <w:sz w:val="18"/>
        </w:rPr>
        <w:t>第</w:t>
      </w:r>
      <w:r w:rsidR="00243B0C" w:rsidRPr="00243B0C">
        <w:rPr>
          <w:rFonts w:ascii="Arial Unicode MS" w:hAnsi="Arial Unicode MS"/>
          <w:sz w:val="18"/>
        </w:rPr>
        <w:t>2</w:t>
      </w:r>
      <w:r w:rsidR="00243B0C" w:rsidRPr="00243B0C">
        <w:rPr>
          <w:rFonts w:ascii="Arial Unicode MS" w:hAnsi="Arial Unicode MS"/>
          <w:sz w:val="18"/>
        </w:rPr>
        <w:t>項序文、第</w:t>
      </w:r>
      <w:r w:rsidR="00243B0C" w:rsidRPr="00243B0C">
        <w:rPr>
          <w:rFonts w:ascii="Arial Unicode MS" w:hAnsi="Arial Unicode MS"/>
          <w:sz w:val="18"/>
        </w:rPr>
        <w:t>2</w:t>
      </w:r>
      <w:r w:rsidR="00243B0C" w:rsidRPr="00243B0C">
        <w:rPr>
          <w:rFonts w:ascii="Arial Unicode MS" w:hAnsi="Arial Unicode MS"/>
          <w:sz w:val="18"/>
        </w:rPr>
        <w:t>款所列屬「</w:t>
      </w:r>
      <w:hyperlink r:id="rId17" w:tgtFrame="_blank" w:history="1">
        <w:r w:rsidR="00243B0C" w:rsidRPr="00243B0C">
          <w:rPr>
            <w:rStyle w:val="a3"/>
            <w:rFonts w:ascii="Arial Unicode MS" w:hAnsi="Arial Unicode MS"/>
            <w:sz w:val="18"/>
          </w:rPr>
          <w:t>行政院</w:t>
        </w:r>
      </w:hyperlink>
      <w:r w:rsidR="00243B0C" w:rsidRPr="00243B0C">
        <w:rPr>
          <w:rFonts w:ascii="Arial Unicode MS" w:hAnsi="Arial Unicode MS"/>
          <w:sz w:val="18"/>
        </w:rPr>
        <w:t>環境保護署」之權責事項，自一百十二年八月二十二日起改由「</w:t>
      </w:r>
      <w:hyperlink r:id="rId18" w:tgtFrame="_blank" w:history="1">
        <w:r w:rsidR="00243B0C" w:rsidRPr="00243B0C">
          <w:rPr>
            <w:rStyle w:val="a3"/>
            <w:rFonts w:ascii="Arial Unicode MS" w:hAnsi="Arial Unicode MS"/>
            <w:sz w:val="18"/>
          </w:rPr>
          <w:t>環境部</w:t>
        </w:r>
      </w:hyperlink>
      <w:r w:rsidR="00243B0C" w:rsidRPr="00243B0C">
        <w:rPr>
          <w:rFonts w:ascii="Arial Unicode MS" w:hAnsi="Arial Unicode MS"/>
          <w:sz w:val="18"/>
        </w:rPr>
        <w:t>」管轄</w:t>
      </w:r>
    </w:p>
    <w:p w14:paraId="56301040" w14:textId="20BB4157" w:rsidR="00243B0C" w:rsidRDefault="00243B0C" w:rsidP="009A7FEF">
      <w:pPr>
        <w:ind w:left="142"/>
        <w:jc w:val="both"/>
        <w:rPr>
          <w:rFonts w:ascii="Arial Unicode MS" w:hAnsi="Arial Unicode MS"/>
          <w:sz w:val="18"/>
        </w:rPr>
      </w:pPr>
      <w:r w:rsidRPr="00243B0C">
        <w:rPr>
          <w:rFonts w:ascii="Arial Unicode MS" w:hAnsi="Arial Unicode MS"/>
          <w:b/>
          <w:sz w:val="18"/>
        </w:rPr>
        <w:t>7</w:t>
      </w:r>
      <w:r w:rsidRPr="006B07C0">
        <w:rPr>
          <w:rFonts w:ascii="Arial Unicode MS" w:hAnsi="Arial Unicode MS" w:hint="eastAsia"/>
          <w:b/>
          <w:sz w:val="18"/>
        </w:rPr>
        <w:t>‧</w:t>
      </w:r>
      <w:r w:rsidRPr="00243B0C">
        <w:rPr>
          <w:rFonts w:ascii="Arial Unicode MS" w:hAnsi="Arial Unicode MS"/>
          <w:sz w:val="18"/>
        </w:rPr>
        <w:t>中華民國一百十三年十二月十六日環境部環部循字第</w:t>
      </w:r>
      <w:r w:rsidRPr="00243B0C">
        <w:rPr>
          <w:rFonts w:ascii="Arial Unicode MS" w:hAnsi="Arial Unicode MS"/>
          <w:sz w:val="18"/>
        </w:rPr>
        <w:t>1136123507</w:t>
      </w:r>
      <w:r w:rsidRPr="00243B0C">
        <w:rPr>
          <w:rFonts w:ascii="Arial Unicode MS" w:hAnsi="Arial Unicode MS"/>
          <w:sz w:val="18"/>
        </w:rPr>
        <w:t>號令修正發布第</w:t>
      </w:r>
      <w:hyperlink w:anchor="b4b1" w:history="1">
        <w:r w:rsidRPr="00243B0C">
          <w:rPr>
            <w:rStyle w:val="a3"/>
            <w:rFonts w:ascii="Arial Unicode MS" w:hAnsi="Arial Unicode MS"/>
            <w:sz w:val="18"/>
          </w:rPr>
          <w:t>4-1</w:t>
        </w:r>
      </w:hyperlink>
      <w:r w:rsidRPr="00243B0C">
        <w:rPr>
          <w:rFonts w:ascii="Arial Unicode MS" w:hAnsi="Arial Unicode MS"/>
          <w:sz w:val="18"/>
        </w:rPr>
        <w:t>、</w:t>
      </w:r>
      <w:hyperlink w:anchor="b7" w:history="1">
        <w:r w:rsidRPr="00243B0C">
          <w:rPr>
            <w:rStyle w:val="a3"/>
            <w:rFonts w:ascii="Arial Unicode MS" w:hAnsi="Arial Unicode MS"/>
            <w:sz w:val="18"/>
          </w:rPr>
          <w:t>7</w:t>
        </w:r>
      </w:hyperlink>
      <w:r w:rsidRPr="00243B0C">
        <w:rPr>
          <w:rFonts w:ascii="Arial Unicode MS" w:hAnsi="Arial Unicode MS"/>
          <w:sz w:val="18"/>
        </w:rPr>
        <w:t>、</w:t>
      </w:r>
      <w:hyperlink w:anchor="b8" w:history="1">
        <w:r w:rsidRPr="00243B0C">
          <w:rPr>
            <w:rStyle w:val="a3"/>
            <w:rFonts w:ascii="Arial Unicode MS" w:hAnsi="Arial Unicode MS"/>
            <w:sz w:val="18"/>
          </w:rPr>
          <w:t>8</w:t>
        </w:r>
      </w:hyperlink>
      <w:r w:rsidRPr="00243B0C">
        <w:rPr>
          <w:rFonts w:ascii="Arial Unicode MS" w:hAnsi="Arial Unicode MS"/>
          <w:sz w:val="18"/>
        </w:rPr>
        <w:t>、</w:t>
      </w:r>
      <w:hyperlink w:anchor="b17" w:history="1">
        <w:r w:rsidRPr="00243B0C">
          <w:rPr>
            <w:rStyle w:val="a3"/>
            <w:rFonts w:ascii="Arial Unicode MS" w:hAnsi="Arial Unicode MS"/>
            <w:sz w:val="18"/>
          </w:rPr>
          <w:t>17</w:t>
        </w:r>
      </w:hyperlink>
      <w:r w:rsidRPr="00243B0C">
        <w:rPr>
          <w:rFonts w:ascii="Arial Unicode MS" w:hAnsi="Arial Unicode MS"/>
          <w:sz w:val="18"/>
        </w:rPr>
        <w:t>、</w:t>
      </w:r>
      <w:hyperlink w:anchor="b18" w:history="1">
        <w:r w:rsidRPr="00243B0C">
          <w:rPr>
            <w:rStyle w:val="a3"/>
            <w:rFonts w:ascii="Arial Unicode MS" w:hAnsi="Arial Unicode MS"/>
            <w:sz w:val="18"/>
          </w:rPr>
          <w:t>18</w:t>
        </w:r>
      </w:hyperlink>
      <w:r w:rsidRPr="00243B0C">
        <w:rPr>
          <w:rFonts w:ascii="Arial Unicode MS" w:hAnsi="Arial Unicode MS"/>
          <w:sz w:val="18"/>
        </w:rPr>
        <w:t>條條文；除第</w:t>
      </w:r>
      <w:hyperlink w:anchor="b7" w:history="1">
        <w:r w:rsidRPr="00243B0C">
          <w:rPr>
            <w:rStyle w:val="a3"/>
            <w:rFonts w:ascii="Arial Unicode MS" w:hAnsi="Arial Unicode MS"/>
            <w:sz w:val="18"/>
          </w:rPr>
          <w:t>7</w:t>
        </w:r>
      </w:hyperlink>
      <w:r w:rsidRPr="00243B0C">
        <w:rPr>
          <w:rFonts w:ascii="Arial Unicode MS" w:hAnsi="Arial Unicode MS"/>
          <w:sz w:val="18"/>
        </w:rPr>
        <w:t>、</w:t>
      </w:r>
      <w:hyperlink w:anchor="b8" w:history="1">
        <w:r w:rsidRPr="00243B0C">
          <w:rPr>
            <w:rStyle w:val="a3"/>
            <w:rFonts w:ascii="Arial Unicode MS" w:hAnsi="Arial Unicode MS"/>
            <w:sz w:val="18"/>
          </w:rPr>
          <w:t>8</w:t>
        </w:r>
      </w:hyperlink>
      <w:r w:rsidRPr="00243B0C">
        <w:rPr>
          <w:rFonts w:ascii="Arial Unicode MS" w:hAnsi="Arial Unicode MS"/>
          <w:sz w:val="18"/>
        </w:rPr>
        <w:t>條條文自一百十四年一月一日施行外，自發布日施行</w:t>
      </w:r>
    </w:p>
    <w:p w14:paraId="44B77422" w14:textId="77777777" w:rsidR="001E34D7" w:rsidRPr="001E34D7" w:rsidRDefault="001E34D7" w:rsidP="001E34D7">
      <w:pPr>
        <w:ind w:leftChars="75" w:left="330" w:hangingChars="100" w:hanging="180"/>
        <w:jc w:val="right"/>
        <w:rPr>
          <w:rFonts w:ascii="Arial Unicode MS" w:hAnsi="Arial Unicode MS"/>
          <w:color w:val="5F5F5F"/>
          <w:sz w:val="18"/>
        </w:rPr>
      </w:pPr>
      <w:r w:rsidRPr="001E34D7">
        <w:rPr>
          <w:rStyle w:val="a3"/>
          <w:rFonts w:ascii="Arial Unicode MS" w:hAnsi="Arial Unicode MS"/>
          <w:color w:val="5F5F5F"/>
          <w:sz w:val="18"/>
          <w:szCs w:val="20"/>
          <w:u w:val="none"/>
        </w:rPr>
        <w:t xml:space="preserve">　　　　　　　　　　　　　　　　　　　　　　　　　　　　　　　　　　　　　　　　　　　　　　　　</w:t>
      </w:r>
      <w:hyperlink w:anchor="top" w:history="1">
        <w:r w:rsidRPr="001E34D7">
          <w:rPr>
            <w:rStyle w:val="a3"/>
            <w:sz w:val="18"/>
          </w:rPr>
          <w:t>回頁首</w:t>
        </w:r>
      </w:hyperlink>
      <w:r w:rsidRPr="001E34D7">
        <w:rPr>
          <w:rStyle w:val="a3"/>
          <w:rFonts w:ascii="Arial Unicode MS" w:hAnsi="Arial Unicode MS"/>
          <w:color w:val="5F5F5F"/>
          <w:sz w:val="18"/>
          <w:szCs w:val="20"/>
          <w:u w:val="none"/>
        </w:rPr>
        <w:t>〉〉</w:t>
      </w:r>
    </w:p>
    <w:p w14:paraId="340488EE" w14:textId="135AEBB5" w:rsidR="00705405" w:rsidRPr="000B5372" w:rsidRDefault="00A11D99" w:rsidP="00705405">
      <w:pPr>
        <w:pStyle w:val="1"/>
        <w:rPr>
          <w:color w:val="990000"/>
        </w:rPr>
      </w:pPr>
      <w:bookmarkStart w:id="1" w:name="_【法規內容】"/>
      <w:bookmarkEnd w:id="1"/>
      <w:r>
        <w:rPr>
          <w:color w:val="990000"/>
        </w:rPr>
        <w:t>【法規內容】</w:t>
      </w:r>
    </w:p>
    <w:p w14:paraId="32474CC5" w14:textId="77777777" w:rsidR="00A11D99" w:rsidRDefault="003E7ADA" w:rsidP="009C7761">
      <w:pPr>
        <w:pStyle w:val="2"/>
        <w:jc w:val="both"/>
      </w:pPr>
      <w:bookmarkStart w:id="2" w:name="b1"/>
      <w:bookmarkEnd w:id="2"/>
      <w:r>
        <w:t>第</w:t>
      </w:r>
      <w:r>
        <w:t>1</w:t>
      </w:r>
      <w:r w:rsidR="00A11D99">
        <w:t>條</w:t>
      </w:r>
    </w:p>
    <w:p w14:paraId="0004A68F" w14:textId="271CF198" w:rsidR="003E7ADA"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本辦法依廢棄物清理法（以下簡稱本法）</w:t>
      </w:r>
      <w:r w:rsidR="009C7761" w:rsidRPr="006467B4">
        <w:rPr>
          <w:rFonts w:ascii="Arial Unicode MS" w:hAnsi="Arial Unicode MS" w:hint="eastAsia"/>
        </w:rPr>
        <w:t>第</w:t>
      </w:r>
      <w:hyperlink r:id="rId19" w:anchor="a16" w:history="1">
        <w:r w:rsidR="009C7761" w:rsidRPr="009A7FEF">
          <w:rPr>
            <w:rStyle w:val="a3"/>
            <w:rFonts w:ascii="Arial Unicode MS" w:hAnsi="Arial Unicode MS" w:hint="eastAsia"/>
          </w:rPr>
          <w:t>十六</w:t>
        </w:r>
      </w:hyperlink>
      <w:r w:rsidR="003E7ADA">
        <w:t>條第四項規定訂定之。</w:t>
      </w:r>
    </w:p>
    <w:p w14:paraId="42CC121E" w14:textId="77777777" w:rsidR="00A11D99" w:rsidRDefault="003E7ADA" w:rsidP="009C7761">
      <w:pPr>
        <w:pStyle w:val="2"/>
        <w:jc w:val="both"/>
      </w:pPr>
      <w:bookmarkStart w:id="3" w:name="b2"/>
      <w:bookmarkEnd w:id="3"/>
      <w:r>
        <w:t>第</w:t>
      </w:r>
      <w:r>
        <w:t>2</w:t>
      </w:r>
      <w:r w:rsidR="00A11D99">
        <w:t>條</w:t>
      </w:r>
    </w:p>
    <w:p w14:paraId="5DFC3BA9" w14:textId="2B04E57C" w:rsidR="003E7ADA"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本辦法專用名詞定義如下：</w:t>
      </w:r>
    </w:p>
    <w:p w14:paraId="5516E1CB" w14:textId="77777777" w:rsidR="00A11D99" w:rsidRDefault="003E7ADA" w:rsidP="009C7761">
      <w:pPr>
        <w:ind w:left="142"/>
        <w:jc w:val="both"/>
      </w:pPr>
      <w:r>
        <w:t xml:space="preserve">　　一、責任物：指物品或其包裝、容器經中央主管機關依本</w:t>
      </w:r>
      <w:r w:rsidR="009C7761" w:rsidRPr="006467B4">
        <w:rPr>
          <w:rFonts w:ascii="Arial Unicode MS" w:hAnsi="Arial Unicode MS" w:hint="eastAsia"/>
        </w:rPr>
        <w:t>法第</w:t>
      </w:r>
      <w:hyperlink r:id="rId20" w:anchor="a15" w:history="1">
        <w:r w:rsidR="009C7761" w:rsidRPr="009A7FEF">
          <w:rPr>
            <w:rStyle w:val="a3"/>
            <w:rFonts w:ascii="Arial Unicode MS" w:hAnsi="Arial Unicode MS" w:hint="eastAsia"/>
          </w:rPr>
          <w:t>十五</w:t>
        </w:r>
      </w:hyperlink>
      <w:r w:rsidR="009C7761" w:rsidRPr="006467B4">
        <w:rPr>
          <w:rFonts w:ascii="Arial Unicode MS" w:hAnsi="Arial Unicode MS" w:hint="eastAsia"/>
        </w:rPr>
        <w:t>條</w:t>
      </w:r>
      <w:r>
        <w:t>第二項公告者，及該物品或其包裝、容器之原料</w:t>
      </w:r>
      <w:r w:rsidR="00A11D99">
        <w:t>。</w:t>
      </w:r>
    </w:p>
    <w:p w14:paraId="4B2A9F13" w14:textId="7CE2F24C" w:rsidR="003E7ADA" w:rsidRDefault="00A11D99" w:rsidP="009C7761">
      <w:pPr>
        <w:ind w:left="142"/>
        <w:jc w:val="both"/>
      </w:pPr>
      <w:r>
        <w:t xml:space="preserve">　　二、</w:t>
      </w:r>
      <w:r w:rsidR="003E7ADA">
        <w:t>營業量：</w:t>
      </w:r>
    </w:p>
    <w:p w14:paraId="47247911" w14:textId="77777777" w:rsidR="00A11D99" w:rsidRDefault="003E7ADA" w:rsidP="009C7761">
      <w:pPr>
        <w:ind w:left="142"/>
        <w:jc w:val="both"/>
      </w:pPr>
      <w:r>
        <w:t xml:space="preserve">　　（一）製造業者之營業量為其責任物之銷售量。但環境衛生用藥之特殊環境用藥製造業者之營業量為其成品生產量；農藥製造業者之營業量為其農藥原體進口金額</w:t>
      </w:r>
      <w:r w:rsidR="00A11D99">
        <w:t>。</w:t>
      </w:r>
    </w:p>
    <w:p w14:paraId="31C36214" w14:textId="586C0AB2" w:rsidR="00A11D99" w:rsidRDefault="00A11D99" w:rsidP="009C7761">
      <w:pPr>
        <w:ind w:left="142"/>
        <w:jc w:val="both"/>
      </w:pPr>
      <w:r>
        <w:t xml:space="preserve">　　（</w:t>
      </w:r>
      <w:r w:rsidR="003E7ADA">
        <w:t>二）容器商品製造業者之營業量為其容器購入量及容器生產量。容器製造業者及容器輸入業者之營業量為其容器銷售量</w:t>
      </w:r>
      <w:r>
        <w:t>。</w:t>
      </w:r>
    </w:p>
    <w:p w14:paraId="1AF0D654" w14:textId="7F478F7E" w:rsidR="00A11D99" w:rsidRDefault="00A11D99" w:rsidP="009C7761">
      <w:pPr>
        <w:ind w:left="142"/>
        <w:jc w:val="both"/>
      </w:pPr>
      <w:r>
        <w:t xml:space="preserve">　　（</w:t>
      </w:r>
      <w:r w:rsidR="003E7ADA">
        <w:t>三）物品或容器商品受託製造業者之營業量為其物品或容器商品受託製造量</w:t>
      </w:r>
      <w:r>
        <w:t>。</w:t>
      </w:r>
    </w:p>
    <w:p w14:paraId="11AF3F9B" w14:textId="271FFEDC" w:rsidR="00A11D99" w:rsidRDefault="00A11D99" w:rsidP="009C7761">
      <w:pPr>
        <w:ind w:left="142"/>
        <w:jc w:val="both"/>
      </w:pPr>
      <w:r>
        <w:t xml:space="preserve">　　（</w:t>
      </w:r>
      <w:r w:rsidR="003E7ADA">
        <w:t>四）生質塑膠原料製造業者之營業量為其生質塑膠原料銷售量</w:t>
      </w:r>
      <w:r>
        <w:t>。</w:t>
      </w:r>
    </w:p>
    <w:p w14:paraId="51C60F7B" w14:textId="2C63B536" w:rsidR="003E7ADA" w:rsidRDefault="00A11D99" w:rsidP="009C7761">
      <w:pPr>
        <w:ind w:left="142"/>
        <w:jc w:val="both"/>
      </w:pPr>
      <w:r>
        <w:lastRenderedPageBreak/>
        <w:t xml:space="preserve">　　三、</w:t>
      </w:r>
      <w:r w:rsidR="003E7ADA">
        <w:t>進口量：指輸入業者自國外輸入責任物之量、自</w:t>
      </w:r>
      <w:hyperlink r:id="rId21" w:history="1">
        <w:r w:rsidR="003E7ADA" w:rsidRPr="000A4B94">
          <w:rPr>
            <w:rStyle w:val="a3"/>
            <w:rFonts w:ascii="Times New Roman" w:hAnsi="Times New Roman"/>
          </w:rPr>
          <w:t>科學園區設置管理條例</w:t>
        </w:r>
      </w:hyperlink>
      <w:r w:rsidR="000A4B94" w:rsidRPr="006467B4">
        <w:rPr>
          <w:rFonts w:ascii="Arial Unicode MS" w:hAnsi="Arial Unicode MS" w:hint="eastAsia"/>
        </w:rPr>
        <w:t>或</w:t>
      </w:r>
      <w:hyperlink r:id="rId22" w:history="1">
        <w:r w:rsidR="000A4B94" w:rsidRPr="009A7FEF">
          <w:rPr>
            <w:rStyle w:val="a3"/>
            <w:rFonts w:ascii="Arial Unicode MS" w:hAnsi="Arial Unicode MS" w:hint="eastAsia"/>
          </w:rPr>
          <w:t>加工出口區設置管理條例</w:t>
        </w:r>
      </w:hyperlink>
      <w:r w:rsidR="003E7ADA">
        <w:t>劃定之保稅範圍輸往非保稅範圍責任物之量、及</w:t>
      </w:r>
      <w:r w:rsidR="00602CC2" w:rsidRPr="006467B4">
        <w:rPr>
          <w:rFonts w:ascii="Arial Unicode MS" w:hAnsi="Arial Unicode MS" w:hint="eastAsia"/>
        </w:rPr>
        <w:t>自</w:t>
      </w:r>
      <w:hyperlink r:id="rId23" w:history="1">
        <w:r w:rsidR="00602CC2" w:rsidRPr="009A7FEF">
          <w:rPr>
            <w:rStyle w:val="a3"/>
            <w:rFonts w:ascii="Arial Unicode MS" w:hAnsi="Arial Unicode MS" w:hint="eastAsia"/>
          </w:rPr>
          <w:t>關稅法</w:t>
        </w:r>
      </w:hyperlink>
      <w:r w:rsidR="003E7ADA">
        <w:t>核准設立之保稅工廠、保稅倉庫（含發貨中心）或物流中心等報關內銷責任物之量。但自國外輸入責任物至上述保稅範圍、保稅工廠、保稅倉庫（含發貨中心）或物流中心之量，不在此限。</w:t>
      </w:r>
    </w:p>
    <w:p w14:paraId="1A0CA911" w14:textId="77777777" w:rsidR="00A11D99" w:rsidRDefault="003E7ADA" w:rsidP="009C7761">
      <w:pPr>
        <w:pStyle w:val="2"/>
        <w:jc w:val="both"/>
      </w:pPr>
      <w:bookmarkStart w:id="4" w:name="b3"/>
      <w:bookmarkEnd w:id="4"/>
      <w:r>
        <w:t>第</w:t>
      </w:r>
      <w:r>
        <w:t>3</w:t>
      </w:r>
      <w:r w:rsidR="00A11D99">
        <w:t>條</w:t>
      </w:r>
    </w:p>
    <w:p w14:paraId="3891F78D" w14:textId="7F3C1FDD" w:rsidR="003E7ADA"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責任業者應於首次製造或輸入責任物之日起二個月內，依其責任物項目，分別向中央主管機關申請登記。</w:t>
      </w:r>
    </w:p>
    <w:p w14:paraId="41FE8A19" w14:textId="77777777" w:rsidR="00A11D99" w:rsidRDefault="003E7ADA" w:rsidP="009C7761">
      <w:pPr>
        <w:pStyle w:val="2"/>
        <w:jc w:val="both"/>
      </w:pPr>
      <w:bookmarkStart w:id="5" w:name="b4"/>
      <w:bookmarkEnd w:id="5"/>
      <w:r>
        <w:t>第</w:t>
      </w:r>
      <w:r>
        <w:t>4</w:t>
      </w:r>
      <w:r w:rsidR="00A11D99">
        <w:t>條</w:t>
      </w:r>
    </w:p>
    <w:p w14:paraId="6BFBFBBF" w14:textId="34B34652" w:rsidR="003E7ADA"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責任業者應檢具下列文件，向中央主管機關申請登記：</w:t>
      </w:r>
    </w:p>
    <w:p w14:paraId="031E220D" w14:textId="77777777" w:rsidR="00A11D99" w:rsidRDefault="003E7ADA" w:rsidP="009C7761">
      <w:pPr>
        <w:ind w:left="142"/>
        <w:jc w:val="both"/>
      </w:pPr>
      <w:r>
        <w:t xml:space="preserve">　　一、責任業者申請登記表</w:t>
      </w:r>
      <w:r w:rsidR="00A11D99">
        <w:t>。</w:t>
      </w:r>
    </w:p>
    <w:p w14:paraId="6B0669A9" w14:textId="3492A7CD" w:rsidR="00A11D99" w:rsidRDefault="00A11D99" w:rsidP="009C7761">
      <w:pPr>
        <w:ind w:left="142"/>
        <w:jc w:val="both"/>
      </w:pPr>
      <w:r>
        <w:t xml:space="preserve">　　二、</w:t>
      </w:r>
      <w:r w:rsidR="003E7ADA">
        <w:t>負責人身分證明文件影本</w:t>
      </w:r>
      <w:r>
        <w:t>。</w:t>
      </w:r>
    </w:p>
    <w:p w14:paraId="2AA549E0" w14:textId="5D84892D" w:rsidR="00A11D99" w:rsidRDefault="00A11D99" w:rsidP="009C7761">
      <w:pPr>
        <w:ind w:left="142"/>
        <w:jc w:val="both"/>
      </w:pPr>
      <w:r>
        <w:t xml:space="preserve">　　三、</w:t>
      </w:r>
      <w:r w:rsidR="003E7ADA">
        <w:t>政府機關核准設立之證明文件影本。但</w:t>
      </w:r>
      <w:r w:rsidR="00602CC2">
        <w:t>依</w:t>
      </w:r>
      <w:hyperlink r:id="rId24" w:history="1">
        <w:r w:rsidR="00602CC2" w:rsidRPr="00CE4A78">
          <w:rPr>
            <w:rStyle w:val="a3"/>
            <w:rFonts w:ascii="Times New Roman" w:hAnsi="Times New Roman"/>
          </w:rPr>
          <w:t>加值型及非加值型營業稅法</w:t>
        </w:r>
      </w:hyperlink>
      <w:r w:rsidR="00602CC2">
        <w:t>、</w:t>
      </w:r>
      <w:hyperlink r:id="rId25" w:history="1">
        <w:r w:rsidR="00602CC2" w:rsidRPr="00CE4A78">
          <w:rPr>
            <w:rStyle w:val="a3"/>
            <w:rFonts w:ascii="Times New Roman" w:hAnsi="Times New Roman"/>
          </w:rPr>
          <w:t>公司法</w:t>
        </w:r>
      </w:hyperlink>
      <w:r w:rsidR="00602CC2">
        <w:t>或</w:t>
      </w:r>
      <w:hyperlink r:id="rId26" w:history="1">
        <w:r w:rsidR="00602CC2" w:rsidRPr="00CE4A78">
          <w:rPr>
            <w:rStyle w:val="a3"/>
            <w:rFonts w:ascii="Times New Roman" w:hAnsi="Times New Roman"/>
          </w:rPr>
          <w:t>商業登記法</w:t>
        </w:r>
      </w:hyperlink>
      <w:r w:rsidR="003E7ADA">
        <w:t>向主管機關完成登記及無須本款文件之責任業者，免附</w:t>
      </w:r>
      <w:r>
        <w:t>。</w:t>
      </w:r>
    </w:p>
    <w:p w14:paraId="7B72CD89" w14:textId="328C0029" w:rsidR="00A11D99" w:rsidRDefault="00A11D99" w:rsidP="009C7761">
      <w:pPr>
        <w:ind w:left="142"/>
        <w:jc w:val="both"/>
      </w:pPr>
      <w:r>
        <w:t xml:space="preserve">　　四、</w:t>
      </w:r>
      <w:r w:rsidR="003E7ADA">
        <w:t>其他中央主管機關指定之文件</w:t>
      </w:r>
      <w:r>
        <w:t>。</w:t>
      </w:r>
    </w:p>
    <w:p w14:paraId="778E41C4" w14:textId="7622C40F" w:rsidR="003E7ADA" w:rsidRDefault="00A11D99" w:rsidP="009C7761">
      <w:pPr>
        <w:ind w:left="142"/>
        <w:jc w:val="both"/>
        <w:rPr>
          <w:color w:val="17365D"/>
        </w:rPr>
      </w:pPr>
      <w:r w:rsidRPr="00DA72B7">
        <w:rPr>
          <w:rFonts w:ascii="Calibri" w:hAnsi="Calibri"/>
          <w:color w:val="404040"/>
          <w:sz w:val="18"/>
        </w:rPr>
        <w:t>﹝</w:t>
      </w:r>
      <w:r w:rsidRPr="00DA72B7">
        <w:rPr>
          <w:rFonts w:ascii="Calibri" w:hAnsi="Calibri"/>
          <w:color w:val="404040"/>
          <w:sz w:val="18"/>
        </w:rPr>
        <w:t>2</w:t>
      </w:r>
      <w:r w:rsidRPr="00DA72B7">
        <w:rPr>
          <w:rFonts w:ascii="Calibri" w:hAnsi="Calibri"/>
          <w:color w:val="404040"/>
          <w:sz w:val="18"/>
        </w:rPr>
        <w:t>﹞</w:t>
      </w:r>
      <w:r w:rsidR="003E7ADA" w:rsidRPr="009C7761">
        <w:rPr>
          <w:color w:val="17365D"/>
        </w:rPr>
        <w:t>責任業者依前項規定完成登記後，前項第二款或第三款登記事項有變更者，應於變更後六十日內，檢具責任業者申請登記表及變更事項證明文件影本，向中央主管機關申請變更登記。</w:t>
      </w:r>
    </w:p>
    <w:p w14:paraId="74735577" w14:textId="579F004A" w:rsidR="00A11D99" w:rsidRDefault="00A05BFC" w:rsidP="00A05BFC">
      <w:pPr>
        <w:pStyle w:val="2"/>
      </w:pPr>
      <w:bookmarkStart w:id="6" w:name="b4b1"/>
      <w:bookmarkEnd w:id="6"/>
      <w:r>
        <w:rPr>
          <w:rFonts w:hint="eastAsia"/>
        </w:rPr>
        <w:t>第</w:t>
      </w:r>
      <w:r>
        <w:rPr>
          <w:rFonts w:hint="eastAsia"/>
        </w:rPr>
        <w:t>4</w:t>
      </w:r>
      <w:r>
        <w:t>-1</w:t>
      </w:r>
      <w:r w:rsidR="00A11D99">
        <w:rPr>
          <w:rFonts w:hint="eastAsia"/>
        </w:rPr>
        <w:t>條</w:t>
      </w:r>
      <w:r w:rsidR="00940044">
        <w:rPr>
          <w:rFonts w:hint="eastAsia"/>
          <w:color w:val="FFFFFF"/>
        </w:rPr>
        <w:t>∵</w:t>
      </w:r>
    </w:p>
    <w:p w14:paraId="2F87518F" w14:textId="77777777" w:rsidR="00087177" w:rsidRDefault="00087177" w:rsidP="00087177">
      <w:pPr>
        <w:ind w:left="142"/>
      </w:pPr>
      <w:r w:rsidRPr="00087177">
        <w:rPr>
          <w:rFonts w:hint="eastAsia"/>
          <w:color w:val="404040"/>
          <w:sz w:val="18"/>
        </w:rPr>
        <w:t>﹝</w:t>
      </w:r>
      <w:r w:rsidRPr="00087177">
        <w:rPr>
          <w:rFonts w:hint="eastAsia"/>
          <w:color w:val="404040"/>
          <w:sz w:val="18"/>
        </w:rPr>
        <w:t>1</w:t>
      </w:r>
      <w:r w:rsidRPr="00087177">
        <w:rPr>
          <w:rFonts w:hint="eastAsia"/>
          <w:color w:val="404040"/>
          <w:sz w:val="18"/>
        </w:rPr>
        <w:t>﹞</w:t>
      </w:r>
      <w:r>
        <w:rPr>
          <w:rFonts w:hint="eastAsia"/>
        </w:rPr>
        <w:t>依前條第一項規定完成登記之下列責任業者，應標示中央主管機關核發之容器本體來源標誌：</w:t>
      </w:r>
    </w:p>
    <w:p w14:paraId="7550ADF8" w14:textId="77777777" w:rsidR="00087177" w:rsidRDefault="00087177" w:rsidP="00087177">
      <w:pPr>
        <w:ind w:left="142"/>
      </w:pPr>
      <w:r>
        <w:rPr>
          <w:rFonts w:hint="eastAsia"/>
        </w:rPr>
        <w:t xml:space="preserve">　　一、紙製平板容器之製造業者。</w:t>
      </w:r>
    </w:p>
    <w:p w14:paraId="332EE6D3" w14:textId="77777777" w:rsidR="00087177" w:rsidRDefault="00087177" w:rsidP="00087177">
      <w:pPr>
        <w:ind w:left="142"/>
      </w:pPr>
      <w:r>
        <w:rPr>
          <w:rFonts w:hint="eastAsia"/>
        </w:rPr>
        <w:t xml:space="preserve">　　二、紙製平板容器之輸入業者。</w:t>
      </w:r>
    </w:p>
    <w:p w14:paraId="2959FD80" w14:textId="77777777" w:rsidR="00087177" w:rsidRDefault="00087177" w:rsidP="00087177">
      <w:pPr>
        <w:ind w:left="142"/>
      </w:pPr>
      <w:r>
        <w:rPr>
          <w:rFonts w:hint="eastAsia"/>
        </w:rPr>
        <w:t xml:space="preserve">　　三、紙製平板容器商品之輸入業者。</w:t>
      </w:r>
    </w:p>
    <w:p w14:paraId="7C5EF0F6" w14:textId="77777777" w:rsidR="00087177" w:rsidRDefault="00087177" w:rsidP="00087177">
      <w:pPr>
        <w:ind w:left="142"/>
      </w:pPr>
      <w:r w:rsidRPr="00087177">
        <w:rPr>
          <w:rFonts w:hint="eastAsia"/>
          <w:color w:val="404040"/>
          <w:sz w:val="18"/>
        </w:rPr>
        <w:t>﹝</w:t>
      </w:r>
      <w:r w:rsidRPr="00087177">
        <w:rPr>
          <w:rFonts w:hint="eastAsia"/>
          <w:color w:val="404040"/>
          <w:sz w:val="18"/>
        </w:rPr>
        <w:t>2</w:t>
      </w:r>
      <w:r w:rsidRPr="00087177">
        <w:rPr>
          <w:rFonts w:hint="eastAsia"/>
          <w:color w:val="404040"/>
          <w:sz w:val="18"/>
        </w:rPr>
        <w:t>﹞</w:t>
      </w:r>
      <w:r>
        <w:rPr>
          <w:rFonts w:hint="eastAsia"/>
        </w:rPr>
        <w:t>前項所定之責任業者有下列情形之一者，得免標示容器本體來源標誌：</w:t>
      </w:r>
    </w:p>
    <w:p w14:paraId="614F08EC" w14:textId="77777777" w:rsidR="00087177" w:rsidRDefault="00087177" w:rsidP="00087177">
      <w:pPr>
        <w:ind w:left="142"/>
      </w:pPr>
      <w:r>
        <w:rPr>
          <w:rFonts w:hint="eastAsia"/>
        </w:rPr>
        <w:t xml:space="preserve">　　一、紙製平板容器之本體表面積未達一百平方公分或因表面材質特殊而無法標示本體來源標誌，並提供本體樣本經中央主管機關同意。</w:t>
      </w:r>
    </w:p>
    <w:p w14:paraId="301633CE" w14:textId="77777777" w:rsidR="00087177" w:rsidRDefault="00087177" w:rsidP="00087177">
      <w:pPr>
        <w:ind w:left="142"/>
      </w:pPr>
      <w:r>
        <w:rPr>
          <w:rFonts w:hint="eastAsia"/>
        </w:rPr>
        <w:t xml:space="preserve">　　二、紙製平板容器及紙製平板容器商品供輸出。</w:t>
      </w:r>
    </w:p>
    <w:p w14:paraId="5ECE3928" w14:textId="77777777" w:rsidR="00087177" w:rsidRDefault="00087177" w:rsidP="00087177">
      <w:pPr>
        <w:ind w:left="142"/>
      </w:pPr>
      <w:r w:rsidRPr="00087177">
        <w:rPr>
          <w:rFonts w:hint="eastAsia"/>
          <w:color w:val="404040"/>
          <w:sz w:val="18"/>
        </w:rPr>
        <w:t>﹝</w:t>
      </w:r>
      <w:r w:rsidRPr="00087177">
        <w:rPr>
          <w:rFonts w:hint="eastAsia"/>
          <w:color w:val="404040"/>
          <w:sz w:val="18"/>
        </w:rPr>
        <w:t>3</w:t>
      </w:r>
      <w:r w:rsidRPr="00087177">
        <w:rPr>
          <w:rFonts w:hint="eastAsia"/>
          <w:color w:val="404040"/>
          <w:sz w:val="18"/>
        </w:rPr>
        <w:t>﹞</w:t>
      </w:r>
      <w:r>
        <w:rPr>
          <w:rFonts w:hint="eastAsia"/>
        </w:rPr>
        <w:t>容器本體來源標誌之標示期限與標示方式應符合下列規定：</w:t>
      </w:r>
    </w:p>
    <w:p w14:paraId="28738CC6" w14:textId="77777777" w:rsidR="00087177" w:rsidRDefault="00087177" w:rsidP="00087177">
      <w:pPr>
        <w:ind w:left="142"/>
      </w:pPr>
      <w:r>
        <w:rPr>
          <w:rFonts w:hint="eastAsia"/>
        </w:rPr>
        <w:t xml:space="preserve">　　一、標示期限：</w:t>
      </w:r>
    </w:p>
    <w:p w14:paraId="73EC4837" w14:textId="77777777" w:rsidR="00087177" w:rsidRDefault="00087177" w:rsidP="00087177">
      <w:pPr>
        <w:ind w:left="142"/>
      </w:pPr>
      <w:r>
        <w:rPr>
          <w:rFonts w:hint="eastAsia"/>
        </w:rPr>
        <w:t xml:space="preserve">　　（一）本辦法中華民國一百十一年五月三日修正施行後完成登記之責任業者，應於完成登記後二個月內完成標示。</w:t>
      </w:r>
    </w:p>
    <w:p w14:paraId="4A9B6057" w14:textId="77777777" w:rsidR="00087177" w:rsidRDefault="00087177" w:rsidP="00087177">
      <w:pPr>
        <w:ind w:left="142"/>
      </w:pPr>
      <w:r>
        <w:rPr>
          <w:rFonts w:hint="eastAsia"/>
        </w:rPr>
        <w:t xml:space="preserve">　　（二）本辦法中華民國一百十一年五月三日修正施行前已依前條第一項規定完成登記之責任業者，應於修正施行後三個月內完成標示。</w:t>
      </w:r>
    </w:p>
    <w:p w14:paraId="45CBB4E9" w14:textId="77777777" w:rsidR="00087177" w:rsidRDefault="00087177" w:rsidP="00087177">
      <w:pPr>
        <w:ind w:left="142"/>
      </w:pPr>
      <w:r>
        <w:rPr>
          <w:rFonts w:hint="eastAsia"/>
        </w:rPr>
        <w:t xml:space="preserve">　　二、標示方式：</w:t>
      </w:r>
    </w:p>
    <w:p w14:paraId="32E8172D" w14:textId="77777777" w:rsidR="00087177" w:rsidRDefault="00087177" w:rsidP="00087177">
      <w:pPr>
        <w:ind w:left="142"/>
      </w:pPr>
      <w:r>
        <w:rPr>
          <w:rFonts w:hint="eastAsia"/>
        </w:rPr>
        <w:t xml:space="preserve">　　（一）圖樣邊長至少應達一點五公分。</w:t>
      </w:r>
    </w:p>
    <w:p w14:paraId="0CCDEC99" w14:textId="77777777" w:rsidR="00087177" w:rsidRDefault="00087177" w:rsidP="00087177">
      <w:pPr>
        <w:ind w:left="142"/>
      </w:pPr>
      <w:r>
        <w:rPr>
          <w:rFonts w:hint="eastAsia"/>
        </w:rPr>
        <w:t xml:space="preserve">　　（二）紙製平板容器應顯著標示於紙製平板容器本體。</w:t>
      </w:r>
    </w:p>
    <w:p w14:paraId="52FA557D" w14:textId="77777777" w:rsidR="00087177" w:rsidRDefault="00087177" w:rsidP="00087177">
      <w:pPr>
        <w:ind w:left="142"/>
      </w:pPr>
      <w:r>
        <w:rPr>
          <w:rFonts w:hint="eastAsia"/>
        </w:rPr>
        <w:t xml:space="preserve">　　（三）紙製平板容器商品應顯著標示於其容器、包裝或標籤。</w:t>
      </w:r>
    </w:p>
    <w:p w14:paraId="7E80F024" w14:textId="5FA87AC0" w:rsidR="00087177" w:rsidRPr="00087177" w:rsidRDefault="004E002F" w:rsidP="00087177">
      <w:pPr>
        <w:pStyle w:val="3"/>
      </w:pPr>
      <w:r>
        <w:rPr>
          <w:rFonts w:hint="eastAsia"/>
        </w:rPr>
        <w:t>--113</w:t>
      </w:r>
      <w:r>
        <w:rPr>
          <w:rFonts w:hint="eastAsia"/>
        </w:rPr>
        <w:t>年</w:t>
      </w:r>
      <w:r>
        <w:rPr>
          <w:rFonts w:hint="eastAsia"/>
        </w:rPr>
        <w:t>12</w:t>
      </w:r>
      <w:r>
        <w:rPr>
          <w:rFonts w:hint="eastAsia"/>
        </w:rPr>
        <w:t>月</w:t>
      </w:r>
      <w:r>
        <w:rPr>
          <w:rFonts w:hint="eastAsia"/>
        </w:rPr>
        <w:t>16</w:t>
      </w:r>
      <w:r>
        <w:rPr>
          <w:rFonts w:hint="eastAsia"/>
        </w:rPr>
        <w:t>日修正前條文</w:t>
      </w:r>
      <w:r>
        <w:rPr>
          <w:rFonts w:hint="eastAsia"/>
        </w:rPr>
        <w:t>--</w:t>
      </w:r>
      <w:hyperlink r:id="rId27" w:history="1">
        <w:r>
          <w:rPr>
            <w:rStyle w:val="a3"/>
          </w:rPr>
          <w:t>比對程式</w:t>
        </w:r>
      </w:hyperlink>
    </w:p>
    <w:p w14:paraId="16B9377A" w14:textId="427E47F6" w:rsidR="00A05BFC" w:rsidRPr="00940044" w:rsidRDefault="00A11D99" w:rsidP="009B5203">
      <w:pPr>
        <w:ind w:left="142"/>
        <w:jc w:val="both"/>
        <w:rPr>
          <w:color w:val="5F5F5F"/>
        </w:rPr>
      </w:pPr>
      <w:r w:rsidRPr="00940044">
        <w:rPr>
          <w:rFonts w:ascii="Calibri" w:hAnsi="Calibri" w:hint="eastAsia"/>
          <w:color w:val="5F5F5F"/>
          <w:sz w:val="18"/>
        </w:rPr>
        <w:t>﹝</w:t>
      </w:r>
      <w:r w:rsidRPr="00940044">
        <w:rPr>
          <w:rFonts w:ascii="Calibri" w:hAnsi="Calibri" w:hint="eastAsia"/>
          <w:color w:val="5F5F5F"/>
          <w:sz w:val="18"/>
        </w:rPr>
        <w:t>1</w:t>
      </w:r>
      <w:r w:rsidRPr="00940044">
        <w:rPr>
          <w:rFonts w:ascii="Calibri" w:hAnsi="Calibri" w:hint="eastAsia"/>
          <w:color w:val="5F5F5F"/>
          <w:sz w:val="18"/>
        </w:rPr>
        <w:t>﹞</w:t>
      </w:r>
      <w:r w:rsidR="00A05BFC" w:rsidRPr="00940044">
        <w:rPr>
          <w:rFonts w:hint="eastAsia"/>
          <w:color w:val="5F5F5F"/>
        </w:rPr>
        <w:t>依前條第一項規定完成登記之下列責任業者，應標示中央主管機關核發之容器本體來源標誌：</w:t>
      </w:r>
    </w:p>
    <w:p w14:paraId="3E89E4B4" w14:textId="77777777" w:rsidR="00A11D99" w:rsidRPr="00940044" w:rsidRDefault="00A05BFC" w:rsidP="009B5203">
      <w:pPr>
        <w:ind w:left="142"/>
        <w:jc w:val="both"/>
        <w:rPr>
          <w:color w:val="5F5F5F"/>
        </w:rPr>
      </w:pPr>
      <w:r w:rsidRPr="00940044">
        <w:rPr>
          <w:rFonts w:hint="eastAsia"/>
          <w:color w:val="5F5F5F"/>
        </w:rPr>
        <w:t xml:space="preserve">　　一、紙製平板容器之製造業者</w:t>
      </w:r>
      <w:r w:rsidR="00A11D99" w:rsidRPr="00940044">
        <w:rPr>
          <w:rFonts w:hint="eastAsia"/>
          <w:color w:val="5F5F5F"/>
        </w:rPr>
        <w:t>。</w:t>
      </w:r>
    </w:p>
    <w:p w14:paraId="1BEA98E1" w14:textId="4A1BE932" w:rsidR="00A11D99" w:rsidRPr="00940044" w:rsidRDefault="00A11D99" w:rsidP="009B5203">
      <w:pPr>
        <w:ind w:left="142"/>
        <w:jc w:val="both"/>
        <w:rPr>
          <w:color w:val="5F5F5F"/>
        </w:rPr>
      </w:pPr>
      <w:r w:rsidRPr="00940044">
        <w:rPr>
          <w:rFonts w:hint="eastAsia"/>
          <w:color w:val="5F5F5F"/>
        </w:rPr>
        <w:t xml:space="preserve">　　二、</w:t>
      </w:r>
      <w:r w:rsidR="00A05BFC" w:rsidRPr="00940044">
        <w:rPr>
          <w:rFonts w:hint="eastAsia"/>
          <w:color w:val="5F5F5F"/>
        </w:rPr>
        <w:t>紙製平板容器之輸入業者</w:t>
      </w:r>
      <w:r w:rsidRPr="00940044">
        <w:rPr>
          <w:rFonts w:hint="eastAsia"/>
          <w:color w:val="5F5F5F"/>
        </w:rPr>
        <w:t>。</w:t>
      </w:r>
    </w:p>
    <w:p w14:paraId="727F575E" w14:textId="5BC70EBE" w:rsidR="00A11D99" w:rsidRPr="00940044" w:rsidRDefault="00A11D99" w:rsidP="009B5203">
      <w:pPr>
        <w:ind w:left="142"/>
        <w:jc w:val="both"/>
        <w:rPr>
          <w:color w:val="5F5F5F"/>
        </w:rPr>
      </w:pPr>
      <w:r w:rsidRPr="00940044">
        <w:rPr>
          <w:rFonts w:hint="eastAsia"/>
          <w:color w:val="5F5F5F"/>
        </w:rPr>
        <w:t xml:space="preserve">　　三、</w:t>
      </w:r>
      <w:r w:rsidR="00A05BFC" w:rsidRPr="00940044">
        <w:rPr>
          <w:rFonts w:hint="eastAsia"/>
          <w:color w:val="5F5F5F"/>
        </w:rPr>
        <w:t>紙製平板容器商品之輸入業者</w:t>
      </w:r>
      <w:r w:rsidRPr="00940044">
        <w:rPr>
          <w:rFonts w:hint="eastAsia"/>
          <w:color w:val="5F5F5F"/>
        </w:rPr>
        <w:t>。</w:t>
      </w:r>
    </w:p>
    <w:p w14:paraId="7A378B14" w14:textId="42532EA4" w:rsidR="00A11D99" w:rsidRPr="00940044" w:rsidRDefault="00A11D99" w:rsidP="009B5203">
      <w:pPr>
        <w:ind w:left="142"/>
        <w:jc w:val="both"/>
        <w:rPr>
          <w:color w:val="5F5F5F"/>
        </w:rPr>
      </w:pPr>
      <w:r w:rsidRPr="00940044">
        <w:rPr>
          <w:rFonts w:ascii="Calibri" w:hAnsi="Calibri" w:hint="eastAsia"/>
          <w:color w:val="5F5F5F"/>
          <w:sz w:val="18"/>
        </w:rPr>
        <w:lastRenderedPageBreak/>
        <w:t>﹝</w:t>
      </w:r>
      <w:r w:rsidRPr="00940044">
        <w:rPr>
          <w:rFonts w:ascii="Calibri" w:hAnsi="Calibri" w:hint="eastAsia"/>
          <w:color w:val="5F5F5F"/>
          <w:sz w:val="18"/>
        </w:rPr>
        <w:t>2</w:t>
      </w:r>
      <w:r w:rsidRPr="00940044">
        <w:rPr>
          <w:rFonts w:ascii="Calibri" w:hAnsi="Calibri" w:hint="eastAsia"/>
          <w:color w:val="5F5F5F"/>
          <w:sz w:val="18"/>
        </w:rPr>
        <w:t>﹞</w:t>
      </w:r>
      <w:r w:rsidRPr="00940044">
        <w:rPr>
          <w:rFonts w:hint="eastAsia"/>
          <w:color w:val="5F5F5F"/>
        </w:rPr>
        <w:t>前項所定之責任業者有下列情形之一者，得免標示容器本體來源標誌：</w:t>
      </w:r>
    </w:p>
    <w:p w14:paraId="3FDF824A" w14:textId="77777777" w:rsidR="00A11D99" w:rsidRPr="00940044" w:rsidRDefault="00A11D99" w:rsidP="009B5203">
      <w:pPr>
        <w:ind w:left="142"/>
        <w:jc w:val="both"/>
        <w:rPr>
          <w:color w:val="5F5F5F"/>
        </w:rPr>
      </w:pPr>
      <w:r w:rsidRPr="00940044">
        <w:rPr>
          <w:rFonts w:hint="eastAsia"/>
          <w:color w:val="5F5F5F"/>
        </w:rPr>
        <w:t xml:space="preserve">　　一、紙製平板容器之本體表面積未達一百平方公分或因表面材質特殊而無法標示本體來源標誌，並提供本體樣本經中央主管機關同意。</w:t>
      </w:r>
    </w:p>
    <w:p w14:paraId="7676E742" w14:textId="7C962CD1" w:rsidR="00A11D99" w:rsidRPr="00940044" w:rsidRDefault="00A11D99" w:rsidP="009B5203">
      <w:pPr>
        <w:ind w:left="142"/>
        <w:jc w:val="both"/>
        <w:rPr>
          <w:color w:val="5F5F5F"/>
        </w:rPr>
      </w:pPr>
      <w:r w:rsidRPr="00940044">
        <w:rPr>
          <w:rFonts w:hint="eastAsia"/>
          <w:color w:val="5F5F5F"/>
        </w:rPr>
        <w:t xml:space="preserve">　　二、紙製平板容器及紙製平板容器商品供輸出。</w:t>
      </w:r>
    </w:p>
    <w:p w14:paraId="71E4E3AF" w14:textId="57CB9B0E" w:rsidR="00A11D99" w:rsidRPr="00940044" w:rsidRDefault="00A11D99" w:rsidP="009B5203">
      <w:pPr>
        <w:ind w:left="142"/>
        <w:jc w:val="both"/>
        <w:rPr>
          <w:color w:val="5F5F5F"/>
        </w:rPr>
      </w:pPr>
      <w:r w:rsidRPr="00940044">
        <w:rPr>
          <w:rFonts w:ascii="Calibri" w:hAnsi="Calibri" w:hint="eastAsia"/>
          <w:color w:val="5F5F5F"/>
          <w:sz w:val="18"/>
        </w:rPr>
        <w:t>﹝</w:t>
      </w:r>
      <w:r w:rsidRPr="00940044">
        <w:rPr>
          <w:rFonts w:ascii="Calibri" w:hAnsi="Calibri" w:hint="eastAsia"/>
          <w:color w:val="5F5F5F"/>
          <w:sz w:val="18"/>
        </w:rPr>
        <w:t>3</w:t>
      </w:r>
      <w:r w:rsidRPr="00940044">
        <w:rPr>
          <w:rFonts w:ascii="Calibri" w:hAnsi="Calibri" w:hint="eastAsia"/>
          <w:color w:val="5F5F5F"/>
          <w:sz w:val="18"/>
        </w:rPr>
        <w:t>﹞</w:t>
      </w:r>
      <w:r w:rsidRPr="00940044">
        <w:rPr>
          <w:rFonts w:hint="eastAsia"/>
          <w:color w:val="5F5F5F"/>
        </w:rPr>
        <w:t>容器本體來源標誌之標示期限與標示方式應符合下列規定：</w:t>
      </w:r>
    </w:p>
    <w:p w14:paraId="74FFAD41" w14:textId="77777777" w:rsidR="00A11D99" w:rsidRPr="00940044" w:rsidRDefault="00A11D99" w:rsidP="009B5203">
      <w:pPr>
        <w:ind w:left="142"/>
        <w:jc w:val="both"/>
        <w:rPr>
          <w:color w:val="5F5F5F"/>
        </w:rPr>
      </w:pPr>
      <w:r w:rsidRPr="00940044">
        <w:rPr>
          <w:rFonts w:hint="eastAsia"/>
          <w:color w:val="5F5F5F"/>
        </w:rPr>
        <w:t xml:space="preserve">　　一、標示期限：</w:t>
      </w:r>
    </w:p>
    <w:p w14:paraId="0FA67A0C" w14:textId="77777777" w:rsidR="00A11D99" w:rsidRPr="00940044" w:rsidRDefault="00A11D99" w:rsidP="009B5203">
      <w:pPr>
        <w:ind w:left="142"/>
        <w:jc w:val="both"/>
        <w:rPr>
          <w:color w:val="5F5F5F"/>
        </w:rPr>
      </w:pPr>
      <w:r w:rsidRPr="00940044">
        <w:rPr>
          <w:rFonts w:hint="eastAsia"/>
          <w:color w:val="5F5F5F"/>
        </w:rPr>
        <w:t xml:space="preserve">　　（一）本辦法中華民國一百十一年五月三日修正施行後完成登記之責任業者，應於完成登記後二個月內完成標示。</w:t>
      </w:r>
    </w:p>
    <w:p w14:paraId="00A4D356" w14:textId="77777777" w:rsidR="00A11D99" w:rsidRPr="00940044" w:rsidRDefault="00A11D99" w:rsidP="009B5203">
      <w:pPr>
        <w:ind w:left="142"/>
        <w:jc w:val="both"/>
        <w:rPr>
          <w:color w:val="5F5F5F"/>
        </w:rPr>
      </w:pPr>
      <w:r w:rsidRPr="00940044">
        <w:rPr>
          <w:rFonts w:hint="eastAsia"/>
          <w:color w:val="5F5F5F"/>
        </w:rPr>
        <w:t xml:space="preserve">　　（二）本辦法中華民國一百十一年五月三日修正施行前已依前條第一項規定完成登記之責任業者，應於修正施行後三個月內完成標示。</w:t>
      </w:r>
    </w:p>
    <w:p w14:paraId="4E4C4DD4" w14:textId="77777777" w:rsidR="00A11D99" w:rsidRPr="00940044" w:rsidRDefault="00A11D99" w:rsidP="009B5203">
      <w:pPr>
        <w:ind w:left="142"/>
        <w:jc w:val="both"/>
        <w:rPr>
          <w:color w:val="5F5F5F"/>
        </w:rPr>
      </w:pPr>
      <w:r w:rsidRPr="00940044">
        <w:rPr>
          <w:rFonts w:hint="eastAsia"/>
          <w:color w:val="5F5F5F"/>
        </w:rPr>
        <w:t xml:space="preserve">　　二、標示方式：</w:t>
      </w:r>
    </w:p>
    <w:p w14:paraId="605291B6" w14:textId="77777777" w:rsidR="00A11D99" w:rsidRPr="00940044" w:rsidRDefault="00A11D99" w:rsidP="009B5203">
      <w:pPr>
        <w:ind w:left="142"/>
        <w:jc w:val="both"/>
        <w:rPr>
          <w:color w:val="5F5F5F"/>
        </w:rPr>
      </w:pPr>
      <w:r w:rsidRPr="00940044">
        <w:rPr>
          <w:rFonts w:hint="eastAsia"/>
          <w:color w:val="5F5F5F"/>
        </w:rPr>
        <w:t xml:space="preserve">　　（一）圖樣邊長至少應達一點五公分。</w:t>
      </w:r>
    </w:p>
    <w:p w14:paraId="5AACD44C" w14:textId="77777777" w:rsidR="00A11D99" w:rsidRPr="00940044" w:rsidRDefault="00A11D99" w:rsidP="009B5203">
      <w:pPr>
        <w:ind w:left="142"/>
        <w:jc w:val="both"/>
        <w:rPr>
          <w:color w:val="5F5F5F"/>
        </w:rPr>
      </w:pPr>
      <w:r w:rsidRPr="00940044">
        <w:rPr>
          <w:rFonts w:hint="eastAsia"/>
          <w:color w:val="5F5F5F"/>
        </w:rPr>
        <w:t xml:space="preserve">　　（二）紙製平板容器應顯著標示於紙製平板容器本體。</w:t>
      </w:r>
    </w:p>
    <w:p w14:paraId="7BB68541" w14:textId="33595801" w:rsidR="00A11D99" w:rsidRPr="00940044" w:rsidRDefault="00A11D99" w:rsidP="009B5203">
      <w:pPr>
        <w:ind w:left="142"/>
        <w:jc w:val="both"/>
        <w:rPr>
          <w:color w:val="5F5F5F"/>
        </w:rPr>
      </w:pPr>
      <w:r w:rsidRPr="00940044">
        <w:rPr>
          <w:rFonts w:hint="eastAsia"/>
          <w:color w:val="5F5F5F"/>
        </w:rPr>
        <w:t xml:space="preserve">　　（三）紙製平板容器商品應顯著標示於其容器、包裝或標籤。</w:t>
      </w:r>
    </w:p>
    <w:p w14:paraId="57D43F4C" w14:textId="73DE0FFC" w:rsidR="00A11D99" w:rsidRPr="00940044" w:rsidRDefault="00A11D99" w:rsidP="009B5203">
      <w:pPr>
        <w:ind w:left="142"/>
        <w:jc w:val="both"/>
        <w:rPr>
          <w:color w:val="5F5F5F"/>
        </w:rPr>
      </w:pPr>
      <w:r w:rsidRPr="00940044">
        <w:rPr>
          <w:rFonts w:ascii="Calibri" w:hAnsi="Calibri" w:hint="eastAsia"/>
          <w:color w:val="5F5F5F"/>
          <w:sz w:val="18"/>
        </w:rPr>
        <w:t>﹝</w:t>
      </w:r>
      <w:r w:rsidRPr="00940044">
        <w:rPr>
          <w:rFonts w:ascii="Calibri" w:hAnsi="Calibri" w:hint="eastAsia"/>
          <w:color w:val="5F5F5F"/>
          <w:sz w:val="18"/>
        </w:rPr>
        <w:t>4</w:t>
      </w:r>
      <w:r w:rsidRPr="00940044">
        <w:rPr>
          <w:rFonts w:ascii="Calibri" w:hAnsi="Calibri" w:hint="eastAsia"/>
          <w:color w:val="5F5F5F"/>
          <w:sz w:val="18"/>
        </w:rPr>
        <w:t>﹞</w:t>
      </w:r>
      <w:r w:rsidRPr="00940044">
        <w:rPr>
          <w:rFonts w:hint="eastAsia"/>
          <w:color w:val="5F5F5F"/>
        </w:rPr>
        <w:t>紙製平板容器或紙製平板容器商品於本辦法中華民國一百十一年五月三日修正施行前已製造、輸入或銷售者，其責任業者，應於修正施行後二個月內，向其公司登記所在地主管機關申報已製造量或已輸入量，及其銷售量與銷售對象。</w:t>
      </w:r>
    </w:p>
    <w:p w14:paraId="61E32573" w14:textId="542D0299" w:rsidR="00A05BFC" w:rsidRPr="00A05BFC" w:rsidRDefault="00A11D99" w:rsidP="009B5203">
      <w:pPr>
        <w:ind w:left="142"/>
        <w:jc w:val="both"/>
        <w:rPr>
          <w:color w:val="17365D"/>
        </w:rPr>
      </w:pPr>
      <w:r w:rsidRPr="00940044">
        <w:rPr>
          <w:rFonts w:ascii="Calibri" w:hAnsi="Calibri" w:hint="eastAsia"/>
          <w:color w:val="5F5F5F"/>
          <w:sz w:val="18"/>
        </w:rPr>
        <w:t>﹝</w:t>
      </w:r>
      <w:r w:rsidRPr="00940044">
        <w:rPr>
          <w:rFonts w:ascii="Calibri" w:hAnsi="Calibri" w:hint="eastAsia"/>
          <w:color w:val="5F5F5F"/>
          <w:sz w:val="18"/>
        </w:rPr>
        <w:t>5</w:t>
      </w:r>
      <w:r w:rsidRPr="00940044">
        <w:rPr>
          <w:rFonts w:ascii="Calibri" w:hAnsi="Calibri" w:hint="eastAsia"/>
          <w:color w:val="5F5F5F"/>
          <w:sz w:val="18"/>
        </w:rPr>
        <w:t>﹞</w:t>
      </w:r>
      <w:r w:rsidR="00A05BFC" w:rsidRPr="00940044">
        <w:rPr>
          <w:rFonts w:hint="eastAsia"/>
          <w:color w:val="5F5F5F"/>
        </w:rPr>
        <w:t>前項完成申報之紙製平板容器或紙製平板容器商品，得於本辦法中華民國一百十一年五月三日修正施行後六個月內繼續銷售，必要時得經所在地主管機關同意，再延長銷售期六個月一次；未在銷售期限完成銷售者，不得再銷售。</w:t>
      </w:r>
      <w:r w:rsidR="00940044" w:rsidRPr="00940044">
        <w:rPr>
          <w:rFonts w:ascii="新細明體" w:hAnsi="新細明體" w:hint="eastAsia"/>
          <w:color w:val="FFFFFF"/>
        </w:rPr>
        <w:t>∴</w:t>
      </w:r>
    </w:p>
    <w:p w14:paraId="159A6E57" w14:textId="77777777" w:rsidR="00A11D99" w:rsidRDefault="003E7ADA" w:rsidP="009C7761">
      <w:pPr>
        <w:pStyle w:val="2"/>
        <w:jc w:val="both"/>
      </w:pPr>
      <w:bookmarkStart w:id="7" w:name="b5"/>
      <w:bookmarkEnd w:id="7"/>
      <w:r>
        <w:t>第</w:t>
      </w:r>
      <w:r>
        <w:t>5</w:t>
      </w:r>
      <w:r w:rsidR="00A11D99">
        <w:t>條</w:t>
      </w:r>
    </w:p>
    <w:p w14:paraId="1A9205B6" w14:textId="20DB94D4" w:rsidR="003E7ADA"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責任業者停止製造、輸入責任物，或有其他經中央主管機關認定免予列管情形者，得檢具下列文件，向中央主管機關申請廢止登記：</w:t>
      </w:r>
    </w:p>
    <w:p w14:paraId="76452711" w14:textId="77777777" w:rsidR="00A11D99" w:rsidRDefault="003E7ADA" w:rsidP="009C7761">
      <w:pPr>
        <w:ind w:left="142"/>
        <w:jc w:val="both"/>
      </w:pPr>
      <w:r>
        <w:t xml:space="preserve">　　一、廢止登記申請表（含切結聲明）</w:t>
      </w:r>
      <w:r w:rsidR="00A11D99">
        <w:t>。</w:t>
      </w:r>
    </w:p>
    <w:p w14:paraId="09068A5A" w14:textId="291DFE40" w:rsidR="00A11D99" w:rsidRDefault="00A11D99" w:rsidP="009C7761">
      <w:pPr>
        <w:ind w:left="142"/>
        <w:jc w:val="both"/>
      </w:pPr>
      <w:r>
        <w:t xml:space="preserve">　　二、</w:t>
      </w:r>
      <w:r w:rsidR="003E7ADA">
        <w:t>負責人身分證明文件影本</w:t>
      </w:r>
      <w:r>
        <w:t>。</w:t>
      </w:r>
    </w:p>
    <w:p w14:paraId="07308B07" w14:textId="35C7C0A4" w:rsidR="00A11D99" w:rsidRDefault="00A11D99" w:rsidP="009C7761">
      <w:pPr>
        <w:ind w:left="142"/>
        <w:jc w:val="both"/>
      </w:pPr>
      <w:r>
        <w:t xml:space="preserve">　　三、</w:t>
      </w:r>
      <w:r w:rsidR="003E7ADA">
        <w:t>停工、停業、歇業或廢止公司登記之證明文件影本</w:t>
      </w:r>
      <w:r>
        <w:t>。</w:t>
      </w:r>
    </w:p>
    <w:p w14:paraId="1CB2FFCF" w14:textId="598B63BA" w:rsidR="00A11D99" w:rsidRDefault="00A11D99" w:rsidP="009C7761">
      <w:pPr>
        <w:ind w:left="142"/>
        <w:jc w:val="both"/>
      </w:pPr>
      <w:r>
        <w:t xml:space="preserve">　　四、</w:t>
      </w:r>
      <w:r w:rsidR="003E7ADA">
        <w:t>其他中央主管機關指定之文件</w:t>
      </w:r>
      <w:r>
        <w:t>。</w:t>
      </w:r>
    </w:p>
    <w:p w14:paraId="1A1867CA" w14:textId="28371A48" w:rsidR="00A11D99" w:rsidRDefault="00A11D99" w:rsidP="009C7761">
      <w:pPr>
        <w:ind w:left="142"/>
        <w:jc w:val="both"/>
      </w:pPr>
      <w:r w:rsidRPr="00DA72B7">
        <w:rPr>
          <w:rFonts w:ascii="Calibri" w:hAnsi="Calibri"/>
          <w:color w:val="404040"/>
          <w:sz w:val="18"/>
        </w:rPr>
        <w:t>﹝</w:t>
      </w:r>
      <w:r w:rsidRPr="00DA72B7">
        <w:rPr>
          <w:rFonts w:ascii="Calibri" w:hAnsi="Calibri"/>
          <w:color w:val="404040"/>
          <w:sz w:val="18"/>
        </w:rPr>
        <w:t>2</w:t>
      </w:r>
      <w:r w:rsidRPr="00DA72B7">
        <w:rPr>
          <w:rFonts w:ascii="Calibri" w:hAnsi="Calibri"/>
          <w:color w:val="404040"/>
          <w:sz w:val="18"/>
        </w:rPr>
        <w:t>﹞</w:t>
      </w:r>
      <w:r w:rsidRPr="009C7761">
        <w:rPr>
          <w:color w:val="17365D"/>
        </w:rPr>
        <w:t>責任業者有歇業、解散或其他經中央主管機關認定免予列管情形，中央主管機關得逕行廢止其登記</w:t>
      </w:r>
      <w:r>
        <w:t>。</w:t>
      </w:r>
    </w:p>
    <w:p w14:paraId="286586CD" w14:textId="30ECED16" w:rsidR="003E7ADA" w:rsidRDefault="00A11D99" w:rsidP="009C7761">
      <w:pPr>
        <w:ind w:left="142"/>
        <w:jc w:val="both"/>
      </w:pPr>
      <w:r w:rsidRPr="00DA72B7">
        <w:rPr>
          <w:rFonts w:ascii="Calibri" w:hAnsi="Calibri"/>
          <w:color w:val="404040"/>
          <w:sz w:val="18"/>
        </w:rPr>
        <w:t>﹝</w:t>
      </w:r>
      <w:r w:rsidRPr="00DA72B7">
        <w:rPr>
          <w:rFonts w:ascii="Calibri" w:hAnsi="Calibri"/>
          <w:color w:val="404040"/>
          <w:sz w:val="18"/>
        </w:rPr>
        <w:t>3</w:t>
      </w:r>
      <w:r w:rsidRPr="00DA72B7">
        <w:rPr>
          <w:rFonts w:ascii="Calibri" w:hAnsi="Calibri"/>
          <w:color w:val="404040"/>
          <w:sz w:val="18"/>
        </w:rPr>
        <w:t>﹞</w:t>
      </w:r>
      <w:r w:rsidR="003E7ADA">
        <w:t>前二項經中央主管機關廢止登記之責任業者，免依本辦法規定辦理申報、繳費；其恢復製造、輸入責任物或不符合免予列管規定者，應依本辦法規定重新辦理登記、申報及繳費。</w:t>
      </w:r>
    </w:p>
    <w:p w14:paraId="1A02E386" w14:textId="77777777" w:rsidR="00A11D99" w:rsidRDefault="003E7ADA" w:rsidP="009C7761">
      <w:pPr>
        <w:pStyle w:val="2"/>
        <w:jc w:val="both"/>
      </w:pPr>
      <w:bookmarkStart w:id="8" w:name="b6"/>
      <w:bookmarkEnd w:id="8"/>
      <w:r>
        <w:t>第</w:t>
      </w:r>
      <w:r>
        <w:t>6</w:t>
      </w:r>
      <w:r w:rsidR="00A11D99">
        <w:t>條</w:t>
      </w:r>
    </w:p>
    <w:p w14:paraId="0653C612" w14:textId="2E5EF7E1" w:rsidR="00A11D99"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責任業者應自中央主管機關公告應負回收、清除、處理責任之日起，於每單月三十日前，依其前二個月之責任物之營業量或進口量及中央主管機關核定之費率，向中央主管機關指定之金融機構代收專戶繳納回收清除處理費</w:t>
      </w:r>
      <w:r>
        <w:t>。</w:t>
      </w:r>
    </w:p>
    <w:p w14:paraId="159C417D" w14:textId="6506469A" w:rsidR="003E7ADA" w:rsidRPr="009C7761" w:rsidRDefault="00A11D99" w:rsidP="009C7761">
      <w:pPr>
        <w:ind w:left="142"/>
        <w:jc w:val="both"/>
        <w:rPr>
          <w:color w:val="17365D"/>
        </w:rPr>
      </w:pPr>
      <w:r w:rsidRPr="00DA72B7">
        <w:rPr>
          <w:rFonts w:ascii="Calibri" w:hAnsi="Calibri"/>
          <w:color w:val="404040"/>
          <w:sz w:val="18"/>
        </w:rPr>
        <w:t>﹝</w:t>
      </w:r>
      <w:r w:rsidRPr="00DA72B7">
        <w:rPr>
          <w:rFonts w:ascii="Calibri" w:hAnsi="Calibri"/>
          <w:color w:val="404040"/>
          <w:sz w:val="18"/>
        </w:rPr>
        <w:t>2</w:t>
      </w:r>
      <w:r w:rsidRPr="00DA72B7">
        <w:rPr>
          <w:rFonts w:ascii="Calibri" w:hAnsi="Calibri"/>
          <w:color w:val="404040"/>
          <w:sz w:val="18"/>
        </w:rPr>
        <w:t>﹞</w:t>
      </w:r>
      <w:r w:rsidR="003E7ADA" w:rsidRPr="009C7761">
        <w:rPr>
          <w:color w:val="17365D"/>
        </w:rPr>
        <w:t>責任業者應於每單月三十日前，檢具責任物之營業量或進口量申報表及回收清除處理費繳費證明，向中央主管機關申報前二個月之營業量或進口量。但無須負繳納回收清除處理費責任之容器製造業者及容器輸入業者、物品或容器商品受託製造業者，免附繳費證明。</w:t>
      </w:r>
    </w:p>
    <w:p w14:paraId="63B9B119" w14:textId="784D0986" w:rsidR="00A11D99" w:rsidRDefault="003E7ADA" w:rsidP="009C7761">
      <w:pPr>
        <w:pStyle w:val="2"/>
        <w:jc w:val="both"/>
      </w:pPr>
      <w:bookmarkStart w:id="9" w:name="b7"/>
      <w:bookmarkEnd w:id="9"/>
      <w:r>
        <w:t>第</w:t>
      </w:r>
      <w:r>
        <w:t>7</w:t>
      </w:r>
      <w:r w:rsidR="00A11D99">
        <w:t>條</w:t>
      </w:r>
      <w:r w:rsidR="00940044">
        <w:rPr>
          <w:rFonts w:hint="eastAsia"/>
          <w:color w:val="FFFFFF"/>
        </w:rPr>
        <w:t>∵</w:t>
      </w:r>
    </w:p>
    <w:p w14:paraId="04969E2B" w14:textId="1A962884" w:rsidR="00087177" w:rsidRDefault="00087177" w:rsidP="00087177">
      <w:pPr>
        <w:ind w:left="142"/>
      </w:pPr>
      <w:r w:rsidRPr="00087177">
        <w:rPr>
          <w:rFonts w:hint="eastAsia"/>
          <w:color w:val="404040"/>
          <w:sz w:val="18"/>
        </w:rPr>
        <w:t>﹝</w:t>
      </w:r>
      <w:r w:rsidRPr="00087177">
        <w:rPr>
          <w:rFonts w:hint="eastAsia"/>
          <w:color w:val="404040"/>
          <w:sz w:val="18"/>
        </w:rPr>
        <w:t>1</w:t>
      </w:r>
      <w:r w:rsidRPr="00087177">
        <w:rPr>
          <w:rFonts w:hint="eastAsia"/>
          <w:color w:val="404040"/>
          <w:sz w:val="18"/>
        </w:rPr>
        <w:t>﹞</w:t>
      </w:r>
      <w:r>
        <w:rPr>
          <w:rFonts w:hint="eastAsia"/>
        </w:rPr>
        <w:t>中央主管機關得提供符合下列情形之責任業者，依其營業狀況、財稅資料、進口資料、上游資料、銷售額</w:t>
      </w:r>
      <w:r>
        <w:rPr>
          <w:rFonts w:hint="eastAsia"/>
        </w:rPr>
        <w:lastRenderedPageBreak/>
        <w:t>相近之同業、本法</w:t>
      </w:r>
      <w:r w:rsidR="00143B41" w:rsidRPr="006467B4">
        <w:rPr>
          <w:rFonts w:ascii="Arial Unicode MS" w:hAnsi="Arial Unicode MS" w:hint="eastAsia"/>
        </w:rPr>
        <w:t>第</w:t>
      </w:r>
      <w:hyperlink r:id="rId28" w:anchor="a20" w:history="1">
        <w:r w:rsidR="00143B41" w:rsidRPr="009A7FEF">
          <w:rPr>
            <w:rStyle w:val="a3"/>
            <w:rFonts w:ascii="Arial Unicode MS" w:hAnsi="Arial Unicode MS" w:hint="eastAsia"/>
          </w:rPr>
          <w:t>二十</w:t>
        </w:r>
      </w:hyperlink>
      <w:r w:rsidR="00143B41" w:rsidRPr="006467B4">
        <w:rPr>
          <w:rFonts w:ascii="Arial Unicode MS" w:hAnsi="Arial Unicode MS" w:hint="eastAsia"/>
        </w:rPr>
        <w:t>條</w:t>
      </w:r>
      <w:r>
        <w:rPr>
          <w:rFonts w:hint="eastAsia"/>
        </w:rPr>
        <w:t>查核或其他查得資料，核定首年查定之營業量或進口量：</w:t>
      </w:r>
    </w:p>
    <w:p w14:paraId="213E9B35" w14:textId="77777777" w:rsidR="00087177" w:rsidRDefault="00087177" w:rsidP="00087177">
      <w:pPr>
        <w:ind w:left="142"/>
      </w:pPr>
      <w:r>
        <w:rPr>
          <w:rFonts w:hint="eastAsia"/>
        </w:rPr>
        <w:t xml:space="preserve">　　一、連續二年內每年應繳納之回收清除處理費未達新臺幣十萬元者。</w:t>
      </w:r>
    </w:p>
    <w:p w14:paraId="79D513F2" w14:textId="0B865C35" w:rsidR="00087177" w:rsidRDefault="00087177" w:rsidP="00087177">
      <w:pPr>
        <w:ind w:left="142"/>
      </w:pPr>
      <w:r>
        <w:rPr>
          <w:rFonts w:hint="eastAsia"/>
        </w:rPr>
        <w:t xml:space="preserve">　　二、五年內經主管機關依本法</w:t>
      </w:r>
      <w:r w:rsidR="00654F14" w:rsidRPr="006467B4">
        <w:rPr>
          <w:rFonts w:ascii="Arial Unicode MS" w:hAnsi="Arial Unicode MS" w:hint="eastAsia"/>
        </w:rPr>
        <w:t>第</w:t>
      </w:r>
      <w:hyperlink r:id="rId29" w:anchor="a20" w:history="1">
        <w:r w:rsidR="00654F14" w:rsidRPr="009A7FEF">
          <w:rPr>
            <w:rStyle w:val="a3"/>
            <w:rFonts w:ascii="Arial Unicode MS" w:hAnsi="Arial Unicode MS" w:hint="eastAsia"/>
          </w:rPr>
          <w:t>二十</w:t>
        </w:r>
      </w:hyperlink>
      <w:r w:rsidR="00654F14" w:rsidRPr="006467B4">
        <w:rPr>
          <w:rFonts w:ascii="Arial Unicode MS" w:hAnsi="Arial Unicode MS" w:hint="eastAsia"/>
        </w:rPr>
        <w:t>條</w:t>
      </w:r>
      <w:r>
        <w:rPr>
          <w:rFonts w:hint="eastAsia"/>
        </w:rPr>
        <w:t>查核者或</w:t>
      </w:r>
      <w:r w:rsidR="00654F14">
        <w:t>依</w:t>
      </w:r>
      <w:hyperlink r:id="rId30" w:history="1">
        <w:r w:rsidR="00654F14" w:rsidRPr="00CE4A78">
          <w:rPr>
            <w:rStyle w:val="a3"/>
            <w:rFonts w:ascii="Times New Roman" w:hAnsi="Times New Roman"/>
          </w:rPr>
          <w:t>商業登記法</w:t>
        </w:r>
      </w:hyperlink>
      <w:r>
        <w:rPr>
          <w:rFonts w:hint="eastAsia"/>
        </w:rPr>
        <w:t>免辦商業登記者。</w:t>
      </w:r>
    </w:p>
    <w:p w14:paraId="7E6B26FE" w14:textId="302D5443" w:rsidR="00087177" w:rsidRDefault="00087177" w:rsidP="00087177">
      <w:pPr>
        <w:ind w:left="142"/>
      </w:pPr>
      <w:r>
        <w:rPr>
          <w:rFonts w:hint="eastAsia"/>
        </w:rPr>
        <w:t xml:space="preserve">　　三、依前條或</w:t>
      </w:r>
      <w:hyperlink w:anchor="b9" w:history="1">
        <w:r w:rsidR="00654F14" w:rsidRPr="009C7761">
          <w:rPr>
            <w:rStyle w:val="a3"/>
            <w:rFonts w:ascii="Times New Roman" w:hAnsi="Times New Roman"/>
          </w:rPr>
          <w:t>第九條</w:t>
        </w:r>
      </w:hyperlink>
      <w:r>
        <w:rPr>
          <w:rFonts w:hint="eastAsia"/>
        </w:rPr>
        <w:t>規定申報營業量或進口量及繳納回收清除處理費。</w:t>
      </w:r>
    </w:p>
    <w:p w14:paraId="6FC3D6AE" w14:textId="77777777" w:rsidR="00087177" w:rsidRDefault="00087177" w:rsidP="00087177">
      <w:pPr>
        <w:ind w:left="142"/>
      </w:pPr>
      <w:r w:rsidRPr="00087177">
        <w:rPr>
          <w:rFonts w:hint="eastAsia"/>
          <w:color w:val="404040"/>
          <w:sz w:val="18"/>
        </w:rPr>
        <w:t>﹝</w:t>
      </w:r>
      <w:r w:rsidRPr="00087177">
        <w:rPr>
          <w:rFonts w:hint="eastAsia"/>
          <w:color w:val="404040"/>
          <w:sz w:val="18"/>
        </w:rPr>
        <w:t>2</w:t>
      </w:r>
      <w:r w:rsidRPr="00087177">
        <w:rPr>
          <w:rFonts w:hint="eastAsia"/>
          <w:color w:val="404040"/>
          <w:sz w:val="18"/>
        </w:rPr>
        <w:t>﹞</w:t>
      </w:r>
      <w:r>
        <w:rPr>
          <w:rFonts w:hint="eastAsia"/>
        </w:rPr>
        <w:t>中央主管機關依前項資料，得重新核定次年起查定之營業量或進口量。</w:t>
      </w:r>
    </w:p>
    <w:p w14:paraId="470FCD84" w14:textId="77777777" w:rsidR="00087177" w:rsidRDefault="00087177" w:rsidP="00087177">
      <w:pPr>
        <w:ind w:left="142"/>
      </w:pPr>
      <w:r w:rsidRPr="00087177">
        <w:rPr>
          <w:rFonts w:hint="eastAsia"/>
          <w:color w:val="404040"/>
          <w:sz w:val="18"/>
        </w:rPr>
        <w:t>﹝</w:t>
      </w:r>
      <w:r w:rsidRPr="00087177">
        <w:rPr>
          <w:rFonts w:hint="eastAsia"/>
          <w:color w:val="404040"/>
          <w:sz w:val="18"/>
        </w:rPr>
        <w:t>3</w:t>
      </w:r>
      <w:r w:rsidRPr="00087177">
        <w:rPr>
          <w:rFonts w:hint="eastAsia"/>
          <w:color w:val="404040"/>
          <w:sz w:val="18"/>
        </w:rPr>
        <w:t>﹞</w:t>
      </w:r>
      <w:r>
        <w:rPr>
          <w:rFonts w:hint="eastAsia"/>
        </w:rPr>
        <w:t>依前二項查定營業量或進口量，計算年度應繳納回收清除處理費，未達完整年度者，依比率計；應繳納金額為新臺幣一千二百元以下者，免徵。</w:t>
      </w:r>
    </w:p>
    <w:p w14:paraId="444C27FB" w14:textId="77777777" w:rsidR="00087177" w:rsidRDefault="00087177" w:rsidP="00087177">
      <w:pPr>
        <w:ind w:left="142"/>
      </w:pPr>
      <w:r w:rsidRPr="00087177">
        <w:rPr>
          <w:rFonts w:hint="eastAsia"/>
          <w:color w:val="404040"/>
          <w:sz w:val="18"/>
        </w:rPr>
        <w:t>﹝</w:t>
      </w:r>
      <w:r w:rsidRPr="00087177">
        <w:rPr>
          <w:rFonts w:hint="eastAsia"/>
          <w:color w:val="404040"/>
          <w:sz w:val="18"/>
        </w:rPr>
        <w:t>4</w:t>
      </w:r>
      <w:r w:rsidRPr="00087177">
        <w:rPr>
          <w:rFonts w:hint="eastAsia"/>
          <w:color w:val="404040"/>
          <w:sz w:val="18"/>
        </w:rPr>
        <w:t>﹞</w:t>
      </w:r>
      <w:r>
        <w:rPr>
          <w:rFonts w:hint="eastAsia"/>
        </w:rPr>
        <w:t>中央主管機關通知查定之營業量或進口量，責任業者應於當期申報繳費截止日內確認申報及繳費，逾期視為未採用。</w:t>
      </w:r>
    </w:p>
    <w:p w14:paraId="38A698A8" w14:textId="6CBEC03B" w:rsidR="00087177" w:rsidRDefault="00087177" w:rsidP="00087177">
      <w:pPr>
        <w:ind w:left="142"/>
      </w:pPr>
      <w:r w:rsidRPr="00087177">
        <w:rPr>
          <w:rFonts w:hint="eastAsia"/>
          <w:color w:val="404040"/>
          <w:sz w:val="18"/>
        </w:rPr>
        <w:t>﹝</w:t>
      </w:r>
      <w:r w:rsidRPr="00087177">
        <w:rPr>
          <w:rFonts w:hint="eastAsia"/>
          <w:color w:val="404040"/>
          <w:sz w:val="18"/>
        </w:rPr>
        <w:t>5</w:t>
      </w:r>
      <w:r w:rsidRPr="00087177">
        <w:rPr>
          <w:rFonts w:hint="eastAsia"/>
          <w:color w:val="404040"/>
          <w:sz w:val="18"/>
        </w:rPr>
        <w:t>﹞</w:t>
      </w:r>
      <w:r>
        <w:rPr>
          <w:rFonts w:hint="eastAsia"/>
        </w:rPr>
        <w:t>責任業者未採用中央主管機關查定之營業量或進口量申報繳費者，應依前條或</w:t>
      </w:r>
      <w:hyperlink w:anchor="b9" w:history="1">
        <w:r w:rsidR="00143B41" w:rsidRPr="009C7761">
          <w:rPr>
            <w:rStyle w:val="a3"/>
            <w:rFonts w:ascii="Times New Roman" w:hAnsi="Times New Roman"/>
          </w:rPr>
          <w:t>第九條</w:t>
        </w:r>
      </w:hyperlink>
      <w:r>
        <w:rPr>
          <w:rFonts w:hint="eastAsia"/>
        </w:rPr>
        <w:t>規定自行申報、繳費。</w:t>
      </w:r>
    </w:p>
    <w:p w14:paraId="7BE4B0ED" w14:textId="3DBEF499" w:rsidR="00087177" w:rsidRPr="00087177" w:rsidRDefault="004E002F" w:rsidP="00087177">
      <w:pPr>
        <w:pStyle w:val="3"/>
      </w:pPr>
      <w:r>
        <w:rPr>
          <w:rFonts w:hint="eastAsia"/>
        </w:rPr>
        <w:t>--113</w:t>
      </w:r>
      <w:r>
        <w:rPr>
          <w:rFonts w:hint="eastAsia"/>
        </w:rPr>
        <w:t>年</w:t>
      </w:r>
      <w:r>
        <w:rPr>
          <w:rFonts w:hint="eastAsia"/>
        </w:rPr>
        <w:t>12</w:t>
      </w:r>
      <w:r>
        <w:rPr>
          <w:rFonts w:hint="eastAsia"/>
        </w:rPr>
        <w:t>月</w:t>
      </w:r>
      <w:r>
        <w:rPr>
          <w:rFonts w:hint="eastAsia"/>
        </w:rPr>
        <w:t>16</w:t>
      </w:r>
      <w:r>
        <w:rPr>
          <w:rFonts w:hint="eastAsia"/>
        </w:rPr>
        <w:t>日修正前條文</w:t>
      </w:r>
      <w:r>
        <w:rPr>
          <w:rFonts w:hint="eastAsia"/>
        </w:rPr>
        <w:t>--</w:t>
      </w:r>
      <w:hyperlink r:id="rId31" w:history="1">
        <w:r>
          <w:rPr>
            <w:rStyle w:val="a3"/>
          </w:rPr>
          <w:t>比對程式</w:t>
        </w:r>
      </w:hyperlink>
    </w:p>
    <w:p w14:paraId="624A3A2A" w14:textId="5E47F1B7" w:rsidR="003E7ADA" w:rsidRPr="00654F14" w:rsidRDefault="00A11D99" w:rsidP="009C7761">
      <w:pPr>
        <w:ind w:left="142"/>
        <w:jc w:val="both"/>
        <w:rPr>
          <w:color w:val="5F5F5F"/>
        </w:rPr>
      </w:pPr>
      <w:r w:rsidRPr="00654F14">
        <w:rPr>
          <w:rFonts w:ascii="Calibri" w:hAnsi="Calibri"/>
          <w:color w:val="5F5F5F"/>
          <w:sz w:val="18"/>
        </w:rPr>
        <w:t>﹝</w:t>
      </w:r>
      <w:r w:rsidRPr="00654F14">
        <w:rPr>
          <w:rFonts w:ascii="Calibri" w:hAnsi="Calibri"/>
          <w:color w:val="5F5F5F"/>
          <w:sz w:val="18"/>
        </w:rPr>
        <w:t>1</w:t>
      </w:r>
      <w:r w:rsidRPr="00654F14">
        <w:rPr>
          <w:rFonts w:ascii="Calibri" w:hAnsi="Calibri"/>
          <w:color w:val="5F5F5F"/>
          <w:sz w:val="18"/>
        </w:rPr>
        <w:t>﹞</w:t>
      </w:r>
      <w:r w:rsidR="003E7ADA" w:rsidRPr="00654F14">
        <w:rPr>
          <w:color w:val="5F5F5F"/>
        </w:rPr>
        <w:t>中央主管機關得提供符合下列情形之責任業者，以四年內主管機關依本法</w:t>
      </w:r>
      <w:r w:rsidR="009C7761" w:rsidRPr="00654F14">
        <w:rPr>
          <w:rFonts w:ascii="Arial Unicode MS" w:hAnsi="Arial Unicode MS" w:hint="eastAsia"/>
          <w:color w:val="5F5F5F"/>
        </w:rPr>
        <w:t>第</w:t>
      </w:r>
      <w:hyperlink r:id="rId32" w:anchor="a20" w:history="1">
        <w:r w:rsidR="009C7761" w:rsidRPr="00654F14">
          <w:rPr>
            <w:rStyle w:val="a3"/>
            <w:rFonts w:ascii="Arial Unicode MS" w:hAnsi="Arial Unicode MS" w:hint="eastAsia"/>
            <w:color w:val="5F5F5F"/>
          </w:rPr>
          <w:t>二十</w:t>
        </w:r>
      </w:hyperlink>
      <w:r w:rsidR="009C7761" w:rsidRPr="00654F14">
        <w:rPr>
          <w:rFonts w:ascii="Arial Unicode MS" w:hAnsi="Arial Unicode MS" w:hint="eastAsia"/>
          <w:color w:val="5F5F5F"/>
        </w:rPr>
        <w:t>條</w:t>
      </w:r>
      <w:r w:rsidR="003E7ADA" w:rsidRPr="00654F14">
        <w:rPr>
          <w:color w:val="5F5F5F"/>
        </w:rPr>
        <w:t>查核及責任業者自行申報之營業量或進口量之年平均，核定首年查定之營業量或進口量：</w:t>
      </w:r>
    </w:p>
    <w:p w14:paraId="1C0F907F" w14:textId="77777777" w:rsidR="00A11D99" w:rsidRPr="00654F14" w:rsidRDefault="003E7ADA" w:rsidP="009C7761">
      <w:pPr>
        <w:ind w:left="142"/>
        <w:jc w:val="both"/>
        <w:rPr>
          <w:color w:val="5F5F5F"/>
        </w:rPr>
      </w:pPr>
      <w:r w:rsidRPr="00654F14">
        <w:rPr>
          <w:color w:val="5F5F5F"/>
        </w:rPr>
        <w:t xml:space="preserve">　　一、連續四年內每年應繳納之回收清除處理費未達新臺幣十萬元者</w:t>
      </w:r>
      <w:r w:rsidR="00A11D99" w:rsidRPr="00654F14">
        <w:rPr>
          <w:color w:val="5F5F5F"/>
        </w:rPr>
        <w:t>。</w:t>
      </w:r>
    </w:p>
    <w:p w14:paraId="55CC8185" w14:textId="0EE083B7" w:rsidR="00A11D99" w:rsidRPr="00654F14" w:rsidRDefault="00A11D99" w:rsidP="009C7761">
      <w:pPr>
        <w:ind w:left="142"/>
        <w:jc w:val="both"/>
        <w:rPr>
          <w:color w:val="5F5F5F"/>
        </w:rPr>
      </w:pPr>
      <w:r w:rsidRPr="00654F14">
        <w:rPr>
          <w:color w:val="5F5F5F"/>
        </w:rPr>
        <w:t xml:space="preserve">　　二、</w:t>
      </w:r>
      <w:r w:rsidR="003E7ADA" w:rsidRPr="00654F14">
        <w:rPr>
          <w:color w:val="5F5F5F"/>
        </w:rPr>
        <w:t>四年內經主管機關依本法</w:t>
      </w:r>
      <w:r w:rsidR="009C7761" w:rsidRPr="00654F14">
        <w:rPr>
          <w:rFonts w:ascii="Arial Unicode MS" w:hAnsi="Arial Unicode MS" w:hint="eastAsia"/>
          <w:color w:val="5F5F5F"/>
        </w:rPr>
        <w:t>第</w:t>
      </w:r>
      <w:hyperlink r:id="rId33" w:anchor="a20" w:history="1">
        <w:r w:rsidR="009C7761" w:rsidRPr="00654F14">
          <w:rPr>
            <w:rStyle w:val="a3"/>
            <w:rFonts w:ascii="Arial Unicode MS" w:hAnsi="Arial Unicode MS" w:hint="eastAsia"/>
            <w:color w:val="5F5F5F"/>
          </w:rPr>
          <w:t>二十</w:t>
        </w:r>
      </w:hyperlink>
      <w:r w:rsidR="009C7761" w:rsidRPr="00654F14">
        <w:rPr>
          <w:rFonts w:ascii="Arial Unicode MS" w:hAnsi="Arial Unicode MS" w:hint="eastAsia"/>
          <w:color w:val="5F5F5F"/>
        </w:rPr>
        <w:t>條</w:t>
      </w:r>
      <w:r w:rsidR="003E7ADA" w:rsidRPr="00654F14">
        <w:rPr>
          <w:color w:val="5F5F5F"/>
        </w:rPr>
        <w:t>查核者或依</w:t>
      </w:r>
      <w:hyperlink r:id="rId34" w:history="1">
        <w:r w:rsidR="007D3206" w:rsidRPr="00654F14">
          <w:rPr>
            <w:rStyle w:val="a3"/>
            <w:rFonts w:ascii="Times New Roman" w:hAnsi="Times New Roman"/>
            <w:color w:val="5F5F5F"/>
          </w:rPr>
          <w:t>商業登記法</w:t>
        </w:r>
      </w:hyperlink>
      <w:r w:rsidR="003E7ADA" w:rsidRPr="00654F14">
        <w:rPr>
          <w:color w:val="5F5F5F"/>
        </w:rPr>
        <w:t>免辦商業登記者</w:t>
      </w:r>
      <w:r w:rsidRPr="00654F14">
        <w:rPr>
          <w:color w:val="5F5F5F"/>
        </w:rPr>
        <w:t>。</w:t>
      </w:r>
    </w:p>
    <w:p w14:paraId="2555471C" w14:textId="4FD6D607" w:rsidR="00A11D99" w:rsidRPr="00654F14" w:rsidRDefault="00A11D99" w:rsidP="009C7761">
      <w:pPr>
        <w:ind w:left="142"/>
        <w:jc w:val="both"/>
        <w:rPr>
          <w:color w:val="5F5F5F"/>
        </w:rPr>
      </w:pPr>
      <w:r w:rsidRPr="00654F14">
        <w:rPr>
          <w:color w:val="5F5F5F"/>
        </w:rPr>
        <w:t xml:space="preserve">　　三、</w:t>
      </w:r>
      <w:r w:rsidR="003E7ADA" w:rsidRPr="00654F14">
        <w:rPr>
          <w:color w:val="5F5F5F"/>
        </w:rPr>
        <w:t>依前條或</w:t>
      </w:r>
      <w:hyperlink w:anchor="b9" w:history="1">
        <w:r w:rsidR="003E7ADA" w:rsidRPr="00654F14">
          <w:rPr>
            <w:rStyle w:val="a3"/>
            <w:rFonts w:ascii="Times New Roman" w:hAnsi="Times New Roman"/>
            <w:color w:val="5F5F5F"/>
          </w:rPr>
          <w:t>第九條</w:t>
        </w:r>
      </w:hyperlink>
      <w:r w:rsidR="003E7ADA" w:rsidRPr="00654F14">
        <w:rPr>
          <w:color w:val="5F5F5F"/>
        </w:rPr>
        <w:t>規定申報營業量或進口量及繳納回收清除處理費</w:t>
      </w:r>
      <w:r w:rsidRPr="00654F14">
        <w:rPr>
          <w:color w:val="5F5F5F"/>
        </w:rPr>
        <w:t>。</w:t>
      </w:r>
    </w:p>
    <w:p w14:paraId="2FCF8F30" w14:textId="7DB40343" w:rsidR="00A11D99" w:rsidRPr="00654F14" w:rsidRDefault="00A11D99" w:rsidP="009C7761">
      <w:pPr>
        <w:ind w:left="142"/>
        <w:jc w:val="both"/>
        <w:rPr>
          <w:color w:val="5F5F5F"/>
        </w:rPr>
      </w:pPr>
      <w:r w:rsidRPr="00654F14">
        <w:rPr>
          <w:rFonts w:ascii="Calibri" w:hAnsi="Calibri"/>
          <w:color w:val="5F5F5F"/>
          <w:sz w:val="18"/>
        </w:rPr>
        <w:t>﹝</w:t>
      </w:r>
      <w:r w:rsidRPr="00654F14">
        <w:rPr>
          <w:rFonts w:ascii="Calibri" w:hAnsi="Calibri"/>
          <w:color w:val="5F5F5F"/>
          <w:sz w:val="18"/>
        </w:rPr>
        <w:t>2</w:t>
      </w:r>
      <w:r w:rsidRPr="00654F14">
        <w:rPr>
          <w:rFonts w:ascii="Calibri" w:hAnsi="Calibri"/>
          <w:color w:val="5F5F5F"/>
          <w:sz w:val="18"/>
        </w:rPr>
        <w:t>﹞</w:t>
      </w:r>
      <w:r w:rsidRPr="00654F14">
        <w:rPr>
          <w:color w:val="5F5F5F"/>
        </w:rPr>
        <w:t>中央主管機關依責任業者之營業狀況、財稅資料、進口資料、上游資料、銷售額相近之同業或其他查得資料，得重新核定次年起查定之營業量或進口量。</w:t>
      </w:r>
    </w:p>
    <w:p w14:paraId="4274AB4F" w14:textId="42637131" w:rsidR="00A11D99" w:rsidRPr="00654F14" w:rsidRDefault="00A11D99" w:rsidP="009C7761">
      <w:pPr>
        <w:ind w:left="142"/>
        <w:jc w:val="both"/>
        <w:rPr>
          <w:color w:val="5F5F5F"/>
        </w:rPr>
      </w:pPr>
      <w:r w:rsidRPr="00654F14">
        <w:rPr>
          <w:rFonts w:ascii="Calibri" w:hAnsi="Calibri"/>
          <w:color w:val="5F5F5F"/>
          <w:sz w:val="18"/>
        </w:rPr>
        <w:t>﹝</w:t>
      </w:r>
      <w:r w:rsidRPr="00654F14">
        <w:rPr>
          <w:rFonts w:ascii="Calibri" w:hAnsi="Calibri"/>
          <w:color w:val="5F5F5F"/>
          <w:sz w:val="18"/>
        </w:rPr>
        <w:t>3</w:t>
      </w:r>
      <w:r w:rsidRPr="00654F14">
        <w:rPr>
          <w:rFonts w:ascii="Calibri" w:hAnsi="Calibri"/>
          <w:color w:val="5F5F5F"/>
          <w:sz w:val="18"/>
        </w:rPr>
        <w:t>﹞</w:t>
      </w:r>
      <w:r w:rsidRPr="00654F14">
        <w:rPr>
          <w:color w:val="5F5F5F"/>
        </w:rPr>
        <w:t>前二項查定課費之營業量或進口量自中華民國一百零九年七月至一百十年十二月以九五折核定。</w:t>
      </w:r>
    </w:p>
    <w:p w14:paraId="2AF4C084" w14:textId="41B773C4" w:rsidR="00A11D99" w:rsidRPr="00654F14" w:rsidRDefault="00A11D99" w:rsidP="009C7761">
      <w:pPr>
        <w:ind w:left="142"/>
        <w:jc w:val="both"/>
        <w:rPr>
          <w:color w:val="5F5F5F"/>
        </w:rPr>
      </w:pPr>
      <w:r w:rsidRPr="00654F14">
        <w:rPr>
          <w:rFonts w:ascii="Calibri" w:hAnsi="Calibri"/>
          <w:color w:val="5F5F5F"/>
          <w:sz w:val="18"/>
        </w:rPr>
        <w:t>﹝</w:t>
      </w:r>
      <w:r w:rsidRPr="00654F14">
        <w:rPr>
          <w:rFonts w:ascii="Calibri" w:hAnsi="Calibri"/>
          <w:color w:val="5F5F5F"/>
          <w:sz w:val="18"/>
        </w:rPr>
        <w:t>4</w:t>
      </w:r>
      <w:r w:rsidRPr="00654F14">
        <w:rPr>
          <w:rFonts w:ascii="Calibri" w:hAnsi="Calibri"/>
          <w:color w:val="5F5F5F"/>
          <w:sz w:val="18"/>
        </w:rPr>
        <w:t>﹞</w:t>
      </w:r>
      <w:r w:rsidRPr="00654F14">
        <w:rPr>
          <w:color w:val="5F5F5F"/>
        </w:rPr>
        <w:t>依前三項查定營業量或進口量，計算年度應繳納回收清除處理費，未達完整年度者，依比率計；應繳納金額為新臺幣一百元以下者，免徵。</w:t>
      </w:r>
    </w:p>
    <w:p w14:paraId="156E13B8" w14:textId="0AB3ED11" w:rsidR="00A11D99" w:rsidRPr="00654F14" w:rsidRDefault="00A11D99" w:rsidP="009C7761">
      <w:pPr>
        <w:ind w:left="142"/>
        <w:jc w:val="both"/>
        <w:rPr>
          <w:color w:val="5F5F5F"/>
        </w:rPr>
      </w:pPr>
      <w:r w:rsidRPr="00654F14">
        <w:rPr>
          <w:rFonts w:ascii="Calibri" w:hAnsi="Calibri"/>
          <w:color w:val="5F5F5F"/>
          <w:sz w:val="18"/>
        </w:rPr>
        <w:t>﹝</w:t>
      </w:r>
      <w:r w:rsidRPr="00654F14">
        <w:rPr>
          <w:rFonts w:ascii="Calibri" w:hAnsi="Calibri"/>
          <w:color w:val="5F5F5F"/>
          <w:sz w:val="18"/>
        </w:rPr>
        <w:t>5</w:t>
      </w:r>
      <w:r w:rsidRPr="00654F14">
        <w:rPr>
          <w:rFonts w:ascii="Calibri" w:hAnsi="Calibri"/>
          <w:color w:val="5F5F5F"/>
          <w:sz w:val="18"/>
        </w:rPr>
        <w:t>﹞</w:t>
      </w:r>
      <w:r w:rsidRPr="00654F14">
        <w:rPr>
          <w:color w:val="5F5F5F"/>
        </w:rPr>
        <w:t>中央主管機關通知查定之營業量或進口量，責任業者應於當期申報繳費截止日內確認申報及繳費，逾期視為未採用。</w:t>
      </w:r>
    </w:p>
    <w:p w14:paraId="1375D1BC" w14:textId="19C7C3A0" w:rsidR="00A11D99" w:rsidRPr="00654F14" w:rsidRDefault="00A11D99" w:rsidP="009C7761">
      <w:pPr>
        <w:ind w:left="142"/>
        <w:jc w:val="both"/>
        <w:rPr>
          <w:color w:val="5F5F5F"/>
        </w:rPr>
      </w:pPr>
      <w:r w:rsidRPr="00654F14">
        <w:rPr>
          <w:rFonts w:ascii="Calibri" w:hAnsi="Calibri"/>
          <w:color w:val="5F5F5F"/>
          <w:sz w:val="18"/>
        </w:rPr>
        <w:t>﹝</w:t>
      </w:r>
      <w:r w:rsidRPr="00654F14">
        <w:rPr>
          <w:rFonts w:ascii="Calibri" w:hAnsi="Calibri"/>
          <w:color w:val="5F5F5F"/>
          <w:sz w:val="18"/>
        </w:rPr>
        <w:t>6</w:t>
      </w:r>
      <w:r w:rsidRPr="00654F14">
        <w:rPr>
          <w:rFonts w:ascii="Calibri" w:hAnsi="Calibri"/>
          <w:color w:val="5F5F5F"/>
          <w:sz w:val="18"/>
        </w:rPr>
        <w:t>﹞</w:t>
      </w:r>
      <w:r w:rsidRPr="00654F14">
        <w:rPr>
          <w:color w:val="5F5F5F"/>
        </w:rPr>
        <w:t>責任業者未採用中央主管機關查定之營業量或進口量申報繳費者，應依前條或</w:t>
      </w:r>
      <w:hyperlink w:anchor="b9" w:history="1">
        <w:r w:rsidRPr="00654F14">
          <w:rPr>
            <w:rStyle w:val="a3"/>
            <w:rFonts w:ascii="Times New Roman" w:hAnsi="Times New Roman"/>
            <w:color w:val="5F5F5F"/>
          </w:rPr>
          <w:t>第九條</w:t>
        </w:r>
      </w:hyperlink>
      <w:r w:rsidRPr="00654F14">
        <w:rPr>
          <w:color w:val="5F5F5F"/>
        </w:rPr>
        <w:t>規定自行申報、繳費。</w:t>
      </w:r>
    </w:p>
    <w:p w14:paraId="516359C8" w14:textId="66E07E26" w:rsidR="003E7ADA" w:rsidRPr="00654F14" w:rsidRDefault="00A11D99" w:rsidP="009C7761">
      <w:pPr>
        <w:ind w:left="142"/>
        <w:jc w:val="both"/>
        <w:rPr>
          <w:color w:val="5F5F5F"/>
        </w:rPr>
      </w:pPr>
      <w:r w:rsidRPr="00654F14">
        <w:rPr>
          <w:rFonts w:ascii="Calibri" w:hAnsi="Calibri"/>
          <w:color w:val="5F5F5F"/>
          <w:sz w:val="18"/>
        </w:rPr>
        <w:t>﹝</w:t>
      </w:r>
      <w:r w:rsidRPr="00654F14">
        <w:rPr>
          <w:rFonts w:ascii="Calibri" w:hAnsi="Calibri"/>
          <w:color w:val="5F5F5F"/>
          <w:sz w:val="18"/>
        </w:rPr>
        <w:t>7</w:t>
      </w:r>
      <w:r w:rsidRPr="00654F14">
        <w:rPr>
          <w:rFonts w:ascii="Calibri" w:hAnsi="Calibri"/>
          <w:color w:val="5F5F5F"/>
          <w:sz w:val="18"/>
        </w:rPr>
        <w:t>﹞</w:t>
      </w:r>
      <w:r w:rsidR="003E7ADA" w:rsidRPr="00654F14">
        <w:rPr>
          <w:color w:val="5F5F5F"/>
        </w:rPr>
        <w:t>責任業者連續二年未採用第一項中央主管機關提供之查定營業量或進口量，中央主管機關其後三年不提供查定之營業量或進口量。</w:t>
      </w:r>
      <w:r w:rsidR="00940044" w:rsidRPr="00940044">
        <w:rPr>
          <w:rFonts w:ascii="新細明體" w:hAnsi="新細明體" w:hint="eastAsia"/>
          <w:color w:val="FFFFFF"/>
        </w:rPr>
        <w:t>∴</w:t>
      </w:r>
    </w:p>
    <w:p w14:paraId="03BE36A5" w14:textId="4E8C25A6" w:rsidR="00A11D99" w:rsidRDefault="003E7ADA" w:rsidP="009C7761">
      <w:pPr>
        <w:pStyle w:val="2"/>
        <w:jc w:val="both"/>
      </w:pPr>
      <w:bookmarkStart w:id="10" w:name="b8"/>
      <w:bookmarkEnd w:id="10"/>
      <w:r>
        <w:t>第</w:t>
      </w:r>
      <w:r>
        <w:t>8</w:t>
      </w:r>
      <w:r w:rsidR="00A11D99">
        <w:t>條</w:t>
      </w:r>
      <w:r w:rsidR="00940044">
        <w:rPr>
          <w:rFonts w:hint="eastAsia"/>
          <w:color w:val="FFFFFF"/>
        </w:rPr>
        <w:t>∵</w:t>
      </w:r>
    </w:p>
    <w:p w14:paraId="0F64E944" w14:textId="5E3870FD" w:rsidR="00087177" w:rsidRDefault="00087177" w:rsidP="00087177">
      <w:pPr>
        <w:ind w:left="142"/>
      </w:pPr>
      <w:r w:rsidRPr="00087177">
        <w:rPr>
          <w:rFonts w:hint="eastAsia"/>
          <w:color w:val="404040"/>
          <w:sz w:val="18"/>
        </w:rPr>
        <w:t>﹝</w:t>
      </w:r>
      <w:r w:rsidRPr="00087177">
        <w:rPr>
          <w:rFonts w:hint="eastAsia"/>
          <w:color w:val="404040"/>
          <w:sz w:val="18"/>
        </w:rPr>
        <w:t>1</w:t>
      </w:r>
      <w:r w:rsidRPr="00087177">
        <w:rPr>
          <w:rFonts w:hint="eastAsia"/>
          <w:color w:val="404040"/>
          <w:sz w:val="18"/>
        </w:rPr>
        <w:t>﹞</w:t>
      </w:r>
      <w:r>
        <w:rPr>
          <w:rFonts w:hint="eastAsia"/>
        </w:rPr>
        <w:t>責任業者採用查定營業量或進口量後，其營業狀況變動，致與查定營業量或進口量有重大差異，或經主管機關查核，年度差異超過新臺幣五萬元以上者，應依</w:t>
      </w:r>
      <w:hyperlink w:anchor="b6" w:history="1">
        <w:r w:rsidRPr="009C7761">
          <w:rPr>
            <w:rStyle w:val="a3"/>
            <w:rFonts w:ascii="Times New Roman" w:hAnsi="Times New Roman"/>
          </w:rPr>
          <w:t>第六條</w:t>
        </w:r>
      </w:hyperlink>
      <w:r>
        <w:t>或</w:t>
      </w:r>
      <w:hyperlink w:anchor="b9" w:history="1">
        <w:r w:rsidRPr="009C7761">
          <w:rPr>
            <w:rStyle w:val="a3"/>
            <w:rFonts w:ascii="Times New Roman" w:hAnsi="Times New Roman"/>
          </w:rPr>
          <w:t>第九條</w:t>
        </w:r>
      </w:hyperlink>
      <w:r>
        <w:rPr>
          <w:rFonts w:hint="eastAsia"/>
        </w:rPr>
        <w:t>規定自行申報、繳費。</w:t>
      </w:r>
    </w:p>
    <w:p w14:paraId="2D5592FF" w14:textId="77777777" w:rsidR="00087177" w:rsidRDefault="00087177" w:rsidP="00087177">
      <w:pPr>
        <w:ind w:left="142"/>
      </w:pPr>
      <w:r w:rsidRPr="00087177">
        <w:rPr>
          <w:rFonts w:hint="eastAsia"/>
          <w:color w:val="404040"/>
          <w:sz w:val="18"/>
        </w:rPr>
        <w:t>﹝</w:t>
      </w:r>
      <w:r w:rsidRPr="00087177">
        <w:rPr>
          <w:rFonts w:hint="eastAsia"/>
          <w:color w:val="404040"/>
          <w:sz w:val="18"/>
        </w:rPr>
        <w:t>2</w:t>
      </w:r>
      <w:r w:rsidRPr="00087177">
        <w:rPr>
          <w:rFonts w:hint="eastAsia"/>
          <w:color w:val="404040"/>
          <w:sz w:val="18"/>
        </w:rPr>
        <w:t>﹞</w:t>
      </w:r>
      <w:r>
        <w:rPr>
          <w:rFonts w:hint="eastAsia"/>
        </w:rPr>
        <w:t>採用查定營業量或進口量之責任業者，經主管機關查核有短漏者，應令其補繳短漏金額。</w:t>
      </w:r>
    </w:p>
    <w:p w14:paraId="60ACF8E2" w14:textId="61BA693F" w:rsidR="00087177" w:rsidRDefault="004E002F" w:rsidP="004E002F">
      <w:pPr>
        <w:pStyle w:val="3"/>
        <w:rPr>
          <w:rFonts w:ascii="Calibri" w:hAnsi="Calibri"/>
          <w:color w:val="404040"/>
          <w:sz w:val="18"/>
        </w:rPr>
      </w:pPr>
      <w:r>
        <w:rPr>
          <w:rFonts w:hint="eastAsia"/>
        </w:rPr>
        <w:t>--113</w:t>
      </w:r>
      <w:r>
        <w:rPr>
          <w:rFonts w:hint="eastAsia"/>
        </w:rPr>
        <w:t>年</w:t>
      </w:r>
      <w:r>
        <w:rPr>
          <w:rFonts w:hint="eastAsia"/>
        </w:rPr>
        <w:t>12</w:t>
      </w:r>
      <w:r>
        <w:rPr>
          <w:rFonts w:hint="eastAsia"/>
        </w:rPr>
        <w:t>月</w:t>
      </w:r>
      <w:r>
        <w:rPr>
          <w:rFonts w:hint="eastAsia"/>
        </w:rPr>
        <w:t>16</w:t>
      </w:r>
      <w:r>
        <w:rPr>
          <w:rFonts w:hint="eastAsia"/>
        </w:rPr>
        <w:t>日修正前條文</w:t>
      </w:r>
      <w:r>
        <w:rPr>
          <w:rFonts w:hint="eastAsia"/>
        </w:rPr>
        <w:t>--</w:t>
      </w:r>
      <w:hyperlink r:id="rId35" w:history="1">
        <w:r>
          <w:rPr>
            <w:rStyle w:val="a3"/>
          </w:rPr>
          <w:t>比對程式</w:t>
        </w:r>
      </w:hyperlink>
    </w:p>
    <w:p w14:paraId="278B1D29" w14:textId="322F6E73" w:rsidR="00A11D99" w:rsidRPr="00087177" w:rsidRDefault="00A11D99" w:rsidP="009C7761">
      <w:pPr>
        <w:ind w:left="142"/>
        <w:jc w:val="both"/>
        <w:rPr>
          <w:color w:val="5F5F5F"/>
        </w:rPr>
      </w:pPr>
      <w:r w:rsidRPr="00087177">
        <w:rPr>
          <w:rFonts w:ascii="Calibri" w:hAnsi="Calibri"/>
          <w:color w:val="5F5F5F"/>
          <w:sz w:val="18"/>
        </w:rPr>
        <w:t>﹝</w:t>
      </w:r>
      <w:r w:rsidRPr="00087177">
        <w:rPr>
          <w:rFonts w:ascii="Calibri" w:hAnsi="Calibri"/>
          <w:color w:val="5F5F5F"/>
          <w:sz w:val="18"/>
        </w:rPr>
        <w:t>1</w:t>
      </w:r>
      <w:r w:rsidRPr="00087177">
        <w:rPr>
          <w:rFonts w:ascii="Calibri" w:hAnsi="Calibri"/>
          <w:color w:val="5F5F5F"/>
          <w:sz w:val="18"/>
        </w:rPr>
        <w:t>﹞</w:t>
      </w:r>
      <w:r w:rsidR="003E7ADA" w:rsidRPr="00087177">
        <w:rPr>
          <w:color w:val="5F5F5F"/>
        </w:rPr>
        <w:t>責任業者採用查定營業量或進口量後，其營業狀況變動，致與查定營業量或進口量有重大差異，或經主管機關查核，年度差異超過新臺幣五萬元以上者，應依</w:t>
      </w:r>
      <w:hyperlink w:anchor="b6" w:history="1">
        <w:r w:rsidR="003E7ADA" w:rsidRPr="00087177">
          <w:rPr>
            <w:rStyle w:val="a3"/>
            <w:rFonts w:ascii="Times New Roman" w:hAnsi="Times New Roman"/>
            <w:color w:val="5F5F5F"/>
          </w:rPr>
          <w:t>第六條</w:t>
        </w:r>
      </w:hyperlink>
      <w:r w:rsidR="003E7ADA" w:rsidRPr="00087177">
        <w:rPr>
          <w:color w:val="5F5F5F"/>
        </w:rPr>
        <w:t>或</w:t>
      </w:r>
      <w:hyperlink w:anchor="b9" w:history="1">
        <w:r w:rsidR="009C7761" w:rsidRPr="00087177">
          <w:rPr>
            <w:rStyle w:val="a3"/>
            <w:rFonts w:ascii="Times New Roman" w:hAnsi="Times New Roman"/>
            <w:color w:val="5F5F5F"/>
          </w:rPr>
          <w:t>第九條</w:t>
        </w:r>
      </w:hyperlink>
      <w:r w:rsidR="003E7ADA" w:rsidRPr="00087177">
        <w:rPr>
          <w:color w:val="5F5F5F"/>
        </w:rPr>
        <w:t>規定自行申報、繳費。中央主管機關其後三年不提供查定之營業量或進口量</w:t>
      </w:r>
      <w:r w:rsidRPr="00087177">
        <w:rPr>
          <w:color w:val="5F5F5F"/>
        </w:rPr>
        <w:t>。</w:t>
      </w:r>
    </w:p>
    <w:p w14:paraId="7E3F05E5" w14:textId="64BEDAA4" w:rsidR="003E7ADA" w:rsidRPr="00087177" w:rsidRDefault="00A11D99" w:rsidP="009C7761">
      <w:pPr>
        <w:ind w:left="142"/>
        <w:jc w:val="both"/>
        <w:rPr>
          <w:color w:val="5F5F5F"/>
        </w:rPr>
      </w:pPr>
      <w:r w:rsidRPr="00087177">
        <w:rPr>
          <w:rFonts w:ascii="Calibri" w:hAnsi="Calibri"/>
          <w:color w:val="5F5F5F"/>
          <w:sz w:val="18"/>
        </w:rPr>
        <w:t>﹝</w:t>
      </w:r>
      <w:r w:rsidRPr="00087177">
        <w:rPr>
          <w:rFonts w:ascii="Calibri" w:hAnsi="Calibri"/>
          <w:color w:val="5F5F5F"/>
          <w:sz w:val="18"/>
        </w:rPr>
        <w:t>2</w:t>
      </w:r>
      <w:r w:rsidRPr="00087177">
        <w:rPr>
          <w:rFonts w:ascii="Calibri" w:hAnsi="Calibri"/>
          <w:color w:val="5F5F5F"/>
          <w:sz w:val="18"/>
        </w:rPr>
        <w:t>﹞</w:t>
      </w:r>
      <w:r w:rsidR="003E7ADA" w:rsidRPr="00087177">
        <w:rPr>
          <w:color w:val="5F5F5F"/>
        </w:rPr>
        <w:t>採用查定營業量或進口量之責任業者，經主管機關查核有短漏者，應令其補繳短漏金額。</w:t>
      </w:r>
      <w:r w:rsidR="00940044" w:rsidRPr="00940044">
        <w:rPr>
          <w:rFonts w:ascii="新細明體" w:hAnsi="新細明體" w:hint="eastAsia"/>
          <w:color w:val="FFFFFF"/>
        </w:rPr>
        <w:t>∴</w:t>
      </w:r>
    </w:p>
    <w:p w14:paraId="0DC4CB19" w14:textId="77777777" w:rsidR="00A11D99" w:rsidRDefault="003E7ADA" w:rsidP="009C7761">
      <w:pPr>
        <w:pStyle w:val="2"/>
        <w:jc w:val="both"/>
      </w:pPr>
      <w:bookmarkStart w:id="11" w:name="b9"/>
      <w:bookmarkEnd w:id="11"/>
      <w:r>
        <w:t>第</w:t>
      </w:r>
      <w:r>
        <w:t>9</w:t>
      </w:r>
      <w:r w:rsidR="00A11D99">
        <w:t>條</w:t>
      </w:r>
    </w:p>
    <w:p w14:paraId="17D989BD" w14:textId="1137E6B1" w:rsidR="00A11D99"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責任業者前六期應繳納之回收清除處理費累計未達新臺幣十萬元者，得以網路傳輸方式，向中央主管機關</w:t>
      </w:r>
      <w:r w:rsidR="003E7ADA">
        <w:lastRenderedPageBreak/>
        <w:t>申請將申報、繳費頻率改為一年一次</w:t>
      </w:r>
      <w:r>
        <w:t>。</w:t>
      </w:r>
    </w:p>
    <w:p w14:paraId="214D319E" w14:textId="011ECB2B" w:rsidR="00A11D99" w:rsidRDefault="00A11D99" w:rsidP="009C7761">
      <w:pPr>
        <w:ind w:left="142"/>
        <w:jc w:val="both"/>
      </w:pPr>
      <w:r w:rsidRPr="00DA72B7">
        <w:rPr>
          <w:rFonts w:ascii="Calibri" w:hAnsi="Calibri"/>
          <w:color w:val="404040"/>
          <w:sz w:val="18"/>
        </w:rPr>
        <w:t>﹝</w:t>
      </w:r>
      <w:r w:rsidRPr="00DA72B7">
        <w:rPr>
          <w:rFonts w:ascii="Calibri" w:hAnsi="Calibri"/>
          <w:color w:val="404040"/>
          <w:sz w:val="18"/>
        </w:rPr>
        <w:t>2</w:t>
      </w:r>
      <w:r w:rsidRPr="00DA72B7">
        <w:rPr>
          <w:rFonts w:ascii="Calibri" w:hAnsi="Calibri"/>
          <w:color w:val="404040"/>
          <w:sz w:val="18"/>
        </w:rPr>
        <w:t>﹞</w:t>
      </w:r>
      <w:r w:rsidRPr="008459DA">
        <w:rPr>
          <w:color w:val="17365D"/>
        </w:rPr>
        <w:t>前項責任業者經中央主管機關同意者，或</w:t>
      </w:r>
      <w:hyperlink w:anchor="b7" w:history="1">
        <w:r w:rsidRPr="009C7761">
          <w:rPr>
            <w:rStyle w:val="a3"/>
            <w:rFonts w:ascii="Times New Roman" w:hAnsi="Times New Roman"/>
          </w:rPr>
          <w:t>第七條</w:t>
        </w:r>
      </w:hyperlink>
      <w:r w:rsidRPr="008459DA">
        <w:rPr>
          <w:color w:val="17365D"/>
        </w:rPr>
        <w:t>之責任業者，應於每年一月三十日前，依其前一年度尚未申報或中央主管機關查定之營業量或進口量，及中央主管機關核定之費率，向中央主管機關指定之金融機構代收專戶繳納回收清除處理費，並向中央主管機關申報前一年度尚未申報之營業量或進口量</w:t>
      </w:r>
      <w:r>
        <w:t>。</w:t>
      </w:r>
    </w:p>
    <w:p w14:paraId="6B230155" w14:textId="5A6853E5" w:rsidR="003E7ADA" w:rsidRPr="008459DA" w:rsidRDefault="00A11D99" w:rsidP="009C7761">
      <w:pPr>
        <w:ind w:left="142"/>
        <w:jc w:val="both"/>
      </w:pPr>
      <w:r w:rsidRPr="00DA72B7">
        <w:rPr>
          <w:rFonts w:ascii="Calibri" w:hAnsi="Calibri"/>
          <w:color w:val="404040"/>
          <w:sz w:val="18"/>
        </w:rPr>
        <w:t>﹝</w:t>
      </w:r>
      <w:r w:rsidRPr="00DA72B7">
        <w:rPr>
          <w:rFonts w:ascii="Calibri" w:hAnsi="Calibri"/>
          <w:color w:val="404040"/>
          <w:sz w:val="18"/>
        </w:rPr>
        <w:t>3</w:t>
      </w:r>
      <w:r w:rsidRPr="00DA72B7">
        <w:rPr>
          <w:rFonts w:ascii="Calibri" w:hAnsi="Calibri"/>
          <w:color w:val="404040"/>
          <w:sz w:val="18"/>
        </w:rPr>
        <w:t>﹞</w:t>
      </w:r>
      <w:r w:rsidR="003E7ADA" w:rsidRPr="008459DA">
        <w:t>第一項及</w:t>
      </w:r>
      <w:hyperlink w:anchor="b7" w:history="1">
        <w:r w:rsidR="009C7761" w:rsidRPr="009C7761">
          <w:rPr>
            <w:rStyle w:val="a3"/>
            <w:rFonts w:ascii="Times New Roman" w:hAnsi="Times New Roman"/>
          </w:rPr>
          <w:t>第七條</w:t>
        </w:r>
      </w:hyperlink>
      <w:r w:rsidR="003E7ADA" w:rsidRPr="008459DA">
        <w:t>責任業者前一年度應繳納之回收清除處理費達新臺幣十萬元以上者，應於當年三月三十日前依</w:t>
      </w:r>
      <w:hyperlink w:anchor="b6" w:history="1">
        <w:r w:rsidR="009C7761" w:rsidRPr="009C7761">
          <w:rPr>
            <w:rStyle w:val="a3"/>
            <w:rFonts w:ascii="Times New Roman" w:hAnsi="Times New Roman"/>
          </w:rPr>
          <w:t>第六條</w:t>
        </w:r>
      </w:hyperlink>
      <w:r w:rsidR="003E7ADA" w:rsidRPr="008459DA">
        <w:t>規定申報、繳費。</w:t>
      </w:r>
    </w:p>
    <w:p w14:paraId="057AAD35" w14:textId="77777777" w:rsidR="00A11D99" w:rsidRDefault="003E7ADA" w:rsidP="009C7761">
      <w:pPr>
        <w:pStyle w:val="2"/>
        <w:jc w:val="both"/>
      </w:pPr>
      <w:bookmarkStart w:id="12" w:name="b10"/>
      <w:bookmarkEnd w:id="12"/>
      <w:r>
        <w:t>第</w:t>
      </w:r>
      <w:r>
        <w:t>10</w:t>
      </w:r>
      <w:r w:rsidR="00A11D99">
        <w:t>條</w:t>
      </w:r>
    </w:p>
    <w:p w14:paraId="75EDA035" w14:textId="2FF0DEE9" w:rsidR="003E7ADA"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營業量或進口量之申報，應以網路傳輸方式，向中央主管機關網路申報系統申報，免檢具責任物之營業量或進口量申報表。但報經中央主管機關同意以書面申報者，不在此限。</w:t>
      </w:r>
    </w:p>
    <w:p w14:paraId="1C6AA2E1" w14:textId="77777777" w:rsidR="00A11D99" w:rsidRDefault="003E7ADA" w:rsidP="009C7761">
      <w:pPr>
        <w:pStyle w:val="2"/>
        <w:jc w:val="both"/>
      </w:pPr>
      <w:bookmarkStart w:id="13" w:name="b11"/>
      <w:bookmarkEnd w:id="13"/>
      <w:r>
        <w:t>第</w:t>
      </w:r>
      <w:r>
        <w:t>11</w:t>
      </w:r>
      <w:r w:rsidR="00A11D99">
        <w:t>條</w:t>
      </w:r>
    </w:p>
    <w:p w14:paraId="15BE4E1A" w14:textId="5E2DECD7" w:rsidR="003E7ADA"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責任業者製造或輸入之責任物不在國內廢棄或使用後不產生廢棄物者，得檢具下列文件，經中央主管機關認定後，扣抵其責任物之營業量或進口量：</w:t>
      </w:r>
    </w:p>
    <w:p w14:paraId="3C3B1E6D" w14:textId="77777777" w:rsidR="00A11D99" w:rsidRDefault="003E7ADA" w:rsidP="009C7761">
      <w:pPr>
        <w:ind w:left="142"/>
        <w:jc w:val="both"/>
      </w:pPr>
      <w:r>
        <w:t xml:space="preserve">　　一、營業量或進口量申報表</w:t>
      </w:r>
      <w:r w:rsidR="00A11D99">
        <w:t>。</w:t>
      </w:r>
    </w:p>
    <w:p w14:paraId="3BCF247D" w14:textId="2E186F50" w:rsidR="00A11D99" w:rsidRDefault="00A11D99" w:rsidP="009C7761">
      <w:pPr>
        <w:ind w:left="142"/>
        <w:jc w:val="both"/>
      </w:pPr>
      <w:r>
        <w:t xml:space="preserve">　　二、</w:t>
      </w:r>
      <w:r w:rsidR="003E7ADA">
        <w:t>不在國內廢棄或使用後不產生廢棄物之證明文件</w:t>
      </w:r>
      <w:r>
        <w:t>。</w:t>
      </w:r>
    </w:p>
    <w:p w14:paraId="13054886" w14:textId="5C1733FB" w:rsidR="00A11D99" w:rsidRDefault="00A11D99" w:rsidP="009C7761">
      <w:pPr>
        <w:ind w:left="142"/>
        <w:jc w:val="both"/>
      </w:pPr>
      <w:r>
        <w:t xml:space="preserve">　　三、</w:t>
      </w:r>
      <w:r w:rsidR="003E7ADA">
        <w:t>不在國內廢棄之扣抵量彙總表</w:t>
      </w:r>
      <w:r>
        <w:t>。</w:t>
      </w:r>
    </w:p>
    <w:p w14:paraId="3D7EB931" w14:textId="26998360" w:rsidR="00A11D99" w:rsidRDefault="00A11D99" w:rsidP="009C7761">
      <w:pPr>
        <w:ind w:left="142"/>
        <w:jc w:val="both"/>
      </w:pPr>
      <w:r>
        <w:t xml:space="preserve">　　四、</w:t>
      </w:r>
      <w:r w:rsidR="003E7ADA">
        <w:t>其他經中央主管機關指定者</w:t>
      </w:r>
      <w:r>
        <w:t>。</w:t>
      </w:r>
    </w:p>
    <w:p w14:paraId="5B9C6855" w14:textId="5191A2E5" w:rsidR="003E7ADA" w:rsidRPr="008459DA" w:rsidRDefault="00A11D99" w:rsidP="009C7761">
      <w:pPr>
        <w:ind w:left="142"/>
        <w:jc w:val="both"/>
        <w:rPr>
          <w:color w:val="17365D"/>
        </w:rPr>
      </w:pPr>
      <w:r w:rsidRPr="00DA72B7">
        <w:rPr>
          <w:rFonts w:ascii="Calibri" w:hAnsi="Calibri"/>
          <w:color w:val="404040"/>
          <w:sz w:val="18"/>
        </w:rPr>
        <w:t>﹝</w:t>
      </w:r>
      <w:r w:rsidRPr="00DA72B7">
        <w:rPr>
          <w:rFonts w:ascii="Calibri" w:hAnsi="Calibri"/>
          <w:color w:val="404040"/>
          <w:sz w:val="18"/>
        </w:rPr>
        <w:t>2</w:t>
      </w:r>
      <w:r w:rsidRPr="00DA72B7">
        <w:rPr>
          <w:rFonts w:ascii="Calibri" w:hAnsi="Calibri"/>
          <w:color w:val="404040"/>
          <w:sz w:val="18"/>
        </w:rPr>
        <w:t>﹞</w:t>
      </w:r>
      <w:hyperlink w:anchor="b7" w:history="1">
        <w:r w:rsidR="009C7761" w:rsidRPr="009C7761">
          <w:rPr>
            <w:rStyle w:val="a3"/>
            <w:rFonts w:ascii="Times New Roman" w:hAnsi="Times New Roman"/>
          </w:rPr>
          <w:t>第七條</w:t>
        </w:r>
      </w:hyperlink>
      <w:r w:rsidR="003E7ADA" w:rsidRPr="008459DA">
        <w:rPr>
          <w:color w:val="17365D"/>
        </w:rPr>
        <w:t>第一項之責任業者不適用前項規定。</w:t>
      </w:r>
    </w:p>
    <w:p w14:paraId="1AADB0DB" w14:textId="77777777" w:rsidR="00A11D99" w:rsidRDefault="003E7ADA" w:rsidP="009C7761">
      <w:pPr>
        <w:pStyle w:val="2"/>
        <w:jc w:val="both"/>
      </w:pPr>
      <w:bookmarkStart w:id="14" w:name="b12"/>
      <w:bookmarkEnd w:id="14"/>
      <w:r>
        <w:t>第</w:t>
      </w:r>
      <w:r>
        <w:t>12</w:t>
      </w:r>
      <w:r w:rsidR="00A11D99">
        <w:t>條</w:t>
      </w:r>
    </w:p>
    <w:p w14:paraId="2837ED62" w14:textId="4ACADF4C" w:rsidR="003E7ADA"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責任業者因下列原因之一無法於本法規定之繳納期限前，一次繳清應繳納之回收清除處理費，得於繳納期限前檢具分期繳納申請表及相關證明文件，向中央主管機關申請按郵政儲金匯業局一年期定期存款利率按日複利計算利息分期繳納：</w:t>
      </w:r>
    </w:p>
    <w:p w14:paraId="5606BB20" w14:textId="77777777" w:rsidR="00A11D99" w:rsidRDefault="003E7ADA" w:rsidP="009C7761">
      <w:pPr>
        <w:ind w:left="142"/>
        <w:jc w:val="both"/>
      </w:pPr>
      <w:r>
        <w:t xml:space="preserve">　　一、因颱風、地震、水災、土石流或其他天然災害，或其他不可歸責於責任業者之事由，致遭受重大財產損失</w:t>
      </w:r>
      <w:r w:rsidR="00A11D99">
        <w:t>。</w:t>
      </w:r>
    </w:p>
    <w:p w14:paraId="3EB505DC" w14:textId="59BCDF0C" w:rsidR="003E7ADA" w:rsidRDefault="00A11D99" w:rsidP="009C7761">
      <w:pPr>
        <w:ind w:left="142"/>
        <w:jc w:val="both"/>
      </w:pPr>
      <w:r>
        <w:t xml:space="preserve">　　二、</w:t>
      </w:r>
      <w:r w:rsidR="003E7ADA">
        <w:t>經主管機關查核，應補繳回收清除處理費達新臺幣十萬元以上。</w:t>
      </w:r>
    </w:p>
    <w:p w14:paraId="191D94CD" w14:textId="77777777" w:rsidR="00A11D99" w:rsidRDefault="003E7ADA" w:rsidP="009C7761">
      <w:pPr>
        <w:pStyle w:val="2"/>
        <w:jc w:val="both"/>
      </w:pPr>
      <w:bookmarkStart w:id="15" w:name="b13"/>
      <w:bookmarkEnd w:id="15"/>
      <w:r>
        <w:t>第</w:t>
      </w:r>
      <w:r>
        <w:t>13</w:t>
      </w:r>
      <w:r w:rsidR="00A11D99">
        <w:t>條</w:t>
      </w:r>
    </w:p>
    <w:p w14:paraId="3ADA6DAE" w14:textId="72543F95" w:rsidR="00A11D99"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平板容器或非平板類免洗餐具銷售予容器商品製造業者之量，平板容器製造或輸入業者、非平板類免洗餐具製造或輸入業者得檢具銷售量扣抵彙總表及銷售發票申報扣抵其營業量或進口量</w:t>
      </w:r>
      <w:r>
        <w:t>。</w:t>
      </w:r>
    </w:p>
    <w:p w14:paraId="34530276" w14:textId="70EFC139" w:rsidR="00A11D99" w:rsidRDefault="00A11D99" w:rsidP="009C7761">
      <w:pPr>
        <w:ind w:left="142"/>
        <w:jc w:val="both"/>
      </w:pPr>
      <w:r w:rsidRPr="00DA72B7">
        <w:rPr>
          <w:rFonts w:ascii="Calibri" w:hAnsi="Calibri"/>
          <w:color w:val="404040"/>
          <w:sz w:val="18"/>
        </w:rPr>
        <w:t>﹝</w:t>
      </w:r>
      <w:r w:rsidRPr="00DA72B7">
        <w:rPr>
          <w:rFonts w:ascii="Calibri" w:hAnsi="Calibri"/>
          <w:color w:val="404040"/>
          <w:sz w:val="18"/>
        </w:rPr>
        <w:t>2</w:t>
      </w:r>
      <w:r w:rsidRPr="00DA72B7">
        <w:rPr>
          <w:rFonts w:ascii="Calibri" w:hAnsi="Calibri"/>
          <w:color w:val="404040"/>
          <w:sz w:val="18"/>
        </w:rPr>
        <w:t>﹞</w:t>
      </w:r>
      <w:r w:rsidRPr="008459DA">
        <w:rPr>
          <w:color w:val="17365D"/>
        </w:rPr>
        <w:t>生質塑膠原料或平板容器板材非銷售予容器、平板容器板材或非平板類免洗餐具製造業者之量，生質塑膠原料製造、輸入業者或平板容器板材輸入業者得檢具銷售量扣抵彙總表及銷售發票申報扣抵其營業量或進口量</w:t>
      </w:r>
      <w:r>
        <w:t>。</w:t>
      </w:r>
    </w:p>
    <w:p w14:paraId="49A6F433" w14:textId="611A10EB" w:rsidR="003E7ADA" w:rsidRPr="008459DA" w:rsidRDefault="00A11D99" w:rsidP="009C7761">
      <w:pPr>
        <w:ind w:left="142"/>
        <w:jc w:val="both"/>
      </w:pPr>
      <w:r w:rsidRPr="00DA72B7">
        <w:rPr>
          <w:rFonts w:ascii="Calibri" w:hAnsi="Calibri"/>
          <w:color w:val="404040"/>
          <w:sz w:val="18"/>
        </w:rPr>
        <w:t>﹝</w:t>
      </w:r>
      <w:r w:rsidRPr="00DA72B7">
        <w:rPr>
          <w:rFonts w:ascii="Calibri" w:hAnsi="Calibri"/>
          <w:color w:val="404040"/>
          <w:sz w:val="18"/>
        </w:rPr>
        <w:t>3</w:t>
      </w:r>
      <w:r w:rsidRPr="00DA72B7">
        <w:rPr>
          <w:rFonts w:ascii="Calibri" w:hAnsi="Calibri"/>
          <w:color w:val="404040"/>
          <w:sz w:val="18"/>
        </w:rPr>
        <w:t>﹞</w:t>
      </w:r>
      <w:hyperlink w:anchor="b7" w:history="1">
        <w:r w:rsidR="009C7761" w:rsidRPr="009C7761">
          <w:rPr>
            <w:rStyle w:val="a3"/>
            <w:rFonts w:ascii="Times New Roman" w:hAnsi="Times New Roman"/>
          </w:rPr>
          <w:t>第七條</w:t>
        </w:r>
      </w:hyperlink>
      <w:r w:rsidR="003E7ADA" w:rsidRPr="008459DA">
        <w:t>第一項之責任業者不適用前二項規定。</w:t>
      </w:r>
    </w:p>
    <w:p w14:paraId="6AEBBEEA" w14:textId="77777777" w:rsidR="00A11D99" w:rsidRDefault="003E7ADA" w:rsidP="009C7761">
      <w:pPr>
        <w:pStyle w:val="2"/>
        <w:jc w:val="both"/>
      </w:pPr>
      <w:bookmarkStart w:id="16" w:name="b14"/>
      <w:bookmarkEnd w:id="16"/>
      <w:r>
        <w:t>第</w:t>
      </w:r>
      <w:r>
        <w:t>14</w:t>
      </w:r>
      <w:r w:rsidR="00A11D99">
        <w:t>條</w:t>
      </w:r>
    </w:p>
    <w:p w14:paraId="41ECA35A" w14:textId="71619485" w:rsidR="00A11D99"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責任業者溢繳之回收清除處理費，得向中央主管機關申請退費。但退費總金額以責任業者已繳納之總金額為限</w:t>
      </w:r>
      <w:r>
        <w:t>。</w:t>
      </w:r>
    </w:p>
    <w:p w14:paraId="2037CDC7" w14:textId="0D261C92" w:rsidR="003E7ADA" w:rsidRPr="008459DA" w:rsidRDefault="00A11D99" w:rsidP="009C7761">
      <w:pPr>
        <w:ind w:left="142"/>
        <w:jc w:val="both"/>
        <w:rPr>
          <w:color w:val="17365D"/>
        </w:rPr>
      </w:pPr>
      <w:r w:rsidRPr="00DA72B7">
        <w:rPr>
          <w:rFonts w:ascii="Calibri" w:hAnsi="Calibri"/>
          <w:color w:val="404040"/>
          <w:sz w:val="18"/>
        </w:rPr>
        <w:t>﹝</w:t>
      </w:r>
      <w:r w:rsidRPr="00DA72B7">
        <w:rPr>
          <w:rFonts w:ascii="Calibri" w:hAnsi="Calibri"/>
          <w:color w:val="404040"/>
          <w:sz w:val="18"/>
        </w:rPr>
        <w:t>2</w:t>
      </w:r>
      <w:r w:rsidRPr="00DA72B7">
        <w:rPr>
          <w:rFonts w:ascii="Calibri" w:hAnsi="Calibri"/>
          <w:color w:val="404040"/>
          <w:sz w:val="18"/>
        </w:rPr>
        <w:t>﹞</w:t>
      </w:r>
      <w:r w:rsidR="003E7ADA" w:rsidRPr="008459DA">
        <w:rPr>
          <w:color w:val="17365D"/>
        </w:rPr>
        <w:t>前項退費，依第</w:t>
      </w:r>
      <w:hyperlink w:anchor="b11" w:history="1">
        <w:r w:rsidR="003E7ADA" w:rsidRPr="009C7761">
          <w:rPr>
            <w:rStyle w:val="a3"/>
            <w:rFonts w:ascii="Times New Roman" w:hAnsi="Times New Roman"/>
          </w:rPr>
          <w:t>十一</w:t>
        </w:r>
      </w:hyperlink>
      <w:r w:rsidR="003E7ADA" w:rsidRPr="008459DA">
        <w:rPr>
          <w:color w:val="17365D"/>
        </w:rPr>
        <w:t>條及前條檢具文件或銷售發票所載日期對應之回收清除處理費費率計算之。但可證明扣抵量之原申報、繳費日期者，以原申報、繳費日期所對應之費率計算之。</w:t>
      </w:r>
    </w:p>
    <w:p w14:paraId="46F64189" w14:textId="77777777" w:rsidR="00A11D99" w:rsidRDefault="003E7ADA" w:rsidP="009C7761">
      <w:pPr>
        <w:pStyle w:val="2"/>
        <w:jc w:val="both"/>
      </w:pPr>
      <w:bookmarkStart w:id="17" w:name="b15"/>
      <w:bookmarkEnd w:id="17"/>
      <w:r>
        <w:lastRenderedPageBreak/>
        <w:t>第</w:t>
      </w:r>
      <w:r>
        <w:t>15</w:t>
      </w:r>
      <w:r w:rsidR="00A11D99">
        <w:t>條</w:t>
      </w:r>
    </w:p>
    <w:p w14:paraId="489E4005" w14:textId="3B8EEBBF" w:rsidR="003E7ADA"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主管機關或其委託之專業人員依本法</w:t>
      </w:r>
      <w:r w:rsidR="009C7761" w:rsidRPr="006467B4">
        <w:rPr>
          <w:rFonts w:ascii="Arial Unicode MS" w:hAnsi="Arial Unicode MS" w:hint="eastAsia"/>
        </w:rPr>
        <w:t>第</w:t>
      </w:r>
      <w:hyperlink r:id="rId36" w:anchor="a20" w:history="1">
        <w:r w:rsidR="009C7761" w:rsidRPr="009A7FEF">
          <w:rPr>
            <w:rStyle w:val="a3"/>
            <w:rFonts w:ascii="Arial Unicode MS" w:hAnsi="Arial Unicode MS" w:hint="eastAsia"/>
          </w:rPr>
          <w:t>二十</w:t>
        </w:r>
      </w:hyperlink>
      <w:r w:rsidR="009C7761" w:rsidRPr="006467B4">
        <w:rPr>
          <w:rFonts w:ascii="Arial Unicode MS" w:hAnsi="Arial Unicode MS" w:hint="eastAsia"/>
        </w:rPr>
        <w:t>條</w:t>
      </w:r>
      <w:r w:rsidR="003E7ADA">
        <w:t>進行查核時，責任業者所提供之資料不實，或未提供完整帳冊、資料者，主管機關或其委託之專業人員依下列方法擇定其中可取得之最高營業量或進口量為該責任業者之營業量或進口量：</w:t>
      </w:r>
    </w:p>
    <w:p w14:paraId="2365F8DC" w14:textId="77777777" w:rsidR="00A11D99" w:rsidRDefault="003E7ADA" w:rsidP="009C7761">
      <w:pPr>
        <w:ind w:left="142"/>
        <w:jc w:val="both"/>
      </w:pPr>
      <w:r>
        <w:t xml:space="preserve">　　一、依原（物）料、人員、水電或設備使用情形、生產速率或其他足供佐證之資料計算其營業量或進口量</w:t>
      </w:r>
      <w:r w:rsidR="00A11D99">
        <w:t>。</w:t>
      </w:r>
    </w:p>
    <w:p w14:paraId="0332790B" w14:textId="0AA60709" w:rsidR="00A11D99" w:rsidRDefault="00A11D99" w:rsidP="009C7761">
      <w:pPr>
        <w:ind w:left="142"/>
        <w:jc w:val="both"/>
      </w:pPr>
      <w:r>
        <w:t xml:space="preserve">　　二、</w:t>
      </w:r>
      <w:r w:rsidR="003E7ADA">
        <w:t>由責任業者之上游、下游業者相關資料計算其營業量或進口量</w:t>
      </w:r>
      <w:r>
        <w:t>。</w:t>
      </w:r>
    </w:p>
    <w:p w14:paraId="7DA25827" w14:textId="0E8E7C4E" w:rsidR="00A11D99" w:rsidRDefault="00A11D99" w:rsidP="009C7761">
      <w:pPr>
        <w:ind w:left="142"/>
        <w:jc w:val="both"/>
      </w:pPr>
      <w:r>
        <w:t xml:space="preserve">　　三、</w:t>
      </w:r>
      <w:r w:rsidR="003E7ADA">
        <w:t>依銷售額相近之同業申報之營業量或進口量計算其營業量或進口量</w:t>
      </w:r>
      <w:r>
        <w:t>。</w:t>
      </w:r>
    </w:p>
    <w:p w14:paraId="7F085BF8" w14:textId="10B477A1" w:rsidR="00A11D99" w:rsidRDefault="00A11D99" w:rsidP="009C7761">
      <w:pPr>
        <w:ind w:left="142"/>
        <w:jc w:val="both"/>
      </w:pPr>
      <w:r>
        <w:t xml:space="preserve">　　四、</w:t>
      </w:r>
      <w:r w:rsidR="003E7ADA">
        <w:t>依銷售額相近之同業申報之回收清除處理費金額占銷售額比例計算其營業量或進口量</w:t>
      </w:r>
      <w:r>
        <w:t>。</w:t>
      </w:r>
    </w:p>
    <w:p w14:paraId="0AC15005" w14:textId="15B4A2F3" w:rsidR="00A11D99" w:rsidRDefault="00A11D99" w:rsidP="009C7761">
      <w:pPr>
        <w:ind w:left="142"/>
        <w:jc w:val="both"/>
      </w:pPr>
      <w:r>
        <w:t xml:space="preserve">　　五、</w:t>
      </w:r>
      <w:r w:rsidR="003E7ADA">
        <w:t>依機器、設備、製造程序、原料相近之同業之製造量計算方式計算其營業量或進口量</w:t>
      </w:r>
      <w:r>
        <w:t>。</w:t>
      </w:r>
    </w:p>
    <w:p w14:paraId="2DE92136" w14:textId="05A4D8E1" w:rsidR="00A11D99" w:rsidRDefault="00A11D99" w:rsidP="009C7761">
      <w:pPr>
        <w:ind w:left="142"/>
        <w:jc w:val="both"/>
      </w:pPr>
      <w:r>
        <w:t xml:space="preserve">　　六、</w:t>
      </w:r>
      <w:r w:rsidR="003E7ADA">
        <w:t>依稅捐機關提供之資料計算其營業量或進口量</w:t>
      </w:r>
      <w:r>
        <w:t>。</w:t>
      </w:r>
    </w:p>
    <w:p w14:paraId="3C74E6DE" w14:textId="62B398FD" w:rsidR="003E7ADA" w:rsidRPr="008459DA" w:rsidRDefault="00A11D99" w:rsidP="009C7761">
      <w:pPr>
        <w:ind w:left="142"/>
        <w:jc w:val="both"/>
        <w:rPr>
          <w:color w:val="17365D"/>
        </w:rPr>
      </w:pPr>
      <w:r w:rsidRPr="00DA72B7">
        <w:rPr>
          <w:rFonts w:ascii="Calibri" w:hAnsi="Calibri"/>
          <w:color w:val="404040"/>
          <w:sz w:val="18"/>
        </w:rPr>
        <w:t>﹝</w:t>
      </w:r>
      <w:r w:rsidRPr="00DA72B7">
        <w:rPr>
          <w:rFonts w:ascii="Calibri" w:hAnsi="Calibri"/>
          <w:color w:val="404040"/>
          <w:sz w:val="18"/>
        </w:rPr>
        <w:t>2</w:t>
      </w:r>
      <w:r w:rsidRPr="00DA72B7">
        <w:rPr>
          <w:rFonts w:ascii="Calibri" w:hAnsi="Calibri"/>
          <w:color w:val="404040"/>
          <w:sz w:val="18"/>
        </w:rPr>
        <w:t>﹞</w:t>
      </w:r>
      <w:r w:rsidR="003E7ADA" w:rsidRPr="008459DA">
        <w:rPr>
          <w:color w:val="17365D"/>
        </w:rPr>
        <w:t>前項之完整帳冊</w:t>
      </w:r>
      <w:r w:rsidR="007D3206" w:rsidRPr="009A7FEF">
        <w:rPr>
          <w:rFonts w:ascii="Arial Unicode MS" w:hAnsi="Arial Unicode MS" w:hint="eastAsia"/>
          <w:color w:val="17365D"/>
        </w:rPr>
        <w:t>依</w:t>
      </w:r>
      <w:hyperlink r:id="rId37" w:history="1">
        <w:r w:rsidR="007D3206" w:rsidRPr="009A7FEF">
          <w:rPr>
            <w:rStyle w:val="a3"/>
            <w:rFonts w:ascii="Arial Unicode MS" w:hAnsi="Arial Unicode MS" w:hint="eastAsia"/>
          </w:rPr>
          <w:t>商業會計法</w:t>
        </w:r>
      </w:hyperlink>
      <w:r w:rsidR="007D3206" w:rsidRPr="009A7FEF">
        <w:rPr>
          <w:rFonts w:ascii="Arial Unicode MS" w:hAnsi="Arial Unicode MS" w:hint="eastAsia"/>
          <w:color w:val="17365D"/>
        </w:rPr>
        <w:t>及</w:t>
      </w:r>
      <w:hyperlink r:id="rId38" w:history="1">
        <w:r w:rsidR="007D3206" w:rsidRPr="009A7FEF">
          <w:rPr>
            <w:rStyle w:val="a3"/>
            <w:rFonts w:ascii="Arial Unicode MS" w:hAnsi="Arial Unicode MS" w:hint="eastAsia"/>
          </w:rPr>
          <w:t>稅捐稽徵機關管理營利事業會計帳簿憑證辦法</w:t>
        </w:r>
      </w:hyperlink>
      <w:r w:rsidR="003E7ADA" w:rsidRPr="008459DA">
        <w:rPr>
          <w:color w:val="17365D"/>
        </w:rPr>
        <w:t>之規定。</w:t>
      </w:r>
    </w:p>
    <w:p w14:paraId="3D1C2E3B" w14:textId="77777777" w:rsidR="00A11D99" w:rsidRDefault="003E7ADA" w:rsidP="009C7761">
      <w:pPr>
        <w:pStyle w:val="2"/>
        <w:jc w:val="both"/>
      </w:pPr>
      <w:bookmarkStart w:id="18" w:name="b16"/>
      <w:bookmarkEnd w:id="18"/>
      <w:r>
        <w:t>第</w:t>
      </w:r>
      <w:r>
        <w:t>16</w:t>
      </w:r>
      <w:r w:rsidR="00A11D99">
        <w:t>條</w:t>
      </w:r>
    </w:p>
    <w:p w14:paraId="2F7E5087" w14:textId="7F0632F0" w:rsidR="003E7ADA" w:rsidRDefault="00A11D99" w:rsidP="009C7761">
      <w:pPr>
        <w:ind w:left="142"/>
        <w:jc w:val="both"/>
      </w:pPr>
      <w:r w:rsidRPr="00DA72B7">
        <w:rPr>
          <w:rFonts w:ascii="Calibri" w:hAnsi="Calibri"/>
          <w:color w:val="404040"/>
          <w:sz w:val="18"/>
        </w:rPr>
        <w:t>﹝</w:t>
      </w:r>
      <w:r w:rsidRPr="00DA72B7">
        <w:rPr>
          <w:rFonts w:ascii="Calibri" w:hAnsi="Calibri"/>
          <w:color w:val="404040"/>
          <w:sz w:val="18"/>
        </w:rPr>
        <w:t>1</w:t>
      </w:r>
      <w:r w:rsidRPr="00DA72B7">
        <w:rPr>
          <w:rFonts w:ascii="Calibri" w:hAnsi="Calibri"/>
          <w:color w:val="404040"/>
          <w:sz w:val="18"/>
        </w:rPr>
        <w:t>﹞</w:t>
      </w:r>
      <w:r w:rsidR="003E7ADA">
        <w:t>責任業者之營業量或進口量申報表、回收清除處理費繳費證明及扣抵證明文件，應保存五年備查。</w:t>
      </w:r>
    </w:p>
    <w:p w14:paraId="7513F6E7" w14:textId="77777777" w:rsidR="00A11D99" w:rsidRDefault="003E7ADA" w:rsidP="009C7761">
      <w:pPr>
        <w:pStyle w:val="2"/>
        <w:jc w:val="both"/>
        <w:rPr>
          <w:rStyle w:val="a3"/>
          <w:color w:val="FFFFFF"/>
          <w:sz w:val="18"/>
          <w:u w:val="none"/>
        </w:rPr>
      </w:pPr>
      <w:bookmarkStart w:id="19" w:name="b17"/>
      <w:bookmarkEnd w:id="19"/>
      <w:r>
        <w:t>第</w:t>
      </w:r>
      <w:r>
        <w:t>17</w:t>
      </w:r>
      <w:r>
        <w:t>條</w:t>
      </w:r>
      <w:r w:rsidR="00A11D99">
        <w:rPr>
          <w:rStyle w:val="a3"/>
          <w:rFonts w:hint="eastAsia"/>
          <w:color w:val="FFFFFF"/>
          <w:sz w:val="18"/>
          <w:u w:val="none"/>
        </w:rPr>
        <w:t>∵</w:t>
      </w:r>
    </w:p>
    <w:p w14:paraId="05C6A894" w14:textId="2B2E3B3C" w:rsidR="00087177" w:rsidRDefault="00087177" w:rsidP="00087177">
      <w:pPr>
        <w:ind w:left="142"/>
      </w:pPr>
      <w:r w:rsidRPr="00087177">
        <w:rPr>
          <w:rFonts w:hint="eastAsia"/>
          <w:color w:val="404040"/>
          <w:sz w:val="18"/>
        </w:rPr>
        <w:t>﹝</w:t>
      </w:r>
      <w:r w:rsidRPr="00087177">
        <w:rPr>
          <w:rFonts w:hint="eastAsia"/>
          <w:color w:val="404040"/>
          <w:sz w:val="18"/>
        </w:rPr>
        <w:t>1</w:t>
      </w:r>
      <w:r w:rsidRPr="00087177">
        <w:rPr>
          <w:rFonts w:hint="eastAsia"/>
          <w:color w:val="404040"/>
          <w:sz w:val="18"/>
        </w:rPr>
        <w:t>﹞</w:t>
      </w:r>
      <w:r>
        <w:rPr>
          <w:rFonts w:hint="eastAsia"/>
        </w:rPr>
        <w:t>違反</w:t>
      </w:r>
      <w:hyperlink w:anchor="b3" w:history="1">
        <w:r w:rsidRPr="009C7761">
          <w:rPr>
            <w:rStyle w:val="a3"/>
            <w:rFonts w:ascii="Times New Roman" w:hAnsi="Times New Roman"/>
          </w:rPr>
          <w:t>第三條</w:t>
        </w:r>
      </w:hyperlink>
      <w:r>
        <w:t>、</w:t>
      </w:r>
      <w:hyperlink w:anchor="b4" w:history="1">
        <w:r w:rsidRPr="009C7761">
          <w:rPr>
            <w:rStyle w:val="a3"/>
            <w:rFonts w:ascii="Times New Roman" w:hAnsi="Times New Roman"/>
          </w:rPr>
          <w:t>第四條</w:t>
        </w:r>
      </w:hyperlink>
      <w:r>
        <w:rPr>
          <w:rFonts w:hint="eastAsia"/>
        </w:rPr>
        <w:t>第二項、第</w:t>
      </w:r>
      <w:hyperlink w:anchor="b4b1" w:history="1">
        <w:r w:rsidRPr="009B5203">
          <w:rPr>
            <w:rStyle w:val="a3"/>
            <w:rFonts w:ascii="Times New Roman" w:hAnsi="Times New Roman" w:hint="eastAsia"/>
          </w:rPr>
          <w:t>四條之一</w:t>
        </w:r>
      </w:hyperlink>
      <w:r>
        <w:rPr>
          <w:rFonts w:hint="eastAsia"/>
        </w:rPr>
        <w:t>第一項、第三項、</w:t>
      </w:r>
      <w:hyperlink w:anchor="b5" w:history="1">
        <w:r w:rsidRPr="009C7761">
          <w:rPr>
            <w:rStyle w:val="a3"/>
            <w:rFonts w:ascii="Times New Roman" w:hAnsi="Times New Roman"/>
          </w:rPr>
          <w:t>第五條</w:t>
        </w:r>
      </w:hyperlink>
      <w:r>
        <w:rPr>
          <w:rFonts w:hint="eastAsia"/>
        </w:rPr>
        <w:t>第三項、</w:t>
      </w:r>
      <w:hyperlink w:anchor="b6" w:history="1">
        <w:r w:rsidRPr="009C7761">
          <w:rPr>
            <w:rStyle w:val="a3"/>
            <w:rFonts w:ascii="Times New Roman" w:hAnsi="Times New Roman"/>
          </w:rPr>
          <w:t>第六條</w:t>
        </w:r>
      </w:hyperlink>
      <w:r>
        <w:t>、</w:t>
      </w:r>
      <w:hyperlink w:anchor="b9" w:history="1">
        <w:r w:rsidRPr="009C7761">
          <w:rPr>
            <w:rStyle w:val="a3"/>
            <w:rFonts w:ascii="Times New Roman" w:hAnsi="Times New Roman"/>
          </w:rPr>
          <w:t>第九條</w:t>
        </w:r>
      </w:hyperlink>
      <w:r>
        <w:rPr>
          <w:rFonts w:hint="eastAsia"/>
        </w:rPr>
        <w:t>第二項、第三項或前條規定者，依本法</w:t>
      </w:r>
      <w:r w:rsidRPr="006467B4">
        <w:rPr>
          <w:rFonts w:ascii="Arial Unicode MS" w:hAnsi="Arial Unicode MS" w:hint="eastAsia"/>
        </w:rPr>
        <w:t>第</w:t>
      </w:r>
      <w:hyperlink r:id="rId39" w:anchor="a51" w:history="1">
        <w:r w:rsidRPr="009A7FEF">
          <w:rPr>
            <w:rStyle w:val="a3"/>
            <w:rFonts w:ascii="Arial Unicode MS" w:hAnsi="Arial Unicode MS" w:hint="eastAsia"/>
          </w:rPr>
          <w:t>五十一</w:t>
        </w:r>
      </w:hyperlink>
      <w:r w:rsidRPr="006467B4">
        <w:rPr>
          <w:rFonts w:ascii="Arial Unicode MS" w:hAnsi="Arial Unicode MS" w:hint="eastAsia"/>
        </w:rPr>
        <w:t>條</w:t>
      </w:r>
      <w:r>
        <w:rPr>
          <w:rFonts w:hint="eastAsia"/>
        </w:rPr>
        <w:t>第二項規定處罰。</w:t>
      </w:r>
    </w:p>
    <w:p w14:paraId="313DEA11" w14:textId="034654DD" w:rsidR="00087177" w:rsidRDefault="00087177" w:rsidP="00087177">
      <w:pPr>
        <w:ind w:left="142"/>
      </w:pPr>
      <w:r w:rsidRPr="00087177">
        <w:rPr>
          <w:rFonts w:hint="eastAsia"/>
          <w:color w:val="404040"/>
          <w:sz w:val="18"/>
        </w:rPr>
        <w:t>﹝</w:t>
      </w:r>
      <w:r w:rsidRPr="00087177">
        <w:rPr>
          <w:rFonts w:hint="eastAsia"/>
          <w:color w:val="404040"/>
          <w:sz w:val="18"/>
        </w:rPr>
        <w:t>2</w:t>
      </w:r>
      <w:r w:rsidRPr="00087177">
        <w:rPr>
          <w:rFonts w:hint="eastAsia"/>
          <w:color w:val="404040"/>
          <w:sz w:val="18"/>
        </w:rPr>
        <w:t>﹞</w:t>
      </w:r>
      <w:r>
        <w:rPr>
          <w:rFonts w:hint="eastAsia"/>
        </w:rPr>
        <w:t>責任業者未依規定申報、繳費，且有下列情形之一者，應於中央主管機關指定之期限內申報、繳費；逾期未申報、繳費者，依本法</w:t>
      </w:r>
      <w:r w:rsidRPr="006467B4">
        <w:rPr>
          <w:rFonts w:ascii="Arial Unicode MS" w:hAnsi="Arial Unicode MS" w:hint="eastAsia"/>
        </w:rPr>
        <w:t>第</w:t>
      </w:r>
      <w:hyperlink r:id="rId40" w:anchor="a51" w:history="1">
        <w:r w:rsidRPr="009A7FEF">
          <w:rPr>
            <w:rStyle w:val="a3"/>
            <w:rFonts w:ascii="Arial Unicode MS" w:hAnsi="Arial Unicode MS" w:hint="eastAsia"/>
          </w:rPr>
          <w:t>五十一</w:t>
        </w:r>
      </w:hyperlink>
      <w:r w:rsidRPr="006467B4">
        <w:rPr>
          <w:rFonts w:ascii="Arial Unicode MS" w:hAnsi="Arial Unicode MS" w:hint="eastAsia"/>
        </w:rPr>
        <w:t>條</w:t>
      </w:r>
      <w:r>
        <w:rPr>
          <w:rFonts w:hint="eastAsia"/>
        </w:rPr>
        <w:t>第二項規定處罰：</w:t>
      </w:r>
    </w:p>
    <w:p w14:paraId="2F495FC6" w14:textId="77777777" w:rsidR="00087177" w:rsidRDefault="00087177" w:rsidP="00087177">
      <w:pPr>
        <w:ind w:left="142"/>
      </w:pPr>
      <w:r>
        <w:rPr>
          <w:rFonts w:hint="eastAsia"/>
        </w:rPr>
        <w:t xml:space="preserve">　　一、營業量及進口量為零。</w:t>
      </w:r>
    </w:p>
    <w:p w14:paraId="2CEC015A" w14:textId="372028D3" w:rsidR="00087177" w:rsidRDefault="00087177" w:rsidP="00087177">
      <w:pPr>
        <w:ind w:left="142"/>
      </w:pPr>
      <w:r>
        <w:rPr>
          <w:rFonts w:hint="eastAsia"/>
        </w:rPr>
        <w:t xml:space="preserve">　　二、已依</w:t>
      </w:r>
      <w:hyperlink w:anchor="b5" w:history="1">
        <w:r w:rsidRPr="009C7761">
          <w:rPr>
            <w:rStyle w:val="a3"/>
            <w:rFonts w:ascii="Times New Roman" w:hAnsi="Times New Roman"/>
          </w:rPr>
          <w:t>第五條</w:t>
        </w:r>
      </w:hyperlink>
      <w:r>
        <w:rPr>
          <w:rFonts w:hint="eastAsia"/>
        </w:rPr>
        <w:t>第一項向中央主管機關申請廢止登記。</w:t>
      </w:r>
    </w:p>
    <w:p w14:paraId="74FCAC0A" w14:textId="6F466275" w:rsidR="00087177" w:rsidRDefault="00087177" w:rsidP="00087177">
      <w:pPr>
        <w:ind w:left="142"/>
      </w:pPr>
      <w:r>
        <w:rPr>
          <w:rFonts w:hint="eastAsia"/>
        </w:rPr>
        <w:t xml:space="preserve">　　三、有</w:t>
      </w:r>
      <w:hyperlink w:anchor="b8" w:history="1">
        <w:r w:rsidRPr="009C7761">
          <w:rPr>
            <w:rStyle w:val="a3"/>
            <w:rFonts w:ascii="Times New Roman" w:hAnsi="Times New Roman"/>
          </w:rPr>
          <w:t>第八條</w:t>
        </w:r>
      </w:hyperlink>
      <w:r>
        <w:rPr>
          <w:rFonts w:hint="eastAsia"/>
        </w:rPr>
        <w:t>第一項規定情形。</w:t>
      </w:r>
      <w:r w:rsidR="00164A32">
        <w:rPr>
          <w:rFonts w:hint="eastAsia"/>
          <w:color w:val="FFFFFF"/>
        </w:rPr>
        <w:t>∩</w:t>
      </w:r>
    </w:p>
    <w:p w14:paraId="7D89E556" w14:textId="4E38D18B" w:rsidR="00087177" w:rsidRDefault="004E002F" w:rsidP="004E002F">
      <w:pPr>
        <w:pStyle w:val="3"/>
        <w:rPr>
          <w:rStyle w:val="a3"/>
          <w:rFonts w:ascii="Calibri" w:hAnsi="Calibri"/>
          <w:color w:val="404040"/>
          <w:sz w:val="18"/>
          <w:u w:val="none"/>
        </w:rPr>
      </w:pPr>
      <w:r>
        <w:rPr>
          <w:rFonts w:hint="eastAsia"/>
        </w:rPr>
        <w:t>--113</w:t>
      </w:r>
      <w:r>
        <w:rPr>
          <w:rFonts w:hint="eastAsia"/>
        </w:rPr>
        <w:t>年</w:t>
      </w:r>
      <w:r>
        <w:rPr>
          <w:rFonts w:hint="eastAsia"/>
        </w:rPr>
        <w:t>12</w:t>
      </w:r>
      <w:r>
        <w:rPr>
          <w:rFonts w:hint="eastAsia"/>
        </w:rPr>
        <w:t>月</w:t>
      </w:r>
      <w:r>
        <w:rPr>
          <w:rFonts w:hint="eastAsia"/>
        </w:rPr>
        <w:t>16</w:t>
      </w:r>
      <w:r>
        <w:rPr>
          <w:rFonts w:hint="eastAsia"/>
        </w:rPr>
        <w:t>日修正前條文</w:t>
      </w:r>
      <w:r>
        <w:rPr>
          <w:rFonts w:hint="eastAsia"/>
        </w:rPr>
        <w:t>--</w:t>
      </w:r>
      <w:hyperlink r:id="rId41" w:history="1">
        <w:r>
          <w:rPr>
            <w:rStyle w:val="a3"/>
          </w:rPr>
          <w:t>比對程式</w:t>
        </w:r>
      </w:hyperlink>
    </w:p>
    <w:p w14:paraId="16336FF3" w14:textId="083BE9ED" w:rsidR="00A11D99" w:rsidRPr="00087177" w:rsidRDefault="00A11D99" w:rsidP="009B5203">
      <w:pPr>
        <w:ind w:left="142"/>
        <w:jc w:val="both"/>
        <w:rPr>
          <w:color w:val="5F5F5F"/>
        </w:rPr>
      </w:pPr>
      <w:r w:rsidRPr="00087177">
        <w:rPr>
          <w:rStyle w:val="a3"/>
          <w:rFonts w:ascii="Calibri" w:hAnsi="Calibri" w:hint="eastAsia"/>
          <w:color w:val="5F5F5F"/>
          <w:sz w:val="18"/>
          <w:u w:val="none"/>
        </w:rPr>
        <w:t>﹝</w:t>
      </w:r>
      <w:r w:rsidRPr="00087177">
        <w:rPr>
          <w:rStyle w:val="a3"/>
          <w:rFonts w:ascii="Calibri" w:hAnsi="Calibri" w:hint="eastAsia"/>
          <w:color w:val="5F5F5F"/>
          <w:sz w:val="18"/>
          <w:u w:val="none"/>
        </w:rPr>
        <w:t>1</w:t>
      </w:r>
      <w:r w:rsidRPr="00087177">
        <w:rPr>
          <w:rStyle w:val="a3"/>
          <w:rFonts w:ascii="Calibri" w:hAnsi="Calibri" w:hint="eastAsia"/>
          <w:color w:val="5F5F5F"/>
          <w:sz w:val="18"/>
          <w:u w:val="none"/>
        </w:rPr>
        <w:t>﹞</w:t>
      </w:r>
      <w:r w:rsidR="0006441D" w:rsidRPr="00087177">
        <w:rPr>
          <w:rFonts w:hint="eastAsia"/>
          <w:color w:val="5F5F5F"/>
        </w:rPr>
        <w:t>違反</w:t>
      </w:r>
      <w:hyperlink w:anchor="b3" w:history="1">
        <w:r w:rsidR="00A56960" w:rsidRPr="00087177">
          <w:rPr>
            <w:rStyle w:val="a3"/>
            <w:rFonts w:ascii="Times New Roman" w:hAnsi="Times New Roman"/>
            <w:color w:val="5F5F5F"/>
          </w:rPr>
          <w:t>第三條</w:t>
        </w:r>
      </w:hyperlink>
      <w:r w:rsidR="00A56960" w:rsidRPr="00087177">
        <w:rPr>
          <w:color w:val="5F5F5F"/>
        </w:rPr>
        <w:t>、</w:t>
      </w:r>
      <w:hyperlink w:anchor="b4" w:history="1">
        <w:r w:rsidR="00A56960" w:rsidRPr="00087177">
          <w:rPr>
            <w:rStyle w:val="a3"/>
            <w:rFonts w:ascii="Times New Roman" w:hAnsi="Times New Roman"/>
            <w:color w:val="5F5F5F"/>
          </w:rPr>
          <w:t>第四條</w:t>
        </w:r>
      </w:hyperlink>
      <w:r w:rsidR="0006441D" w:rsidRPr="00087177">
        <w:rPr>
          <w:rFonts w:hint="eastAsia"/>
          <w:color w:val="5F5F5F"/>
        </w:rPr>
        <w:t>第二項、第</w:t>
      </w:r>
      <w:hyperlink w:anchor="b4b1" w:history="1">
        <w:r w:rsidR="0006441D" w:rsidRPr="00087177">
          <w:rPr>
            <w:rStyle w:val="a3"/>
            <w:rFonts w:ascii="Times New Roman" w:hAnsi="Times New Roman" w:hint="eastAsia"/>
            <w:color w:val="5F5F5F"/>
          </w:rPr>
          <w:t>四條之一</w:t>
        </w:r>
      </w:hyperlink>
      <w:r w:rsidR="0006441D" w:rsidRPr="00087177">
        <w:rPr>
          <w:rFonts w:hint="eastAsia"/>
          <w:color w:val="5F5F5F"/>
        </w:rPr>
        <w:t>第一項、第三項至第五項、</w:t>
      </w:r>
      <w:hyperlink w:anchor="b5" w:history="1">
        <w:r w:rsidR="00A56960" w:rsidRPr="00087177">
          <w:rPr>
            <w:rStyle w:val="a3"/>
            <w:rFonts w:ascii="Times New Roman" w:hAnsi="Times New Roman"/>
            <w:color w:val="5F5F5F"/>
          </w:rPr>
          <w:t>第五條</w:t>
        </w:r>
      </w:hyperlink>
      <w:r w:rsidR="0006441D" w:rsidRPr="00087177">
        <w:rPr>
          <w:rFonts w:hint="eastAsia"/>
          <w:color w:val="5F5F5F"/>
        </w:rPr>
        <w:t>第三項、</w:t>
      </w:r>
      <w:hyperlink w:anchor="b6" w:history="1">
        <w:r w:rsidR="00A56960" w:rsidRPr="00087177">
          <w:rPr>
            <w:rStyle w:val="a3"/>
            <w:rFonts w:ascii="Times New Roman" w:hAnsi="Times New Roman"/>
            <w:color w:val="5F5F5F"/>
          </w:rPr>
          <w:t>第六條</w:t>
        </w:r>
      </w:hyperlink>
      <w:r w:rsidR="00A56960" w:rsidRPr="00087177">
        <w:rPr>
          <w:color w:val="5F5F5F"/>
        </w:rPr>
        <w:t>、</w:t>
      </w:r>
      <w:hyperlink w:anchor="b9" w:history="1">
        <w:r w:rsidR="00A56960" w:rsidRPr="00087177">
          <w:rPr>
            <w:rStyle w:val="a3"/>
            <w:rFonts w:ascii="Times New Roman" w:hAnsi="Times New Roman"/>
            <w:color w:val="5F5F5F"/>
          </w:rPr>
          <w:t>第九條</w:t>
        </w:r>
      </w:hyperlink>
      <w:r w:rsidR="0006441D" w:rsidRPr="00087177">
        <w:rPr>
          <w:rFonts w:hint="eastAsia"/>
          <w:color w:val="5F5F5F"/>
        </w:rPr>
        <w:t>第二項、第三項或前條規定者，依本法</w:t>
      </w:r>
      <w:r w:rsidR="00A56960" w:rsidRPr="00087177">
        <w:rPr>
          <w:rFonts w:ascii="Arial Unicode MS" w:hAnsi="Arial Unicode MS" w:hint="eastAsia"/>
          <w:color w:val="5F5F5F"/>
        </w:rPr>
        <w:t>第</w:t>
      </w:r>
      <w:hyperlink r:id="rId42" w:anchor="a51" w:history="1">
        <w:r w:rsidR="00A56960" w:rsidRPr="00087177">
          <w:rPr>
            <w:rStyle w:val="a3"/>
            <w:rFonts w:ascii="Arial Unicode MS" w:hAnsi="Arial Unicode MS" w:hint="eastAsia"/>
            <w:color w:val="5F5F5F"/>
          </w:rPr>
          <w:t>五十一</w:t>
        </w:r>
      </w:hyperlink>
      <w:r w:rsidR="00A56960" w:rsidRPr="00087177">
        <w:rPr>
          <w:rFonts w:ascii="Arial Unicode MS" w:hAnsi="Arial Unicode MS" w:hint="eastAsia"/>
          <w:color w:val="5F5F5F"/>
        </w:rPr>
        <w:t>條</w:t>
      </w:r>
      <w:r w:rsidR="0006441D" w:rsidRPr="00087177">
        <w:rPr>
          <w:rFonts w:hint="eastAsia"/>
          <w:color w:val="5F5F5F"/>
        </w:rPr>
        <w:t>第二項規定處罰</w:t>
      </w:r>
      <w:r w:rsidRPr="00087177">
        <w:rPr>
          <w:rFonts w:hint="eastAsia"/>
          <w:color w:val="5F5F5F"/>
        </w:rPr>
        <w:t>。</w:t>
      </w:r>
    </w:p>
    <w:p w14:paraId="4C730364" w14:textId="059E484B" w:rsidR="0006441D" w:rsidRPr="00087177" w:rsidRDefault="00A11D99" w:rsidP="009B5203">
      <w:pPr>
        <w:ind w:left="142"/>
        <w:jc w:val="both"/>
        <w:rPr>
          <w:color w:val="5F5F5F"/>
        </w:rPr>
      </w:pPr>
      <w:r w:rsidRPr="00087177">
        <w:rPr>
          <w:rFonts w:ascii="Calibri" w:hAnsi="Calibri" w:hint="eastAsia"/>
          <w:color w:val="5F5F5F"/>
          <w:sz w:val="18"/>
        </w:rPr>
        <w:t>﹝</w:t>
      </w:r>
      <w:r w:rsidRPr="00087177">
        <w:rPr>
          <w:rFonts w:ascii="Calibri" w:hAnsi="Calibri" w:hint="eastAsia"/>
          <w:color w:val="5F5F5F"/>
          <w:sz w:val="18"/>
        </w:rPr>
        <w:t>2</w:t>
      </w:r>
      <w:r w:rsidRPr="00087177">
        <w:rPr>
          <w:rFonts w:ascii="Calibri" w:hAnsi="Calibri" w:hint="eastAsia"/>
          <w:color w:val="5F5F5F"/>
          <w:sz w:val="18"/>
        </w:rPr>
        <w:t>﹞</w:t>
      </w:r>
      <w:r w:rsidR="0006441D" w:rsidRPr="00087177">
        <w:rPr>
          <w:rFonts w:hint="eastAsia"/>
          <w:color w:val="5F5F5F"/>
        </w:rPr>
        <w:t>責任業者未依規定申報、繳費，且有下列情形之一者，應於中央主管機關指定之期限內申報、繳費；逾期未申報、繳費者，依本法</w:t>
      </w:r>
      <w:r w:rsidR="00A56960" w:rsidRPr="00087177">
        <w:rPr>
          <w:rFonts w:ascii="Arial Unicode MS" w:hAnsi="Arial Unicode MS" w:hint="eastAsia"/>
          <w:color w:val="5F5F5F"/>
        </w:rPr>
        <w:t>第</w:t>
      </w:r>
      <w:hyperlink r:id="rId43" w:anchor="a51" w:history="1">
        <w:r w:rsidR="00A56960" w:rsidRPr="00087177">
          <w:rPr>
            <w:rStyle w:val="a3"/>
            <w:rFonts w:ascii="Arial Unicode MS" w:hAnsi="Arial Unicode MS" w:hint="eastAsia"/>
            <w:color w:val="5F5F5F"/>
          </w:rPr>
          <w:t>五十一</w:t>
        </w:r>
      </w:hyperlink>
      <w:r w:rsidR="00A56960" w:rsidRPr="00087177">
        <w:rPr>
          <w:rFonts w:ascii="Arial Unicode MS" w:hAnsi="Arial Unicode MS" w:hint="eastAsia"/>
          <w:color w:val="5F5F5F"/>
        </w:rPr>
        <w:t>條</w:t>
      </w:r>
      <w:r w:rsidR="0006441D" w:rsidRPr="00087177">
        <w:rPr>
          <w:rFonts w:hint="eastAsia"/>
          <w:color w:val="5F5F5F"/>
        </w:rPr>
        <w:t>第二項規定處罰：</w:t>
      </w:r>
    </w:p>
    <w:p w14:paraId="381C3576" w14:textId="77777777" w:rsidR="00A11D99" w:rsidRPr="00087177" w:rsidRDefault="0006441D" w:rsidP="009B5203">
      <w:pPr>
        <w:ind w:left="142"/>
        <w:jc w:val="both"/>
        <w:rPr>
          <w:color w:val="5F5F5F"/>
        </w:rPr>
      </w:pPr>
      <w:r w:rsidRPr="00087177">
        <w:rPr>
          <w:rFonts w:hint="eastAsia"/>
          <w:color w:val="5F5F5F"/>
        </w:rPr>
        <w:t xml:space="preserve">　　一、營業量及進口量為零</w:t>
      </w:r>
      <w:r w:rsidR="00A11D99" w:rsidRPr="00087177">
        <w:rPr>
          <w:rFonts w:hint="eastAsia"/>
          <w:color w:val="5F5F5F"/>
        </w:rPr>
        <w:t>。</w:t>
      </w:r>
    </w:p>
    <w:p w14:paraId="326BDC2B" w14:textId="1EF323F4" w:rsidR="00A11D99" w:rsidRPr="00087177" w:rsidRDefault="00A11D99" w:rsidP="009B5203">
      <w:pPr>
        <w:ind w:left="142"/>
        <w:jc w:val="both"/>
        <w:rPr>
          <w:color w:val="5F5F5F"/>
        </w:rPr>
      </w:pPr>
      <w:r w:rsidRPr="00087177">
        <w:rPr>
          <w:rFonts w:hint="eastAsia"/>
          <w:color w:val="5F5F5F"/>
        </w:rPr>
        <w:t xml:space="preserve">　　二、</w:t>
      </w:r>
      <w:r w:rsidR="0006441D" w:rsidRPr="00087177">
        <w:rPr>
          <w:rFonts w:hint="eastAsia"/>
          <w:color w:val="5F5F5F"/>
        </w:rPr>
        <w:t>已依</w:t>
      </w:r>
      <w:hyperlink w:anchor="b5" w:history="1">
        <w:r w:rsidR="00A56960" w:rsidRPr="00087177">
          <w:rPr>
            <w:rStyle w:val="a3"/>
            <w:rFonts w:ascii="Times New Roman" w:hAnsi="Times New Roman"/>
            <w:color w:val="5F5F5F"/>
          </w:rPr>
          <w:t>第五條</w:t>
        </w:r>
      </w:hyperlink>
      <w:r w:rsidR="0006441D" w:rsidRPr="00087177">
        <w:rPr>
          <w:rFonts w:hint="eastAsia"/>
          <w:color w:val="5F5F5F"/>
        </w:rPr>
        <w:t>第一項向中央主管機關申請廢止登記</w:t>
      </w:r>
      <w:r w:rsidRPr="00087177">
        <w:rPr>
          <w:rFonts w:hint="eastAsia"/>
          <w:color w:val="5F5F5F"/>
        </w:rPr>
        <w:t>。</w:t>
      </w:r>
    </w:p>
    <w:p w14:paraId="2E2D17BA" w14:textId="560378CE" w:rsidR="0006441D" w:rsidRPr="00087177" w:rsidRDefault="00A11D99" w:rsidP="009B5203">
      <w:pPr>
        <w:ind w:left="142"/>
        <w:jc w:val="both"/>
        <w:rPr>
          <w:color w:val="5F5F5F"/>
        </w:rPr>
      </w:pPr>
      <w:r w:rsidRPr="00087177">
        <w:rPr>
          <w:rFonts w:hint="eastAsia"/>
          <w:color w:val="5F5F5F"/>
        </w:rPr>
        <w:t xml:space="preserve">　　三、</w:t>
      </w:r>
      <w:r w:rsidR="0006441D" w:rsidRPr="00087177">
        <w:rPr>
          <w:rFonts w:hint="eastAsia"/>
          <w:color w:val="5F5F5F"/>
        </w:rPr>
        <w:t>有</w:t>
      </w:r>
      <w:hyperlink w:anchor="b8" w:history="1">
        <w:r w:rsidR="00A56960" w:rsidRPr="00087177">
          <w:rPr>
            <w:rStyle w:val="a3"/>
            <w:rFonts w:ascii="Times New Roman" w:hAnsi="Times New Roman"/>
            <w:color w:val="5F5F5F"/>
          </w:rPr>
          <w:t>第八條</w:t>
        </w:r>
      </w:hyperlink>
      <w:r w:rsidR="0006441D" w:rsidRPr="00087177">
        <w:rPr>
          <w:rFonts w:hint="eastAsia"/>
          <w:color w:val="5F5F5F"/>
        </w:rPr>
        <w:t>第一項規定情形。</w:t>
      </w:r>
      <w:r w:rsidR="00940044" w:rsidRPr="00940044">
        <w:rPr>
          <w:rFonts w:ascii="新細明體" w:hAnsi="新細明體" w:hint="eastAsia"/>
          <w:color w:val="FFFFFF"/>
        </w:rPr>
        <w:t>∴</w:t>
      </w:r>
    </w:p>
    <w:p w14:paraId="650057EE" w14:textId="288FDEF6" w:rsidR="00A11D99" w:rsidRDefault="00A11D99" w:rsidP="009B5203">
      <w:pPr>
        <w:pStyle w:val="3"/>
        <w:jc w:val="both"/>
      </w:pPr>
      <w:r>
        <w:rPr>
          <w:rFonts w:hint="eastAsia"/>
        </w:rPr>
        <w:t>--</w:t>
      </w:r>
      <w:r w:rsidRPr="00A22F73">
        <w:rPr>
          <w:rFonts w:hint="eastAsia"/>
        </w:rPr>
        <w:t>1</w:t>
      </w:r>
      <w:r>
        <w:t>11</w:t>
      </w:r>
      <w:r w:rsidRPr="00A22F73">
        <w:rPr>
          <w:rFonts w:hint="eastAsia"/>
        </w:rPr>
        <w:t>年</w:t>
      </w:r>
      <w:r>
        <w:t>5</w:t>
      </w:r>
      <w:r w:rsidRPr="00A22F73">
        <w:rPr>
          <w:rFonts w:hint="eastAsia"/>
        </w:rPr>
        <w:t>月</w:t>
      </w:r>
      <w:r>
        <w:t>3</w:t>
      </w:r>
      <w:r w:rsidRPr="00A22F73">
        <w:rPr>
          <w:rFonts w:hint="eastAsia"/>
        </w:rPr>
        <w:t>日修正前條文</w:t>
      </w:r>
      <w:r w:rsidRPr="00A22F73">
        <w:rPr>
          <w:rFonts w:hint="eastAsia"/>
        </w:rPr>
        <w:t>--</w:t>
      </w:r>
      <w:hyperlink r:id="rId44" w:history="1">
        <w:r w:rsidRPr="00A22F73">
          <w:rPr>
            <w:rStyle w:val="a3"/>
          </w:rPr>
          <w:t>比對程式</w:t>
        </w:r>
      </w:hyperlink>
    </w:p>
    <w:p w14:paraId="3F2D357B" w14:textId="03546FAC" w:rsidR="00A11D99" w:rsidRDefault="00A11D99" w:rsidP="009B5203">
      <w:pPr>
        <w:ind w:left="142"/>
        <w:jc w:val="both"/>
        <w:rPr>
          <w:color w:val="5F5F5F"/>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3E7ADA" w:rsidRPr="00A56960">
        <w:rPr>
          <w:color w:val="5F5F5F"/>
        </w:rPr>
        <w:t>違反</w:t>
      </w:r>
      <w:hyperlink w:anchor="b3" w:history="1">
        <w:r w:rsidR="003E7ADA" w:rsidRPr="00A56960">
          <w:rPr>
            <w:rStyle w:val="a3"/>
            <w:rFonts w:ascii="Times New Roman" w:hAnsi="Times New Roman"/>
            <w:color w:val="5F5F5F"/>
          </w:rPr>
          <w:t>第三條</w:t>
        </w:r>
      </w:hyperlink>
      <w:r w:rsidR="003E7ADA" w:rsidRPr="00A56960">
        <w:rPr>
          <w:color w:val="5F5F5F"/>
        </w:rPr>
        <w:t>、</w:t>
      </w:r>
      <w:hyperlink w:anchor="b4" w:history="1">
        <w:r w:rsidR="003E7ADA" w:rsidRPr="00A56960">
          <w:rPr>
            <w:rStyle w:val="a3"/>
            <w:rFonts w:ascii="Times New Roman" w:hAnsi="Times New Roman"/>
            <w:color w:val="5F5F5F"/>
          </w:rPr>
          <w:t>第四條</w:t>
        </w:r>
      </w:hyperlink>
      <w:r w:rsidR="003E7ADA" w:rsidRPr="00A56960">
        <w:rPr>
          <w:color w:val="5F5F5F"/>
        </w:rPr>
        <w:t>第二項、</w:t>
      </w:r>
      <w:hyperlink w:anchor="b5" w:history="1">
        <w:r w:rsidR="003E7ADA" w:rsidRPr="00A56960">
          <w:rPr>
            <w:rStyle w:val="a3"/>
            <w:rFonts w:ascii="Times New Roman" w:hAnsi="Times New Roman"/>
            <w:color w:val="5F5F5F"/>
          </w:rPr>
          <w:t>第五條</w:t>
        </w:r>
      </w:hyperlink>
      <w:r w:rsidR="003E7ADA" w:rsidRPr="00A56960">
        <w:rPr>
          <w:color w:val="5F5F5F"/>
        </w:rPr>
        <w:t>第三項、</w:t>
      </w:r>
      <w:hyperlink w:anchor="b6" w:history="1">
        <w:r w:rsidR="003E7ADA" w:rsidRPr="00A56960">
          <w:rPr>
            <w:rStyle w:val="a3"/>
            <w:rFonts w:ascii="Times New Roman" w:hAnsi="Times New Roman"/>
            <w:color w:val="5F5F5F"/>
          </w:rPr>
          <w:t>第六條</w:t>
        </w:r>
      </w:hyperlink>
      <w:r w:rsidR="003E7ADA" w:rsidRPr="00A56960">
        <w:rPr>
          <w:color w:val="5F5F5F"/>
        </w:rPr>
        <w:t>、</w:t>
      </w:r>
      <w:hyperlink w:anchor="b9" w:history="1">
        <w:r w:rsidR="003E7ADA" w:rsidRPr="00A56960">
          <w:rPr>
            <w:rStyle w:val="a3"/>
            <w:rFonts w:ascii="Times New Roman" w:hAnsi="Times New Roman"/>
            <w:color w:val="5F5F5F"/>
          </w:rPr>
          <w:t>第九條</w:t>
        </w:r>
      </w:hyperlink>
      <w:r w:rsidR="003E7ADA" w:rsidRPr="00A56960">
        <w:rPr>
          <w:color w:val="5F5F5F"/>
        </w:rPr>
        <w:t>第二項、第三項或前條規定者，依本</w:t>
      </w:r>
      <w:r w:rsidR="009C7761" w:rsidRPr="00A56960">
        <w:rPr>
          <w:rFonts w:ascii="Arial Unicode MS" w:hAnsi="Arial Unicode MS" w:hint="eastAsia"/>
          <w:color w:val="5F5F5F"/>
        </w:rPr>
        <w:t>法第</w:t>
      </w:r>
      <w:hyperlink r:id="rId45" w:anchor="a51" w:history="1">
        <w:r w:rsidR="009C7761" w:rsidRPr="00A56960">
          <w:rPr>
            <w:rStyle w:val="a3"/>
            <w:rFonts w:ascii="Arial Unicode MS" w:hAnsi="Arial Unicode MS" w:hint="eastAsia"/>
            <w:color w:val="5F5F5F"/>
          </w:rPr>
          <w:t>五十一</w:t>
        </w:r>
      </w:hyperlink>
      <w:r w:rsidR="009C7761" w:rsidRPr="00A56960">
        <w:rPr>
          <w:rFonts w:ascii="Arial Unicode MS" w:hAnsi="Arial Unicode MS" w:hint="eastAsia"/>
          <w:color w:val="5F5F5F"/>
        </w:rPr>
        <w:t>條</w:t>
      </w:r>
      <w:r w:rsidR="003E7ADA" w:rsidRPr="00A56960">
        <w:rPr>
          <w:color w:val="5F5F5F"/>
        </w:rPr>
        <w:t>第二項規定處罰</w:t>
      </w:r>
      <w:r>
        <w:rPr>
          <w:color w:val="5F5F5F"/>
        </w:rPr>
        <w:t>。</w:t>
      </w:r>
    </w:p>
    <w:p w14:paraId="059080C8" w14:textId="14B6E69C" w:rsidR="003E7ADA" w:rsidRPr="00A56960" w:rsidRDefault="00A11D99" w:rsidP="009B5203">
      <w:pPr>
        <w:ind w:left="142"/>
        <w:jc w:val="both"/>
        <w:rPr>
          <w:color w:val="5F5F5F"/>
        </w:rPr>
      </w:pPr>
      <w:r w:rsidRPr="00DA72B7">
        <w:rPr>
          <w:rFonts w:ascii="Calibri" w:hAnsi="Calibri"/>
          <w:color w:val="404040"/>
          <w:sz w:val="18"/>
        </w:rPr>
        <w:t>﹝</w:t>
      </w:r>
      <w:r w:rsidRPr="00DA72B7">
        <w:rPr>
          <w:rFonts w:ascii="Calibri" w:hAnsi="Calibri"/>
          <w:color w:val="404040"/>
          <w:sz w:val="18"/>
        </w:rPr>
        <w:t>2</w:t>
      </w:r>
      <w:r w:rsidRPr="00DA72B7">
        <w:rPr>
          <w:rFonts w:ascii="Calibri" w:hAnsi="Calibri"/>
          <w:color w:val="404040"/>
          <w:sz w:val="18"/>
        </w:rPr>
        <w:t>﹞</w:t>
      </w:r>
      <w:r w:rsidR="003E7ADA" w:rsidRPr="00A56960">
        <w:rPr>
          <w:color w:val="5F5F5F"/>
        </w:rPr>
        <w:t>責任業者未依規定申報、繳費，且有下列情形之一者，應於中央主管機關指定之期限內申報、繳費；逾期未申報、繳費者，依本</w:t>
      </w:r>
      <w:r w:rsidR="009C7761" w:rsidRPr="00A56960">
        <w:rPr>
          <w:rFonts w:ascii="Arial Unicode MS" w:hAnsi="Arial Unicode MS" w:hint="eastAsia"/>
          <w:color w:val="5F5F5F"/>
        </w:rPr>
        <w:t>法第</w:t>
      </w:r>
      <w:hyperlink r:id="rId46" w:anchor="a51" w:history="1">
        <w:r w:rsidR="009C7761" w:rsidRPr="00A56960">
          <w:rPr>
            <w:rStyle w:val="a3"/>
            <w:rFonts w:ascii="Arial Unicode MS" w:hAnsi="Arial Unicode MS" w:hint="eastAsia"/>
            <w:color w:val="5F5F5F"/>
          </w:rPr>
          <w:t>五十一</w:t>
        </w:r>
      </w:hyperlink>
      <w:r w:rsidR="009C7761" w:rsidRPr="00A56960">
        <w:rPr>
          <w:rFonts w:ascii="Arial Unicode MS" w:hAnsi="Arial Unicode MS" w:hint="eastAsia"/>
          <w:color w:val="5F5F5F"/>
        </w:rPr>
        <w:t>條</w:t>
      </w:r>
      <w:r w:rsidR="003E7ADA" w:rsidRPr="00A56960">
        <w:rPr>
          <w:color w:val="5F5F5F"/>
        </w:rPr>
        <w:t>第二項規定處罰：</w:t>
      </w:r>
    </w:p>
    <w:p w14:paraId="34205A52" w14:textId="77777777" w:rsidR="00A11D99" w:rsidRDefault="003E7ADA" w:rsidP="009B5203">
      <w:pPr>
        <w:ind w:left="142"/>
        <w:jc w:val="both"/>
        <w:rPr>
          <w:color w:val="5F5F5F"/>
        </w:rPr>
      </w:pPr>
      <w:r w:rsidRPr="00A56960">
        <w:rPr>
          <w:color w:val="5F5F5F"/>
        </w:rPr>
        <w:t xml:space="preserve">　　一、營業量及進口量為零</w:t>
      </w:r>
      <w:r w:rsidR="00A11D99">
        <w:rPr>
          <w:color w:val="5F5F5F"/>
        </w:rPr>
        <w:t>。</w:t>
      </w:r>
    </w:p>
    <w:p w14:paraId="2DEE8268" w14:textId="34756C04" w:rsidR="00A11D99" w:rsidRDefault="00A11D99" w:rsidP="009B5203">
      <w:pPr>
        <w:ind w:left="142"/>
        <w:jc w:val="both"/>
        <w:rPr>
          <w:color w:val="5F5F5F"/>
        </w:rPr>
      </w:pPr>
      <w:r>
        <w:rPr>
          <w:color w:val="5F5F5F"/>
        </w:rPr>
        <w:t xml:space="preserve">　　</w:t>
      </w:r>
      <w:r w:rsidRPr="00A56960">
        <w:rPr>
          <w:color w:val="5F5F5F"/>
        </w:rPr>
        <w:t>二</w:t>
      </w:r>
      <w:r>
        <w:rPr>
          <w:color w:val="5F5F5F"/>
        </w:rPr>
        <w:t>、</w:t>
      </w:r>
      <w:r w:rsidR="003E7ADA" w:rsidRPr="00A56960">
        <w:rPr>
          <w:color w:val="5F5F5F"/>
        </w:rPr>
        <w:t>已依</w:t>
      </w:r>
      <w:hyperlink w:anchor="b5" w:history="1">
        <w:r w:rsidR="00602CC2" w:rsidRPr="00A56960">
          <w:rPr>
            <w:rStyle w:val="a3"/>
            <w:rFonts w:ascii="Times New Roman" w:hAnsi="Times New Roman"/>
            <w:color w:val="5F5F5F"/>
          </w:rPr>
          <w:t>第五條</w:t>
        </w:r>
      </w:hyperlink>
      <w:r w:rsidR="003E7ADA" w:rsidRPr="00A56960">
        <w:rPr>
          <w:color w:val="5F5F5F"/>
        </w:rPr>
        <w:t>第一項向中央主管機關申請廢止登記</w:t>
      </w:r>
      <w:r>
        <w:rPr>
          <w:color w:val="5F5F5F"/>
        </w:rPr>
        <w:t>。</w:t>
      </w:r>
    </w:p>
    <w:p w14:paraId="18FD9412" w14:textId="07DEBFBA" w:rsidR="003E7ADA" w:rsidRPr="008459DA" w:rsidRDefault="00A11D99" w:rsidP="009B5203">
      <w:pPr>
        <w:ind w:left="142"/>
        <w:jc w:val="both"/>
        <w:rPr>
          <w:color w:val="17365D"/>
        </w:rPr>
      </w:pPr>
      <w:r>
        <w:rPr>
          <w:color w:val="5F5F5F"/>
        </w:rPr>
        <w:t xml:space="preserve">　　</w:t>
      </w:r>
      <w:r w:rsidRPr="00A56960">
        <w:rPr>
          <w:color w:val="5F5F5F"/>
        </w:rPr>
        <w:t>三</w:t>
      </w:r>
      <w:r>
        <w:rPr>
          <w:color w:val="5F5F5F"/>
        </w:rPr>
        <w:t>、</w:t>
      </w:r>
      <w:r w:rsidR="003E7ADA" w:rsidRPr="00A56960">
        <w:rPr>
          <w:color w:val="5F5F5F"/>
        </w:rPr>
        <w:t>有</w:t>
      </w:r>
      <w:hyperlink w:anchor="b8" w:history="1">
        <w:r w:rsidR="003E7ADA" w:rsidRPr="00A56960">
          <w:rPr>
            <w:rStyle w:val="a3"/>
            <w:rFonts w:ascii="Times New Roman" w:hAnsi="Times New Roman"/>
            <w:color w:val="5F5F5F"/>
          </w:rPr>
          <w:t>第八條</w:t>
        </w:r>
      </w:hyperlink>
      <w:r w:rsidR="003E7ADA" w:rsidRPr="00A56960">
        <w:rPr>
          <w:color w:val="5F5F5F"/>
        </w:rPr>
        <w:t>第一項規定情形。</w:t>
      </w:r>
      <w:r w:rsidR="001B11C1" w:rsidRPr="00AF665C">
        <w:rPr>
          <w:rFonts w:hint="eastAsia"/>
          <w:color w:val="FFFFFF"/>
        </w:rPr>
        <w:t>∴</w:t>
      </w:r>
      <w:r w:rsidR="00164A32" w:rsidRPr="00164A32">
        <w:rPr>
          <w:rFonts w:hint="eastAsia"/>
          <w:color w:val="FFFFFF"/>
        </w:rPr>
        <w:t>∪</w:t>
      </w:r>
    </w:p>
    <w:p w14:paraId="3D65744E" w14:textId="77777777" w:rsidR="00A11D99" w:rsidRDefault="003E7ADA" w:rsidP="009C7761">
      <w:pPr>
        <w:pStyle w:val="2"/>
        <w:jc w:val="both"/>
        <w:rPr>
          <w:rStyle w:val="a3"/>
          <w:color w:val="FFFFFF"/>
          <w:sz w:val="18"/>
          <w:u w:val="none"/>
        </w:rPr>
      </w:pPr>
      <w:bookmarkStart w:id="20" w:name="b18"/>
      <w:bookmarkEnd w:id="20"/>
      <w:r w:rsidRPr="003E7ADA">
        <w:t>第</w:t>
      </w:r>
      <w:r w:rsidRPr="003E7ADA">
        <w:t>18</w:t>
      </w:r>
      <w:r w:rsidRPr="003E7ADA">
        <w:t>條</w:t>
      </w:r>
      <w:r w:rsidR="00A11D99">
        <w:rPr>
          <w:rStyle w:val="a3"/>
          <w:rFonts w:hint="eastAsia"/>
          <w:color w:val="FFFFFF"/>
          <w:sz w:val="18"/>
          <w:u w:val="none"/>
        </w:rPr>
        <w:t>∵</w:t>
      </w:r>
    </w:p>
    <w:p w14:paraId="2125221E" w14:textId="77777777" w:rsidR="00087177" w:rsidRDefault="00087177" w:rsidP="00087177">
      <w:pPr>
        <w:ind w:left="142"/>
      </w:pPr>
      <w:r w:rsidRPr="00087177">
        <w:rPr>
          <w:rFonts w:hint="eastAsia"/>
          <w:color w:val="404040"/>
          <w:sz w:val="18"/>
        </w:rPr>
        <w:t>﹝</w:t>
      </w:r>
      <w:r w:rsidRPr="00087177">
        <w:rPr>
          <w:rFonts w:hint="eastAsia"/>
          <w:color w:val="404040"/>
          <w:sz w:val="18"/>
        </w:rPr>
        <w:t>1</w:t>
      </w:r>
      <w:r w:rsidRPr="00087177">
        <w:rPr>
          <w:rFonts w:hint="eastAsia"/>
          <w:color w:val="404040"/>
          <w:sz w:val="18"/>
        </w:rPr>
        <w:t>﹞</w:t>
      </w:r>
      <w:r>
        <w:rPr>
          <w:rFonts w:hint="eastAsia"/>
        </w:rPr>
        <w:t>本辦法自中華民國一百零九年七月一日施行。</w:t>
      </w:r>
    </w:p>
    <w:p w14:paraId="289AB01E" w14:textId="04DDAEC4" w:rsidR="00087177" w:rsidRDefault="00087177" w:rsidP="00087177">
      <w:pPr>
        <w:ind w:left="142"/>
      </w:pPr>
      <w:r w:rsidRPr="00087177">
        <w:rPr>
          <w:rFonts w:hint="eastAsia"/>
          <w:color w:val="404040"/>
          <w:sz w:val="18"/>
        </w:rPr>
        <w:lastRenderedPageBreak/>
        <w:t>﹝</w:t>
      </w:r>
      <w:r w:rsidRPr="00087177">
        <w:rPr>
          <w:rFonts w:hint="eastAsia"/>
          <w:color w:val="404040"/>
          <w:sz w:val="18"/>
        </w:rPr>
        <w:t>2</w:t>
      </w:r>
      <w:r w:rsidRPr="00087177">
        <w:rPr>
          <w:rFonts w:hint="eastAsia"/>
          <w:color w:val="404040"/>
          <w:sz w:val="18"/>
        </w:rPr>
        <w:t>﹞</w:t>
      </w:r>
      <w:r>
        <w:rPr>
          <w:rFonts w:hint="eastAsia"/>
        </w:rPr>
        <w:t>本辦法修正條文，除中華民國一百十三年十二月十六日修正發布之</w:t>
      </w:r>
      <w:hyperlink w:anchor="b7" w:history="1">
        <w:r w:rsidRPr="00E116D1">
          <w:rPr>
            <w:rStyle w:val="a3"/>
            <w:rFonts w:ascii="Times New Roman" w:hAnsi="Times New Roman" w:hint="eastAsia"/>
          </w:rPr>
          <w:t>第七條</w:t>
        </w:r>
      </w:hyperlink>
      <w:r>
        <w:rPr>
          <w:rFonts w:hint="eastAsia"/>
        </w:rPr>
        <w:t>及</w:t>
      </w:r>
      <w:hyperlink w:anchor="b8" w:history="1">
        <w:r w:rsidRPr="00E116D1">
          <w:rPr>
            <w:rStyle w:val="a3"/>
            <w:rFonts w:ascii="Times New Roman" w:hAnsi="Times New Roman" w:hint="eastAsia"/>
          </w:rPr>
          <w:t>第八條</w:t>
        </w:r>
      </w:hyperlink>
      <w:r>
        <w:rPr>
          <w:rFonts w:hint="eastAsia"/>
        </w:rPr>
        <w:t>自一百十四年一月一日施行外，自發布日施行。</w:t>
      </w:r>
      <w:r w:rsidR="00164A32" w:rsidRPr="00164A32">
        <w:rPr>
          <w:rFonts w:hint="eastAsia"/>
          <w:color w:val="FFFFFF"/>
        </w:rPr>
        <w:t>∩</w:t>
      </w:r>
    </w:p>
    <w:p w14:paraId="02A8AD66" w14:textId="669E6632" w:rsidR="00087177" w:rsidRDefault="004E002F" w:rsidP="004E002F">
      <w:pPr>
        <w:pStyle w:val="3"/>
        <w:rPr>
          <w:rStyle w:val="a3"/>
          <w:rFonts w:ascii="Calibri" w:hAnsi="Calibri"/>
          <w:color w:val="404040"/>
          <w:sz w:val="18"/>
          <w:u w:val="none"/>
        </w:rPr>
      </w:pPr>
      <w:r>
        <w:rPr>
          <w:rFonts w:hint="eastAsia"/>
        </w:rPr>
        <w:t>--113</w:t>
      </w:r>
      <w:r>
        <w:rPr>
          <w:rFonts w:hint="eastAsia"/>
        </w:rPr>
        <w:t>年</w:t>
      </w:r>
      <w:r>
        <w:rPr>
          <w:rFonts w:hint="eastAsia"/>
        </w:rPr>
        <w:t>12</w:t>
      </w:r>
      <w:r>
        <w:rPr>
          <w:rFonts w:hint="eastAsia"/>
        </w:rPr>
        <w:t>月</w:t>
      </w:r>
      <w:r>
        <w:rPr>
          <w:rFonts w:hint="eastAsia"/>
        </w:rPr>
        <w:t>16</w:t>
      </w:r>
      <w:r>
        <w:rPr>
          <w:rFonts w:hint="eastAsia"/>
        </w:rPr>
        <w:t>日修正前條文</w:t>
      </w:r>
      <w:r>
        <w:rPr>
          <w:rFonts w:hint="eastAsia"/>
        </w:rPr>
        <w:t>--</w:t>
      </w:r>
      <w:hyperlink r:id="rId47" w:history="1">
        <w:r>
          <w:rPr>
            <w:rStyle w:val="a3"/>
          </w:rPr>
          <w:t>比對程式</w:t>
        </w:r>
      </w:hyperlink>
    </w:p>
    <w:p w14:paraId="34939A49" w14:textId="0FD64F04" w:rsidR="00A11D99" w:rsidRPr="00087177" w:rsidRDefault="00A11D99" w:rsidP="0006441D">
      <w:pPr>
        <w:ind w:left="142"/>
        <w:rPr>
          <w:color w:val="5F5F5F"/>
        </w:rPr>
      </w:pPr>
      <w:r w:rsidRPr="00087177">
        <w:rPr>
          <w:rStyle w:val="a3"/>
          <w:rFonts w:ascii="Calibri" w:hAnsi="Calibri" w:hint="eastAsia"/>
          <w:color w:val="5F5F5F"/>
          <w:sz w:val="18"/>
          <w:u w:val="none"/>
        </w:rPr>
        <w:t>﹝</w:t>
      </w:r>
      <w:r w:rsidRPr="00087177">
        <w:rPr>
          <w:rStyle w:val="a3"/>
          <w:rFonts w:ascii="Calibri" w:hAnsi="Calibri" w:hint="eastAsia"/>
          <w:color w:val="5F5F5F"/>
          <w:sz w:val="18"/>
          <w:u w:val="none"/>
        </w:rPr>
        <w:t>1</w:t>
      </w:r>
      <w:r w:rsidRPr="00087177">
        <w:rPr>
          <w:rStyle w:val="a3"/>
          <w:rFonts w:ascii="Calibri" w:hAnsi="Calibri" w:hint="eastAsia"/>
          <w:color w:val="5F5F5F"/>
          <w:sz w:val="18"/>
          <w:u w:val="none"/>
        </w:rPr>
        <w:t>﹞</w:t>
      </w:r>
      <w:r w:rsidR="0006441D" w:rsidRPr="00087177">
        <w:rPr>
          <w:rFonts w:hint="eastAsia"/>
          <w:color w:val="5F5F5F"/>
        </w:rPr>
        <w:t>本辦法自中華民國一百零九年七月一日施行</w:t>
      </w:r>
      <w:r w:rsidRPr="00087177">
        <w:rPr>
          <w:rFonts w:hint="eastAsia"/>
          <w:color w:val="5F5F5F"/>
        </w:rPr>
        <w:t>。</w:t>
      </w:r>
    </w:p>
    <w:p w14:paraId="2F5AC894" w14:textId="68072B12" w:rsidR="0006441D" w:rsidRPr="00087177" w:rsidRDefault="00A11D99" w:rsidP="0006441D">
      <w:pPr>
        <w:ind w:left="142"/>
        <w:rPr>
          <w:color w:val="5F5F5F"/>
        </w:rPr>
      </w:pPr>
      <w:r w:rsidRPr="00087177">
        <w:rPr>
          <w:rFonts w:ascii="Calibri" w:hAnsi="Calibri" w:hint="eastAsia"/>
          <w:color w:val="5F5F5F"/>
          <w:sz w:val="18"/>
        </w:rPr>
        <w:t>﹝</w:t>
      </w:r>
      <w:r w:rsidRPr="00087177">
        <w:rPr>
          <w:rFonts w:ascii="Calibri" w:hAnsi="Calibri" w:hint="eastAsia"/>
          <w:color w:val="5F5F5F"/>
          <w:sz w:val="18"/>
        </w:rPr>
        <w:t>2</w:t>
      </w:r>
      <w:r w:rsidRPr="00087177">
        <w:rPr>
          <w:rFonts w:ascii="Calibri" w:hAnsi="Calibri" w:hint="eastAsia"/>
          <w:color w:val="5F5F5F"/>
          <w:sz w:val="18"/>
        </w:rPr>
        <w:t>﹞</w:t>
      </w:r>
      <w:r w:rsidR="0006441D" w:rsidRPr="00087177">
        <w:rPr>
          <w:rFonts w:hint="eastAsia"/>
          <w:color w:val="5F5F5F"/>
        </w:rPr>
        <w:t>本辦法修正條文自發布日施行。</w:t>
      </w:r>
      <w:r w:rsidR="00940044" w:rsidRPr="00940044">
        <w:rPr>
          <w:rFonts w:ascii="新細明體" w:hAnsi="新細明體" w:hint="eastAsia"/>
          <w:color w:val="FFFFFF"/>
        </w:rPr>
        <w:t>∴</w:t>
      </w:r>
    </w:p>
    <w:p w14:paraId="05CB8CB0" w14:textId="09F4C236" w:rsidR="00A11D99" w:rsidRDefault="00A11D99" w:rsidP="00885559">
      <w:pPr>
        <w:pStyle w:val="3"/>
      </w:pPr>
      <w:r>
        <w:rPr>
          <w:rFonts w:hint="eastAsia"/>
        </w:rPr>
        <w:t>--</w:t>
      </w:r>
      <w:r w:rsidRPr="00A22F73">
        <w:rPr>
          <w:rFonts w:hint="eastAsia"/>
        </w:rPr>
        <w:t>1</w:t>
      </w:r>
      <w:r>
        <w:t>11</w:t>
      </w:r>
      <w:r w:rsidRPr="00A22F73">
        <w:rPr>
          <w:rFonts w:hint="eastAsia"/>
        </w:rPr>
        <w:t>年</w:t>
      </w:r>
      <w:r>
        <w:t>5</w:t>
      </w:r>
      <w:r w:rsidRPr="00A22F73">
        <w:rPr>
          <w:rFonts w:hint="eastAsia"/>
        </w:rPr>
        <w:t>月</w:t>
      </w:r>
      <w:r>
        <w:t>3</w:t>
      </w:r>
      <w:r w:rsidRPr="00A22F73">
        <w:rPr>
          <w:rFonts w:hint="eastAsia"/>
        </w:rPr>
        <w:t>日修正前條文</w:t>
      </w:r>
      <w:r w:rsidRPr="00A22F73">
        <w:rPr>
          <w:rFonts w:hint="eastAsia"/>
        </w:rPr>
        <w:t>--</w:t>
      </w:r>
      <w:hyperlink r:id="rId48" w:history="1">
        <w:r w:rsidRPr="00A22F73">
          <w:rPr>
            <w:rStyle w:val="a3"/>
          </w:rPr>
          <w:t>比對程式</w:t>
        </w:r>
      </w:hyperlink>
    </w:p>
    <w:p w14:paraId="1D076438" w14:textId="59D42D3E" w:rsidR="00705405" w:rsidRPr="0006441D" w:rsidRDefault="00A11D99" w:rsidP="009C7761">
      <w:pPr>
        <w:ind w:left="142"/>
        <w:jc w:val="both"/>
        <w:rPr>
          <w:rFonts w:ascii="新細明體" w:hAnsi="新細明體"/>
          <w:b/>
          <w:bCs/>
          <w:color w:val="5F5F5F"/>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3E7ADA" w:rsidRPr="0006441D">
        <w:rPr>
          <w:color w:val="5F5F5F"/>
        </w:rPr>
        <w:t>本辦法自中華民國一百零九年七月一日施行。</w:t>
      </w:r>
      <w:r w:rsidR="001B11C1" w:rsidRPr="00AF665C">
        <w:rPr>
          <w:rFonts w:hint="eastAsia"/>
          <w:color w:val="FFFFFF"/>
        </w:rPr>
        <w:t>∴</w:t>
      </w:r>
      <w:r w:rsidR="00164A32" w:rsidRPr="00164A32">
        <w:rPr>
          <w:rFonts w:hint="eastAsia"/>
          <w:color w:val="FFFFFF"/>
        </w:rPr>
        <w:t>∪</w:t>
      </w:r>
    </w:p>
    <w:p w14:paraId="6B3CAF55" w14:textId="121F46CB" w:rsidR="00437B25" w:rsidRDefault="00437B25" w:rsidP="009C7761">
      <w:pPr>
        <w:ind w:left="142"/>
        <w:jc w:val="both"/>
        <w:rPr>
          <w:rFonts w:ascii="新細明體" w:hAnsi="新細明體"/>
          <w:b/>
          <w:bCs/>
          <w:color w:val="990000"/>
        </w:rPr>
      </w:pPr>
    </w:p>
    <w:p w14:paraId="54EB9769" w14:textId="77777777" w:rsidR="00437B25" w:rsidRPr="00437B25" w:rsidRDefault="00437B25" w:rsidP="006712A6">
      <w:pPr>
        <w:jc w:val="both"/>
        <w:rPr>
          <w:rFonts w:ascii="新細明體" w:hAnsi="新細明體"/>
          <w:b/>
          <w:bCs/>
          <w:color w:val="990000"/>
        </w:rPr>
      </w:pPr>
    </w:p>
    <w:p w14:paraId="6E40B08D" w14:textId="77777777" w:rsidR="00A76EB2" w:rsidRPr="00C1655B" w:rsidRDefault="00A76EB2" w:rsidP="00A76EB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1B1605">
        <w:rPr>
          <w:rStyle w:val="a3"/>
          <w:rFonts w:ascii="Arial Unicode MS" w:hAnsi="Arial Unicode MS" w:hint="eastAsia"/>
          <w:b/>
          <w:sz w:val="18"/>
          <w:u w:val="none"/>
        </w:rPr>
        <w:t>〉〉</w:t>
      </w:r>
    </w:p>
    <w:p w14:paraId="42C1FF84" w14:textId="77777777" w:rsidR="00A76EB2" w:rsidRPr="0066289C" w:rsidRDefault="00A76EB2" w:rsidP="00A76EB2">
      <w:pPr>
        <w:ind w:leftChars="71" w:left="142"/>
        <w:jc w:val="both"/>
        <w:rPr>
          <w:rFonts w:ascii="Arial Unicode MS" w:hAnsi="Arial Unicode MS"/>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9" w:history="1">
        <w:r w:rsidRPr="0014467B">
          <w:rPr>
            <w:rStyle w:val="a3"/>
            <w:rFonts w:ascii="Arial Unicode MS" w:hAnsi="Arial Unicode MS"/>
            <w:sz w:val="18"/>
            <w:szCs w:val="20"/>
          </w:rPr>
          <w:t>告知</w:t>
        </w:r>
      </w:hyperlink>
      <w:r w:rsidRPr="003D460F">
        <w:rPr>
          <w:rFonts w:hint="eastAsia"/>
          <w:color w:val="5F5F5F"/>
          <w:sz w:val="18"/>
          <w:szCs w:val="20"/>
        </w:rPr>
        <w:t>，謝謝！</w:t>
      </w:r>
    </w:p>
    <w:p w14:paraId="182477C1" w14:textId="7A53DE7F" w:rsidR="00705405" w:rsidRDefault="00705405" w:rsidP="006712A6">
      <w:pPr>
        <w:jc w:val="both"/>
        <w:rPr>
          <w:rFonts w:ascii="新細明體" w:hAnsi="新細明體"/>
          <w:b/>
          <w:bCs/>
          <w:color w:val="990000"/>
        </w:rPr>
      </w:pPr>
    </w:p>
    <w:p w14:paraId="5432982B" w14:textId="36E4C9AE" w:rsidR="00705405" w:rsidRPr="00705405" w:rsidRDefault="002C3719" w:rsidP="00705405">
      <w:pPr>
        <w:pStyle w:val="1"/>
        <w:rPr>
          <w:rFonts w:ascii="新細明體" w:hAnsi="新細明體"/>
          <w:color w:val="990000"/>
        </w:rPr>
      </w:pPr>
      <w:bookmarkStart w:id="21" w:name="_:::民國一百年十二月二十八日公布條文:::"/>
      <w:bookmarkEnd w:id="21"/>
      <w:r w:rsidRPr="009556B3">
        <w:t>:::</w:t>
      </w:r>
      <w:r w:rsidR="00705405" w:rsidRPr="009A7FEF">
        <w:rPr>
          <w:rFonts w:hint="eastAsia"/>
        </w:rPr>
        <w:t>民國一百年十二月二十八日</w:t>
      </w:r>
      <w:r w:rsidR="000A0A57" w:rsidRPr="000A0A57">
        <w:rPr>
          <w:rFonts w:hint="eastAsia"/>
        </w:rPr>
        <w:t>發</w:t>
      </w:r>
      <w:r w:rsidRPr="009556B3">
        <w:rPr>
          <w:rFonts w:hint="eastAsia"/>
        </w:rPr>
        <w:t>布條文</w:t>
      </w:r>
      <w:r w:rsidRPr="009556B3">
        <w:t>:::</w:t>
      </w:r>
      <w:r w:rsidR="009C7761" w:rsidRPr="006B57EC">
        <w:rPr>
          <w:rFonts w:hint="eastAsia"/>
          <w:color w:val="FFFFFF"/>
        </w:rPr>
        <w:t>a</w:t>
      </w:r>
    </w:p>
    <w:p w14:paraId="14FDA2E7" w14:textId="088755B2" w:rsidR="006712A6" w:rsidRPr="000B5372" w:rsidRDefault="00A11D99" w:rsidP="000B5372">
      <w:pPr>
        <w:pStyle w:val="1"/>
        <w:rPr>
          <w:color w:val="990000"/>
        </w:rPr>
      </w:pPr>
      <w:r>
        <w:rPr>
          <w:color w:val="990000"/>
        </w:rPr>
        <w:t>【法規內容】</w:t>
      </w:r>
    </w:p>
    <w:p w14:paraId="48CDD57E" w14:textId="77777777" w:rsidR="00A11D99" w:rsidRDefault="006467B4" w:rsidP="003E7ADA">
      <w:pPr>
        <w:pStyle w:val="2"/>
        <w:rPr>
          <w:color w:val="548DD4"/>
        </w:rPr>
      </w:pPr>
      <w:bookmarkStart w:id="22" w:name="a1"/>
      <w:bookmarkEnd w:id="22"/>
      <w:r w:rsidRPr="006B57EC">
        <w:rPr>
          <w:rFonts w:hint="eastAsia"/>
          <w:color w:val="548DD4"/>
        </w:rPr>
        <w:t>第</w:t>
      </w:r>
      <w:r w:rsidRPr="006B57EC">
        <w:rPr>
          <w:rFonts w:hint="eastAsia"/>
          <w:color w:val="548DD4"/>
        </w:rPr>
        <w:t>1</w:t>
      </w:r>
      <w:r w:rsidR="00A11D99">
        <w:rPr>
          <w:rFonts w:hint="eastAsia"/>
          <w:color w:val="548DD4"/>
        </w:rPr>
        <w:t>條</w:t>
      </w:r>
    </w:p>
    <w:p w14:paraId="1F0745B7" w14:textId="05FEC529"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本辦法依廢棄物清理法（以下簡稱本法）第</w:t>
      </w:r>
      <w:hyperlink r:id="rId50" w:anchor="a16" w:history="1">
        <w:r w:rsidR="006467B4" w:rsidRPr="009A7FEF">
          <w:rPr>
            <w:rStyle w:val="a3"/>
            <w:rFonts w:ascii="Arial Unicode MS" w:hAnsi="Arial Unicode MS" w:hint="eastAsia"/>
          </w:rPr>
          <w:t>十六</w:t>
        </w:r>
      </w:hyperlink>
      <w:r w:rsidR="006467B4" w:rsidRPr="006467B4">
        <w:rPr>
          <w:rFonts w:ascii="Arial Unicode MS" w:hAnsi="Arial Unicode MS" w:hint="eastAsia"/>
        </w:rPr>
        <w:t>條第四項規定訂定之。</w:t>
      </w:r>
    </w:p>
    <w:p w14:paraId="32EF675F" w14:textId="77777777" w:rsidR="00A11D99" w:rsidRDefault="006467B4" w:rsidP="003E7ADA">
      <w:pPr>
        <w:pStyle w:val="2"/>
        <w:rPr>
          <w:color w:val="548DD4"/>
        </w:rPr>
      </w:pPr>
      <w:r w:rsidRPr="006B57EC">
        <w:rPr>
          <w:rFonts w:hint="eastAsia"/>
          <w:color w:val="548DD4"/>
        </w:rPr>
        <w:t>第</w:t>
      </w:r>
      <w:r w:rsidRPr="006B57EC">
        <w:rPr>
          <w:rFonts w:hint="eastAsia"/>
          <w:color w:val="548DD4"/>
        </w:rPr>
        <w:t>2</w:t>
      </w:r>
      <w:r w:rsidR="00A11D99">
        <w:rPr>
          <w:rFonts w:hint="eastAsia"/>
          <w:color w:val="548DD4"/>
        </w:rPr>
        <w:t>條</w:t>
      </w:r>
    </w:p>
    <w:p w14:paraId="23699427" w14:textId="2D843D3E"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本辦法專用名詞定義如下：</w:t>
      </w:r>
    </w:p>
    <w:p w14:paraId="2C933EF1" w14:textId="77777777" w:rsidR="00A11D99" w:rsidRDefault="009A7FEF" w:rsidP="006467B4">
      <w:pPr>
        <w:ind w:left="142"/>
        <w:jc w:val="both"/>
        <w:rPr>
          <w:rFonts w:ascii="Arial Unicode MS" w:hAnsi="Arial Unicode MS"/>
        </w:rPr>
      </w:pPr>
      <w:r>
        <w:rPr>
          <w:rFonts w:ascii="Arial Unicode MS" w:hAnsi="Arial Unicode MS" w:hint="eastAsia"/>
        </w:rPr>
        <w:t xml:space="preserve">　　</w:t>
      </w:r>
      <w:r w:rsidR="006467B4" w:rsidRPr="006467B4">
        <w:rPr>
          <w:rFonts w:ascii="Arial Unicode MS" w:hAnsi="Arial Unicode MS" w:hint="eastAsia"/>
        </w:rPr>
        <w:t>一、責任物：係指物品或其包裝、容器經中央主管機關依本法第</w:t>
      </w:r>
      <w:hyperlink r:id="rId51" w:anchor="a15" w:history="1">
        <w:r w:rsidR="006467B4" w:rsidRPr="009A7FEF">
          <w:rPr>
            <w:rStyle w:val="a3"/>
            <w:rFonts w:ascii="Arial Unicode MS" w:hAnsi="Arial Unicode MS" w:hint="eastAsia"/>
          </w:rPr>
          <w:t>十五</w:t>
        </w:r>
      </w:hyperlink>
      <w:r w:rsidR="006467B4" w:rsidRPr="006467B4">
        <w:rPr>
          <w:rFonts w:ascii="Arial Unicode MS" w:hAnsi="Arial Unicode MS" w:hint="eastAsia"/>
        </w:rPr>
        <w:t>條第二項公告者，及該物品或其包裝、容器之原料</w:t>
      </w:r>
      <w:r w:rsidR="00A11D99">
        <w:rPr>
          <w:rFonts w:ascii="Arial Unicode MS" w:hAnsi="Arial Unicode MS" w:hint="eastAsia"/>
        </w:rPr>
        <w:t>。</w:t>
      </w:r>
    </w:p>
    <w:p w14:paraId="5F006F5A" w14:textId="7C47F01B" w:rsidR="006467B4" w:rsidRPr="006467B4"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二</w:t>
      </w:r>
      <w:r>
        <w:rPr>
          <w:rFonts w:ascii="Arial Unicode MS" w:hAnsi="Arial Unicode MS" w:hint="eastAsia"/>
        </w:rPr>
        <w:t>、</w:t>
      </w:r>
      <w:r w:rsidR="006467B4" w:rsidRPr="006467B4">
        <w:rPr>
          <w:rFonts w:ascii="Arial Unicode MS" w:hAnsi="Arial Unicode MS" w:hint="eastAsia"/>
        </w:rPr>
        <w:t>營業量：</w:t>
      </w:r>
    </w:p>
    <w:p w14:paraId="08D9788D" w14:textId="77777777" w:rsidR="00A11D99" w:rsidRDefault="009A7FEF" w:rsidP="006467B4">
      <w:pPr>
        <w:ind w:left="142"/>
        <w:jc w:val="both"/>
        <w:rPr>
          <w:rFonts w:ascii="Arial Unicode MS" w:hAnsi="Arial Unicode MS"/>
        </w:rPr>
      </w:pPr>
      <w:r>
        <w:rPr>
          <w:rFonts w:ascii="Arial Unicode MS" w:hAnsi="Arial Unicode MS" w:hint="eastAsia"/>
        </w:rPr>
        <w:t xml:space="preserve">　　</w:t>
      </w:r>
      <w:r w:rsidR="006467B4" w:rsidRPr="006467B4">
        <w:rPr>
          <w:rFonts w:ascii="Arial Unicode MS" w:hAnsi="Arial Unicode MS" w:hint="eastAsia"/>
        </w:rPr>
        <w:t>（一）製造業者之營業量為其責任物之銷售量。但環境衛生用藥之特殊環境用藥製造業者之營業量為其成品生產量；農藥製造業者之營業量為其農藥原體進口金額</w:t>
      </w:r>
      <w:r w:rsidR="00A11D99">
        <w:rPr>
          <w:rFonts w:ascii="Arial Unicode MS" w:hAnsi="Arial Unicode MS" w:hint="eastAsia"/>
        </w:rPr>
        <w:t>。</w:t>
      </w:r>
    </w:p>
    <w:p w14:paraId="08AE443D" w14:textId="7B9FFFEF" w:rsidR="00A11D99" w:rsidRDefault="00A11D99" w:rsidP="006467B4">
      <w:pPr>
        <w:ind w:left="142"/>
        <w:jc w:val="both"/>
        <w:rPr>
          <w:rFonts w:ascii="Arial Unicode MS" w:hAnsi="Arial Unicode MS"/>
        </w:rPr>
      </w:pPr>
      <w:r>
        <w:rPr>
          <w:rFonts w:ascii="Arial Unicode MS" w:hAnsi="Arial Unicode MS" w:hint="eastAsia"/>
        </w:rPr>
        <w:t xml:space="preserve">　　（</w:t>
      </w:r>
      <w:r w:rsidR="006467B4" w:rsidRPr="006467B4">
        <w:rPr>
          <w:rFonts w:ascii="Arial Unicode MS" w:hAnsi="Arial Unicode MS" w:hint="eastAsia"/>
        </w:rPr>
        <w:t>二）容器商品製造業者之營業量為其容器購入量及容器生產量。容器製造業者及容器輸入業者之營業量為其容器銷售量</w:t>
      </w:r>
      <w:r>
        <w:rPr>
          <w:rFonts w:ascii="Arial Unicode MS" w:hAnsi="Arial Unicode MS" w:hint="eastAsia"/>
        </w:rPr>
        <w:t>。</w:t>
      </w:r>
    </w:p>
    <w:p w14:paraId="1A66B8E0" w14:textId="28B844A3" w:rsidR="00A11D99" w:rsidRDefault="00A11D99" w:rsidP="006467B4">
      <w:pPr>
        <w:ind w:left="142"/>
        <w:jc w:val="both"/>
        <w:rPr>
          <w:rFonts w:ascii="Arial Unicode MS" w:hAnsi="Arial Unicode MS"/>
        </w:rPr>
      </w:pPr>
      <w:r>
        <w:rPr>
          <w:rFonts w:ascii="Arial Unicode MS" w:hAnsi="Arial Unicode MS" w:hint="eastAsia"/>
        </w:rPr>
        <w:t xml:space="preserve">　　（</w:t>
      </w:r>
      <w:r w:rsidR="006467B4" w:rsidRPr="006467B4">
        <w:rPr>
          <w:rFonts w:ascii="Arial Unicode MS" w:hAnsi="Arial Unicode MS" w:hint="eastAsia"/>
        </w:rPr>
        <w:t>三）物品或容器商品受託製造業者之營業量為其物品或容器商品受託製造量</w:t>
      </w:r>
      <w:r>
        <w:rPr>
          <w:rFonts w:ascii="Arial Unicode MS" w:hAnsi="Arial Unicode MS" w:hint="eastAsia"/>
        </w:rPr>
        <w:t>。</w:t>
      </w:r>
    </w:p>
    <w:p w14:paraId="58280313" w14:textId="3DF9C5C9" w:rsidR="00A11D99" w:rsidRDefault="00A11D99" w:rsidP="006467B4">
      <w:pPr>
        <w:ind w:left="142"/>
        <w:jc w:val="both"/>
        <w:rPr>
          <w:rFonts w:ascii="Arial Unicode MS" w:hAnsi="Arial Unicode MS"/>
        </w:rPr>
      </w:pPr>
      <w:r>
        <w:rPr>
          <w:rFonts w:ascii="Arial Unicode MS" w:hAnsi="Arial Unicode MS" w:hint="eastAsia"/>
        </w:rPr>
        <w:t xml:space="preserve">　　（</w:t>
      </w:r>
      <w:r w:rsidR="006467B4" w:rsidRPr="006467B4">
        <w:rPr>
          <w:rFonts w:ascii="Arial Unicode MS" w:hAnsi="Arial Unicode MS" w:hint="eastAsia"/>
        </w:rPr>
        <w:t>四）生質塑膠原料製造業者之營業量為其生質塑膠原料銷售量</w:t>
      </w:r>
      <w:r>
        <w:rPr>
          <w:rFonts w:ascii="Arial Unicode MS" w:hAnsi="Arial Unicode MS" w:hint="eastAsia"/>
        </w:rPr>
        <w:t>。</w:t>
      </w:r>
    </w:p>
    <w:p w14:paraId="22B77196" w14:textId="09A34369" w:rsidR="006467B4" w:rsidRPr="006467B4"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三</w:t>
      </w:r>
      <w:r>
        <w:rPr>
          <w:rFonts w:ascii="Arial Unicode MS" w:hAnsi="Arial Unicode MS" w:hint="eastAsia"/>
        </w:rPr>
        <w:t>、</w:t>
      </w:r>
      <w:r w:rsidR="006467B4" w:rsidRPr="006467B4">
        <w:rPr>
          <w:rFonts w:ascii="Arial Unicode MS" w:hAnsi="Arial Unicode MS" w:hint="eastAsia"/>
        </w:rPr>
        <w:t>進口量：係指輸入業者自國外輸入責任物之量、自</w:t>
      </w:r>
      <w:hyperlink r:id="rId52" w:history="1">
        <w:r w:rsidR="006467B4" w:rsidRPr="009A7FEF">
          <w:rPr>
            <w:rStyle w:val="a3"/>
            <w:rFonts w:ascii="Arial Unicode MS" w:hAnsi="Arial Unicode MS" w:hint="eastAsia"/>
          </w:rPr>
          <w:t>科學工業園區設置管理條例</w:t>
        </w:r>
      </w:hyperlink>
      <w:r w:rsidR="006467B4" w:rsidRPr="006467B4">
        <w:rPr>
          <w:rFonts w:ascii="Arial Unicode MS" w:hAnsi="Arial Unicode MS" w:hint="eastAsia"/>
        </w:rPr>
        <w:t>或</w:t>
      </w:r>
      <w:hyperlink r:id="rId53" w:history="1">
        <w:r w:rsidR="006467B4" w:rsidRPr="009A7FEF">
          <w:rPr>
            <w:rStyle w:val="a3"/>
            <w:rFonts w:ascii="Arial Unicode MS" w:hAnsi="Arial Unicode MS" w:hint="eastAsia"/>
          </w:rPr>
          <w:t>加工出口區設置管理條例</w:t>
        </w:r>
      </w:hyperlink>
      <w:r w:rsidR="006467B4" w:rsidRPr="006467B4">
        <w:rPr>
          <w:rFonts w:ascii="Arial Unicode MS" w:hAnsi="Arial Unicode MS" w:hint="eastAsia"/>
        </w:rPr>
        <w:t>劃定之保稅範圍輸往非保稅範圍責任物之量、及自</w:t>
      </w:r>
      <w:hyperlink r:id="rId54" w:history="1">
        <w:r w:rsidR="006467B4" w:rsidRPr="009A7FEF">
          <w:rPr>
            <w:rStyle w:val="a3"/>
            <w:rFonts w:ascii="Arial Unicode MS" w:hAnsi="Arial Unicode MS" w:hint="eastAsia"/>
          </w:rPr>
          <w:t>關稅法</w:t>
        </w:r>
      </w:hyperlink>
      <w:r w:rsidR="006467B4" w:rsidRPr="006467B4">
        <w:rPr>
          <w:rFonts w:ascii="Arial Unicode MS" w:hAnsi="Arial Unicode MS" w:hint="eastAsia"/>
        </w:rPr>
        <w:t>核准設立之保稅工廠、保稅倉庫（含發貨中心）或物流中心等報關內銷責任物之量。但不包括自國外輸入責任物至上述保稅範圍、保稅工廠、保稅倉庫（含發貨中心）或物流中心之量。</w:t>
      </w:r>
    </w:p>
    <w:p w14:paraId="597D64A9" w14:textId="77777777" w:rsidR="00A11D99" w:rsidRDefault="006467B4" w:rsidP="003E7ADA">
      <w:pPr>
        <w:pStyle w:val="2"/>
        <w:rPr>
          <w:color w:val="548DD4"/>
        </w:rPr>
      </w:pPr>
      <w:bookmarkStart w:id="23" w:name="a3"/>
      <w:bookmarkEnd w:id="23"/>
      <w:r w:rsidRPr="006B57EC">
        <w:rPr>
          <w:rFonts w:hint="eastAsia"/>
          <w:color w:val="548DD4"/>
        </w:rPr>
        <w:t>第</w:t>
      </w:r>
      <w:r w:rsidRPr="006B57EC">
        <w:rPr>
          <w:rFonts w:hint="eastAsia"/>
          <w:color w:val="548DD4"/>
        </w:rPr>
        <w:t>3</w:t>
      </w:r>
      <w:r w:rsidR="00A11D99">
        <w:rPr>
          <w:rFonts w:hint="eastAsia"/>
          <w:color w:val="548DD4"/>
        </w:rPr>
        <w:t>條</w:t>
      </w:r>
    </w:p>
    <w:p w14:paraId="3323FF57" w14:textId="2E6C1AF7"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責任業者應於首次製造或輸入責任物之日起二個月內，依其責任物項目，分別向中央主管機關申請登記。</w:t>
      </w:r>
    </w:p>
    <w:p w14:paraId="0EB82A91" w14:textId="77777777" w:rsidR="00A11D99" w:rsidRDefault="006467B4" w:rsidP="003E7ADA">
      <w:pPr>
        <w:pStyle w:val="2"/>
        <w:rPr>
          <w:color w:val="548DD4"/>
        </w:rPr>
      </w:pPr>
      <w:bookmarkStart w:id="24" w:name="a4"/>
      <w:bookmarkEnd w:id="24"/>
      <w:r w:rsidRPr="006B57EC">
        <w:rPr>
          <w:rFonts w:hint="eastAsia"/>
          <w:color w:val="548DD4"/>
        </w:rPr>
        <w:t>第</w:t>
      </w:r>
      <w:r w:rsidRPr="006B57EC">
        <w:rPr>
          <w:rFonts w:hint="eastAsia"/>
          <w:color w:val="548DD4"/>
        </w:rPr>
        <w:t>4</w:t>
      </w:r>
      <w:r w:rsidR="00A11D99">
        <w:rPr>
          <w:rFonts w:hint="eastAsia"/>
          <w:color w:val="548DD4"/>
        </w:rPr>
        <w:t>條</w:t>
      </w:r>
    </w:p>
    <w:p w14:paraId="43707B1C" w14:textId="65348087"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責任業者申請登記，應檢具下列文件，送請中央主管機關登記之：</w:t>
      </w:r>
    </w:p>
    <w:p w14:paraId="2D58A52E" w14:textId="77777777" w:rsidR="00A11D99" w:rsidRDefault="009A7FEF" w:rsidP="006467B4">
      <w:pPr>
        <w:ind w:left="142"/>
        <w:jc w:val="both"/>
        <w:rPr>
          <w:rFonts w:ascii="Arial Unicode MS" w:hAnsi="Arial Unicode MS"/>
        </w:rPr>
      </w:pPr>
      <w:r>
        <w:rPr>
          <w:rFonts w:ascii="Arial Unicode MS" w:hAnsi="Arial Unicode MS" w:hint="eastAsia"/>
        </w:rPr>
        <w:t xml:space="preserve">　　</w:t>
      </w:r>
      <w:r w:rsidR="006467B4" w:rsidRPr="006467B4">
        <w:rPr>
          <w:rFonts w:ascii="Arial Unicode MS" w:hAnsi="Arial Unicode MS" w:hint="eastAsia"/>
        </w:rPr>
        <w:t>一、責任業者申請登記表</w:t>
      </w:r>
      <w:r w:rsidR="00A11D99">
        <w:rPr>
          <w:rFonts w:ascii="Arial Unicode MS" w:hAnsi="Arial Unicode MS" w:hint="eastAsia"/>
        </w:rPr>
        <w:t>。</w:t>
      </w:r>
    </w:p>
    <w:p w14:paraId="2BA25B12" w14:textId="3C3D737F" w:rsidR="00A11D99" w:rsidRDefault="00A11D99" w:rsidP="006467B4">
      <w:pPr>
        <w:ind w:left="142"/>
        <w:jc w:val="both"/>
        <w:rPr>
          <w:rFonts w:ascii="Arial Unicode MS" w:hAnsi="Arial Unicode MS"/>
        </w:rPr>
      </w:pPr>
      <w:r>
        <w:rPr>
          <w:rFonts w:ascii="Arial Unicode MS" w:hAnsi="Arial Unicode MS" w:hint="eastAsia"/>
        </w:rPr>
        <w:lastRenderedPageBreak/>
        <w:t xml:space="preserve">　　</w:t>
      </w:r>
      <w:r w:rsidRPr="006467B4">
        <w:rPr>
          <w:rFonts w:ascii="Arial Unicode MS" w:hAnsi="Arial Unicode MS" w:hint="eastAsia"/>
        </w:rPr>
        <w:t>二</w:t>
      </w:r>
      <w:r>
        <w:rPr>
          <w:rFonts w:ascii="Arial Unicode MS" w:hAnsi="Arial Unicode MS" w:hint="eastAsia"/>
        </w:rPr>
        <w:t>、</w:t>
      </w:r>
      <w:r w:rsidR="006467B4" w:rsidRPr="006467B4">
        <w:rPr>
          <w:rFonts w:ascii="Arial Unicode MS" w:hAnsi="Arial Unicode MS" w:hint="eastAsia"/>
        </w:rPr>
        <w:t>負責人身分證明文件影本</w:t>
      </w:r>
      <w:r>
        <w:rPr>
          <w:rFonts w:ascii="Arial Unicode MS" w:hAnsi="Arial Unicode MS" w:hint="eastAsia"/>
        </w:rPr>
        <w:t>。</w:t>
      </w:r>
    </w:p>
    <w:p w14:paraId="7915C17B" w14:textId="429B8B48"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三</w:t>
      </w:r>
      <w:r>
        <w:rPr>
          <w:rFonts w:ascii="Arial Unicode MS" w:hAnsi="Arial Unicode MS" w:hint="eastAsia"/>
        </w:rPr>
        <w:t>、</w:t>
      </w:r>
      <w:r w:rsidR="006467B4" w:rsidRPr="006467B4">
        <w:rPr>
          <w:rFonts w:ascii="Arial Unicode MS" w:hAnsi="Arial Unicode MS" w:hint="eastAsia"/>
        </w:rPr>
        <w:t>公司、商業登記相關文件或目的事業主管機關核發之證明文件影本（毋須本款文件之責任業者免附）</w:t>
      </w:r>
      <w:r>
        <w:rPr>
          <w:rFonts w:ascii="Arial Unicode MS" w:hAnsi="Arial Unicode MS" w:hint="eastAsia"/>
        </w:rPr>
        <w:t>。</w:t>
      </w:r>
    </w:p>
    <w:p w14:paraId="25027E33" w14:textId="59683815"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四</w:t>
      </w:r>
      <w:r>
        <w:rPr>
          <w:rFonts w:ascii="Arial Unicode MS" w:hAnsi="Arial Unicode MS" w:hint="eastAsia"/>
        </w:rPr>
        <w:t>、</w:t>
      </w:r>
      <w:r w:rsidR="006467B4" w:rsidRPr="006467B4">
        <w:rPr>
          <w:rFonts w:ascii="Arial Unicode MS" w:hAnsi="Arial Unicode MS" w:hint="eastAsia"/>
        </w:rPr>
        <w:t>工廠登記證影本（非製造業者、不需申請工廠登記證者免附）</w:t>
      </w:r>
      <w:r>
        <w:rPr>
          <w:rFonts w:ascii="Arial Unicode MS" w:hAnsi="Arial Unicode MS" w:hint="eastAsia"/>
        </w:rPr>
        <w:t>。</w:t>
      </w:r>
    </w:p>
    <w:p w14:paraId="648335E0" w14:textId="3F43141B"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五</w:t>
      </w:r>
      <w:r>
        <w:rPr>
          <w:rFonts w:ascii="Arial Unicode MS" w:hAnsi="Arial Unicode MS" w:hint="eastAsia"/>
        </w:rPr>
        <w:t>、</w:t>
      </w:r>
      <w:r w:rsidR="006467B4" w:rsidRPr="006467B4">
        <w:rPr>
          <w:rFonts w:ascii="Arial Unicode MS" w:hAnsi="Arial Unicode MS" w:hint="eastAsia"/>
        </w:rPr>
        <w:t>其他中央主管機關指定之文件</w:t>
      </w:r>
      <w:r>
        <w:rPr>
          <w:rFonts w:ascii="Arial Unicode MS" w:hAnsi="Arial Unicode MS" w:hint="eastAsia"/>
        </w:rPr>
        <w:t>。</w:t>
      </w:r>
    </w:p>
    <w:p w14:paraId="070ACB5E" w14:textId="74D5FA8D" w:rsidR="006467B4" w:rsidRPr="009A7FEF" w:rsidRDefault="00A11D99" w:rsidP="006467B4">
      <w:pPr>
        <w:ind w:left="142"/>
        <w:jc w:val="both"/>
        <w:rPr>
          <w:rFonts w:ascii="Arial Unicode MS" w:hAnsi="Arial Unicode MS"/>
          <w:color w:val="17365D"/>
        </w:rPr>
      </w:pPr>
      <w:r w:rsidRPr="00DA72B7">
        <w:rPr>
          <w:rFonts w:ascii="Calibri" w:hAnsi="Calibri" w:hint="eastAsia"/>
          <w:color w:val="404040"/>
          <w:sz w:val="18"/>
        </w:rPr>
        <w:t>﹝</w:t>
      </w:r>
      <w:r w:rsidRPr="00DA72B7">
        <w:rPr>
          <w:rFonts w:ascii="Calibri" w:hAnsi="Calibri" w:hint="eastAsia"/>
          <w:color w:val="404040"/>
          <w:sz w:val="18"/>
        </w:rPr>
        <w:t>2</w:t>
      </w:r>
      <w:r w:rsidRPr="00DA72B7">
        <w:rPr>
          <w:rFonts w:ascii="Calibri" w:hAnsi="Calibri" w:hint="eastAsia"/>
          <w:color w:val="404040"/>
          <w:sz w:val="18"/>
        </w:rPr>
        <w:t>﹞</w:t>
      </w:r>
      <w:r w:rsidR="006467B4" w:rsidRPr="009A7FEF">
        <w:rPr>
          <w:rFonts w:ascii="Arial Unicode MS" w:hAnsi="Arial Unicode MS" w:hint="eastAsia"/>
          <w:color w:val="17365D"/>
        </w:rPr>
        <w:t>責任業者依前項規定完成登記後，前項第二款至第四款之應登記事項有變更者，應於變更後六十日內，檢具責任業者申請登記表及變更事項相關證明文件影本，向中央主管機關申請變更登記。</w:t>
      </w:r>
    </w:p>
    <w:p w14:paraId="5CF4C959" w14:textId="77777777" w:rsidR="00A11D99" w:rsidRDefault="006467B4" w:rsidP="003E7ADA">
      <w:pPr>
        <w:pStyle w:val="2"/>
        <w:rPr>
          <w:color w:val="548DD4"/>
        </w:rPr>
      </w:pPr>
      <w:bookmarkStart w:id="25" w:name="a5"/>
      <w:bookmarkEnd w:id="25"/>
      <w:r w:rsidRPr="006B57EC">
        <w:rPr>
          <w:rFonts w:hint="eastAsia"/>
          <w:color w:val="548DD4"/>
        </w:rPr>
        <w:t>第</w:t>
      </w:r>
      <w:r w:rsidRPr="006B57EC">
        <w:rPr>
          <w:rFonts w:hint="eastAsia"/>
          <w:color w:val="548DD4"/>
        </w:rPr>
        <w:t>5</w:t>
      </w:r>
      <w:r w:rsidR="00A11D99">
        <w:rPr>
          <w:rFonts w:hint="eastAsia"/>
          <w:color w:val="548DD4"/>
        </w:rPr>
        <w:t>條</w:t>
      </w:r>
    </w:p>
    <w:p w14:paraId="6497D691" w14:textId="4DB40657"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責任業者停止製造、輸入責任物，或有其他經中央主管機關認定免予列管情形者，得檢具下列文件，向中央主管機關申請廢止登記：</w:t>
      </w:r>
    </w:p>
    <w:p w14:paraId="59A93AFB" w14:textId="77777777" w:rsidR="00A11D99" w:rsidRDefault="009A7FEF" w:rsidP="006467B4">
      <w:pPr>
        <w:ind w:left="142"/>
        <w:jc w:val="both"/>
        <w:rPr>
          <w:rFonts w:ascii="Arial Unicode MS" w:hAnsi="Arial Unicode MS"/>
        </w:rPr>
      </w:pPr>
      <w:r>
        <w:rPr>
          <w:rFonts w:ascii="Arial Unicode MS" w:hAnsi="Arial Unicode MS" w:hint="eastAsia"/>
        </w:rPr>
        <w:t xml:space="preserve">　　</w:t>
      </w:r>
      <w:r w:rsidR="006467B4" w:rsidRPr="006467B4">
        <w:rPr>
          <w:rFonts w:ascii="Arial Unicode MS" w:hAnsi="Arial Unicode MS" w:hint="eastAsia"/>
        </w:rPr>
        <w:t>一、廢止登記申請表（含切結聲明）</w:t>
      </w:r>
      <w:r w:rsidR="00A11D99">
        <w:rPr>
          <w:rFonts w:ascii="Arial Unicode MS" w:hAnsi="Arial Unicode MS" w:hint="eastAsia"/>
        </w:rPr>
        <w:t>。</w:t>
      </w:r>
    </w:p>
    <w:p w14:paraId="48EABF25" w14:textId="614A0D01"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二</w:t>
      </w:r>
      <w:r>
        <w:rPr>
          <w:rFonts w:ascii="Arial Unicode MS" w:hAnsi="Arial Unicode MS" w:hint="eastAsia"/>
        </w:rPr>
        <w:t>、</w:t>
      </w:r>
      <w:r w:rsidR="006467B4" w:rsidRPr="006467B4">
        <w:rPr>
          <w:rFonts w:ascii="Arial Unicode MS" w:hAnsi="Arial Unicode MS" w:hint="eastAsia"/>
        </w:rPr>
        <w:t>負責人身分證明文件影本</w:t>
      </w:r>
      <w:r>
        <w:rPr>
          <w:rFonts w:ascii="Arial Unicode MS" w:hAnsi="Arial Unicode MS" w:hint="eastAsia"/>
        </w:rPr>
        <w:t>。</w:t>
      </w:r>
    </w:p>
    <w:p w14:paraId="713F893F" w14:textId="13F9D9C6"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三</w:t>
      </w:r>
      <w:r>
        <w:rPr>
          <w:rFonts w:ascii="Arial Unicode MS" w:hAnsi="Arial Unicode MS" w:hint="eastAsia"/>
        </w:rPr>
        <w:t>、</w:t>
      </w:r>
      <w:r w:rsidR="006467B4" w:rsidRPr="006467B4">
        <w:rPr>
          <w:rFonts w:ascii="Arial Unicode MS" w:hAnsi="Arial Unicode MS" w:hint="eastAsia"/>
        </w:rPr>
        <w:t>公司、商業登記相關文件或目的事業主管機關核發之證明文件影本（毋須本款文件之責任業者免附）</w:t>
      </w:r>
      <w:r>
        <w:rPr>
          <w:rFonts w:ascii="Arial Unicode MS" w:hAnsi="Arial Unicode MS" w:hint="eastAsia"/>
        </w:rPr>
        <w:t>。</w:t>
      </w:r>
    </w:p>
    <w:p w14:paraId="45E83546" w14:textId="4181F789"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四</w:t>
      </w:r>
      <w:r>
        <w:rPr>
          <w:rFonts w:ascii="Arial Unicode MS" w:hAnsi="Arial Unicode MS" w:hint="eastAsia"/>
        </w:rPr>
        <w:t>、</w:t>
      </w:r>
      <w:r w:rsidR="006467B4" w:rsidRPr="006467B4">
        <w:rPr>
          <w:rFonts w:ascii="Arial Unicode MS" w:hAnsi="Arial Unicode MS" w:hint="eastAsia"/>
        </w:rPr>
        <w:t>停止製造、輸入責任物之責任業者，應檢具最近一期回收清除處理費繳費證明；其他經中央主管機關認定免予列管之責任業者，應檢具前一年度至最近一期回收清除處理費繳費證明</w:t>
      </w:r>
      <w:r>
        <w:rPr>
          <w:rFonts w:ascii="Arial Unicode MS" w:hAnsi="Arial Unicode MS" w:hint="eastAsia"/>
        </w:rPr>
        <w:t>。</w:t>
      </w:r>
    </w:p>
    <w:p w14:paraId="4E261313" w14:textId="4FA7DDDC"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五</w:t>
      </w:r>
      <w:r>
        <w:rPr>
          <w:rFonts w:ascii="Arial Unicode MS" w:hAnsi="Arial Unicode MS" w:hint="eastAsia"/>
        </w:rPr>
        <w:t>、</w:t>
      </w:r>
      <w:r w:rsidR="006467B4" w:rsidRPr="006467B4">
        <w:rPr>
          <w:rFonts w:ascii="Arial Unicode MS" w:hAnsi="Arial Unicode MS" w:hint="eastAsia"/>
        </w:rPr>
        <w:t>停工、停業、歇業或廢止公司登記之證明文件影本</w:t>
      </w:r>
      <w:r>
        <w:rPr>
          <w:rFonts w:ascii="Arial Unicode MS" w:hAnsi="Arial Unicode MS" w:hint="eastAsia"/>
        </w:rPr>
        <w:t>。</w:t>
      </w:r>
    </w:p>
    <w:p w14:paraId="3E301F2A" w14:textId="1C2557CE"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六</w:t>
      </w:r>
      <w:r>
        <w:rPr>
          <w:rFonts w:ascii="Arial Unicode MS" w:hAnsi="Arial Unicode MS" w:hint="eastAsia"/>
        </w:rPr>
        <w:t>、</w:t>
      </w:r>
      <w:r w:rsidR="006467B4" w:rsidRPr="006467B4">
        <w:rPr>
          <w:rFonts w:ascii="Arial Unicode MS" w:hAnsi="Arial Unicode MS" w:hint="eastAsia"/>
        </w:rPr>
        <w:t>其他中央主管機關指定者</w:t>
      </w:r>
      <w:r>
        <w:rPr>
          <w:rFonts w:ascii="Arial Unicode MS" w:hAnsi="Arial Unicode MS" w:hint="eastAsia"/>
        </w:rPr>
        <w:t>。</w:t>
      </w:r>
    </w:p>
    <w:p w14:paraId="42080794" w14:textId="1EE6767E" w:rsidR="00A11D99"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2</w:t>
      </w:r>
      <w:r w:rsidRPr="00DA72B7">
        <w:rPr>
          <w:rFonts w:ascii="Calibri" w:hAnsi="Calibri" w:hint="eastAsia"/>
          <w:color w:val="404040"/>
          <w:sz w:val="18"/>
        </w:rPr>
        <w:t>﹞</w:t>
      </w:r>
      <w:r w:rsidRPr="009A7FEF">
        <w:rPr>
          <w:rFonts w:ascii="Arial Unicode MS" w:hAnsi="Arial Unicode MS" w:hint="eastAsia"/>
          <w:color w:val="17365D"/>
        </w:rPr>
        <w:t>責任業者有歇業、解散或其他經中央主管機關認定免予列管情形，中央主管機關得逕行廢止其登記</w:t>
      </w:r>
      <w:r>
        <w:rPr>
          <w:rFonts w:ascii="Arial Unicode MS" w:hAnsi="Arial Unicode MS" w:hint="eastAsia"/>
        </w:rPr>
        <w:t>。</w:t>
      </w:r>
    </w:p>
    <w:p w14:paraId="25F28E3F" w14:textId="0E5587AA"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3</w:t>
      </w:r>
      <w:r w:rsidRPr="00DA72B7">
        <w:rPr>
          <w:rFonts w:ascii="Calibri" w:hAnsi="Calibri" w:hint="eastAsia"/>
          <w:color w:val="404040"/>
          <w:sz w:val="18"/>
        </w:rPr>
        <w:t>﹞</w:t>
      </w:r>
      <w:r w:rsidR="006467B4" w:rsidRPr="006467B4">
        <w:rPr>
          <w:rFonts w:ascii="Arial Unicode MS" w:hAnsi="Arial Unicode MS" w:hint="eastAsia"/>
        </w:rPr>
        <w:t>前二項經中央主管機關廢止登記之責任業者，免依本辦法規定辦理申報、繳費；其恢復製造、輸入責任物或不符合免予列管規定者，應依本辦法規定重新辦理登記、申報及繳費。</w:t>
      </w:r>
    </w:p>
    <w:p w14:paraId="68E5337B" w14:textId="77777777" w:rsidR="00A11D99" w:rsidRDefault="006467B4" w:rsidP="003E7ADA">
      <w:pPr>
        <w:pStyle w:val="2"/>
        <w:rPr>
          <w:color w:val="548DD4"/>
        </w:rPr>
      </w:pPr>
      <w:bookmarkStart w:id="26" w:name="a6"/>
      <w:bookmarkEnd w:id="26"/>
      <w:r w:rsidRPr="006B57EC">
        <w:rPr>
          <w:rFonts w:hint="eastAsia"/>
          <w:color w:val="548DD4"/>
        </w:rPr>
        <w:t>第</w:t>
      </w:r>
      <w:r w:rsidRPr="006B57EC">
        <w:rPr>
          <w:rFonts w:hint="eastAsia"/>
          <w:color w:val="548DD4"/>
        </w:rPr>
        <w:t>6</w:t>
      </w:r>
      <w:r w:rsidR="00A11D99">
        <w:rPr>
          <w:rFonts w:hint="eastAsia"/>
          <w:color w:val="548DD4"/>
        </w:rPr>
        <w:t>條</w:t>
      </w:r>
    </w:p>
    <w:p w14:paraId="144ADF1F" w14:textId="02196A0C" w:rsidR="00A11D99"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責任業者應自中央主管機關公告應負回收、清除、處理責任之日起，於每單月三十日前，依其前二個月之責任物之營業量或進口量及中央主管機關核定之費率，向中央主管機關指定之金融機構代收專戶繳納回收清除處理費</w:t>
      </w:r>
      <w:r>
        <w:rPr>
          <w:rFonts w:ascii="Arial Unicode MS" w:hAnsi="Arial Unicode MS" w:hint="eastAsia"/>
        </w:rPr>
        <w:t>。</w:t>
      </w:r>
    </w:p>
    <w:p w14:paraId="02C49A88" w14:textId="2C11871F" w:rsidR="00A11D99"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2</w:t>
      </w:r>
      <w:r w:rsidRPr="00DA72B7">
        <w:rPr>
          <w:rFonts w:ascii="Calibri" w:hAnsi="Calibri" w:hint="eastAsia"/>
          <w:color w:val="404040"/>
          <w:sz w:val="18"/>
        </w:rPr>
        <w:t>﹞</w:t>
      </w:r>
      <w:r w:rsidRPr="009A7FEF">
        <w:rPr>
          <w:rFonts w:ascii="Arial Unicode MS" w:hAnsi="Arial Unicode MS" w:hint="eastAsia"/>
          <w:color w:val="17365D"/>
        </w:rPr>
        <w:t>責任業者應於每單月三十日前，檢具責任物之營業量或進口量申報表及回收清除處理費繳費證明，向中央主管機關申報前二個月之營業量或進口量。但毋須負繳納回收清除處理費責任之容器製造業者及容器輸入業者、物品或容器商品受託製造業者，免附繳費證明</w:t>
      </w:r>
      <w:r>
        <w:rPr>
          <w:rFonts w:ascii="Arial Unicode MS" w:hAnsi="Arial Unicode MS" w:hint="eastAsia"/>
        </w:rPr>
        <w:t>。</w:t>
      </w:r>
    </w:p>
    <w:p w14:paraId="227BEBEB" w14:textId="18BCFD14"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3</w:t>
      </w:r>
      <w:r w:rsidRPr="00DA72B7">
        <w:rPr>
          <w:rFonts w:ascii="Calibri" w:hAnsi="Calibri" w:hint="eastAsia"/>
          <w:color w:val="404040"/>
          <w:sz w:val="18"/>
        </w:rPr>
        <w:t>﹞</w:t>
      </w:r>
      <w:r w:rsidR="006467B4" w:rsidRPr="006467B4">
        <w:rPr>
          <w:rFonts w:ascii="Arial Unicode MS" w:hAnsi="Arial Unicode MS" w:hint="eastAsia"/>
        </w:rPr>
        <w:t>前項營業量或進口量之申報，應以網路傳輸方式，向中央主管機關網路申報系統申報，免檢具責任物之營業量或進口量申報表。但報經中央主管機關同意以書面申報者，不在此限。</w:t>
      </w:r>
    </w:p>
    <w:p w14:paraId="165DA5A9" w14:textId="77777777" w:rsidR="00A11D99" w:rsidRDefault="006467B4" w:rsidP="003E7ADA">
      <w:pPr>
        <w:pStyle w:val="2"/>
        <w:rPr>
          <w:color w:val="548DD4"/>
        </w:rPr>
      </w:pPr>
      <w:r w:rsidRPr="006B57EC">
        <w:rPr>
          <w:rFonts w:hint="eastAsia"/>
          <w:color w:val="548DD4"/>
        </w:rPr>
        <w:t>第</w:t>
      </w:r>
      <w:r w:rsidRPr="006B57EC">
        <w:rPr>
          <w:rFonts w:hint="eastAsia"/>
          <w:color w:val="548DD4"/>
        </w:rPr>
        <w:t>7</w:t>
      </w:r>
      <w:r w:rsidR="00A11D99">
        <w:rPr>
          <w:rFonts w:hint="eastAsia"/>
          <w:color w:val="548DD4"/>
        </w:rPr>
        <w:t>條</w:t>
      </w:r>
    </w:p>
    <w:p w14:paraId="7DBCD442" w14:textId="5CDE8F55"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責任業者未依前條第一項或第二項規定繳費、申報，且有下列情形之一者，應於中央主管機關指定之期限內繳費、申報；逾期未繳費、申報者，依本法第</w:t>
      </w:r>
      <w:hyperlink r:id="rId55" w:anchor="a51" w:history="1">
        <w:r w:rsidR="006467B4" w:rsidRPr="009A7FEF">
          <w:rPr>
            <w:rStyle w:val="a3"/>
            <w:rFonts w:ascii="Arial Unicode MS" w:hAnsi="Arial Unicode MS" w:hint="eastAsia"/>
          </w:rPr>
          <w:t>五十一</w:t>
        </w:r>
      </w:hyperlink>
      <w:r w:rsidR="006467B4" w:rsidRPr="006467B4">
        <w:rPr>
          <w:rFonts w:ascii="Arial Unicode MS" w:hAnsi="Arial Unicode MS" w:hint="eastAsia"/>
        </w:rPr>
        <w:t>條第二項處分：</w:t>
      </w:r>
    </w:p>
    <w:p w14:paraId="5E715746" w14:textId="77777777" w:rsidR="00A11D99" w:rsidRDefault="009A7FEF" w:rsidP="006467B4">
      <w:pPr>
        <w:ind w:left="142"/>
        <w:jc w:val="both"/>
        <w:rPr>
          <w:rFonts w:ascii="Arial Unicode MS" w:hAnsi="Arial Unicode MS"/>
        </w:rPr>
      </w:pPr>
      <w:r>
        <w:rPr>
          <w:rFonts w:ascii="Arial Unicode MS" w:hAnsi="Arial Unicode MS" w:hint="eastAsia"/>
        </w:rPr>
        <w:t xml:space="preserve">　　</w:t>
      </w:r>
      <w:r w:rsidR="006467B4" w:rsidRPr="006467B4">
        <w:rPr>
          <w:rFonts w:ascii="Arial Unicode MS" w:hAnsi="Arial Unicode MS" w:hint="eastAsia"/>
        </w:rPr>
        <w:t>一、營業量及進口量為零</w:t>
      </w:r>
      <w:r w:rsidR="00A11D99">
        <w:rPr>
          <w:rFonts w:ascii="Arial Unicode MS" w:hAnsi="Arial Unicode MS" w:hint="eastAsia"/>
        </w:rPr>
        <w:t>。</w:t>
      </w:r>
    </w:p>
    <w:p w14:paraId="25DAC045" w14:textId="538BEFE9" w:rsidR="006467B4" w:rsidRPr="006467B4"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二</w:t>
      </w:r>
      <w:r>
        <w:rPr>
          <w:rFonts w:ascii="Arial Unicode MS" w:hAnsi="Arial Unicode MS" w:hint="eastAsia"/>
        </w:rPr>
        <w:t>、</w:t>
      </w:r>
      <w:r w:rsidR="006467B4" w:rsidRPr="006467B4">
        <w:rPr>
          <w:rFonts w:ascii="Arial Unicode MS" w:hAnsi="Arial Unicode MS" w:hint="eastAsia"/>
        </w:rPr>
        <w:t>已依</w:t>
      </w:r>
      <w:hyperlink w:anchor="a5" w:history="1">
        <w:r w:rsidR="006467B4" w:rsidRPr="009A7FEF">
          <w:rPr>
            <w:rStyle w:val="a3"/>
            <w:rFonts w:ascii="Arial Unicode MS" w:hAnsi="Arial Unicode MS" w:hint="eastAsia"/>
          </w:rPr>
          <w:t>第五條</w:t>
        </w:r>
      </w:hyperlink>
      <w:r w:rsidR="006467B4" w:rsidRPr="006467B4">
        <w:rPr>
          <w:rFonts w:ascii="Arial Unicode MS" w:hAnsi="Arial Unicode MS" w:hint="eastAsia"/>
        </w:rPr>
        <w:t>第一項向中央主管機關申請廢止登記者。</w:t>
      </w:r>
    </w:p>
    <w:p w14:paraId="0C0B790B" w14:textId="77777777" w:rsidR="00A11D99" w:rsidRDefault="006467B4" w:rsidP="003E7ADA">
      <w:pPr>
        <w:pStyle w:val="2"/>
        <w:rPr>
          <w:color w:val="548DD4"/>
        </w:rPr>
      </w:pPr>
      <w:r w:rsidRPr="006B57EC">
        <w:rPr>
          <w:rFonts w:hint="eastAsia"/>
          <w:color w:val="548DD4"/>
        </w:rPr>
        <w:t>第</w:t>
      </w:r>
      <w:r w:rsidRPr="006B57EC">
        <w:rPr>
          <w:rFonts w:hint="eastAsia"/>
          <w:color w:val="548DD4"/>
        </w:rPr>
        <w:t>8</w:t>
      </w:r>
      <w:r w:rsidR="00A11D99">
        <w:rPr>
          <w:rFonts w:hint="eastAsia"/>
          <w:color w:val="548DD4"/>
        </w:rPr>
        <w:t>條</w:t>
      </w:r>
    </w:p>
    <w:p w14:paraId="1DBDCC15" w14:textId="66E40AF6" w:rsidR="00A11D99"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責任業者經主管機關查獲短繳回收清除處理費，經限期繳納，屆期仍未繳納者，其罰鍰數額為短繳費用之一倍。但責任業者曾經主管機關依本法</w:t>
      </w:r>
      <w:r w:rsidR="009A7FEF" w:rsidRPr="006467B4">
        <w:rPr>
          <w:rFonts w:ascii="Arial Unicode MS" w:hAnsi="Arial Unicode MS" w:hint="eastAsia"/>
        </w:rPr>
        <w:t>第</w:t>
      </w:r>
      <w:hyperlink r:id="rId56" w:anchor="a51" w:history="1">
        <w:r w:rsidR="009A7FEF" w:rsidRPr="009A7FEF">
          <w:rPr>
            <w:rStyle w:val="a3"/>
            <w:rFonts w:ascii="Arial Unicode MS" w:hAnsi="Arial Unicode MS" w:hint="eastAsia"/>
          </w:rPr>
          <w:t>五十一</w:t>
        </w:r>
      </w:hyperlink>
      <w:r w:rsidR="006467B4" w:rsidRPr="006467B4">
        <w:rPr>
          <w:rFonts w:ascii="Arial Unicode MS" w:hAnsi="Arial Unicode MS" w:hint="eastAsia"/>
        </w:rPr>
        <w:t>條第一項規定處罰鍰者，其罰鍰數額為短繳費用之二倍</w:t>
      </w:r>
      <w:r>
        <w:rPr>
          <w:rFonts w:ascii="Arial Unicode MS" w:hAnsi="Arial Unicode MS" w:hint="eastAsia"/>
        </w:rPr>
        <w:t>。</w:t>
      </w:r>
    </w:p>
    <w:p w14:paraId="3293E74A" w14:textId="39296FB8" w:rsidR="006467B4" w:rsidRPr="009A7FEF" w:rsidRDefault="00A11D99" w:rsidP="006467B4">
      <w:pPr>
        <w:ind w:left="142"/>
        <w:jc w:val="both"/>
        <w:rPr>
          <w:rFonts w:ascii="Arial Unicode MS" w:hAnsi="Arial Unicode MS"/>
          <w:color w:val="17365D"/>
        </w:rPr>
      </w:pPr>
      <w:r w:rsidRPr="00DA72B7">
        <w:rPr>
          <w:rFonts w:ascii="Calibri" w:hAnsi="Calibri" w:hint="eastAsia"/>
          <w:color w:val="404040"/>
          <w:sz w:val="18"/>
        </w:rPr>
        <w:t>﹝</w:t>
      </w:r>
      <w:r w:rsidRPr="00DA72B7">
        <w:rPr>
          <w:rFonts w:ascii="Calibri" w:hAnsi="Calibri" w:hint="eastAsia"/>
          <w:color w:val="404040"/>
          <w:sz w:val="18"/>
        </w:rPr>
        <w:t>2</w:t>
      </w:r>
      <w:r w:rsidRPr="00DA72B7">
        <w:rPr>
          <w:rFonts w:ascii="Calibri" w:hAnsi="Calibri" w:hint="eastAsia"/>
          <w:color w:val="404040"/>
          <w:sz w:val="18"/>
        </w:rPr>
        <w:t>﹞</w:t>
      </w:r>
      <w:r w:rsidR="006467B4" w:rsidRPr="009A7FEF">
        <w:rPr>
          <w:rFonts w:ascii="Arial Unicode MS" w:hAnsi="Arial Unicode MS" w:hint="eastAsia"/>
          <w:color w:val="17365D"/>
        </w:rPr>
        <w:t>責任業者經主管機關查獲以不實資料申報且短繳回收清除處理費者，其罰鍰數額為短繳費用之一倍。但責任業者曾經主管機關依本法</w:t>
      </w:r>
      <w:r w:rsidR="009A7FEF" w:rsidRPr="006467B4">
        <w:rPr>
          <w:rFonts w:ascii="Arial Unicode MS" w:hAnsi="Arial Unicode MS" w:hint="eastAsia"/>
        </w:rPr>
        <w:t>第</w:t>
      </w:r>
      <w:hyperlink r:id="rId57" w:anchor="a51" w:history="1">
        <w:r w:rsidR="009A7FEF" w:rsidRPr="009A7FEF">
          <w:rPr>
            <w:rStyle w:val="a3"/>
            <w:rFonts w:ascii="Arial Unicode MS" w:hAnsi="Arial Unicode MS" w:hint="eastAsia"/>
          </w:rPr>
          <w:t>五十一</w:t>
        </w:r>
      </w:hyperlink>
      <w:r w:rsidR="006467B4" w:rsidRPr="009A7FEF">
        <w:rPr>
          <w:rFonts w:ascii="Arial Unicode MS" w:hAnsi="Arial Unicode MS" w:hint="eastAsia"/>
          <w:color w:val="17365D"/>
        </w:rPr>
        <w:t>條第一項規定處罰鍰一次者，其罰鍰數額為短繳費用之二倍；處罰鍰二次</w:t>
      </w:r>
      <w:r w:rsidR="006467B4" w:rsidRPr="009A7FEF">
        <w:rPr>
          <w:rFonts w:ascii="Arial Unicode MS" w:hAnsi="Arial Unicode MS" w:hint="eastAsia"/>
          <w:color w:val="17365D"/>
        </w:rPr>
        <w:lastRenderedPageBreak/>
        <w:t>以上者，其罰鍰數額為短繳費用之三倍。</w:t>
      </w:r>
    </w:p>
    <w:p w14:paraId="3C3B8138" w14:textId="77777777" w:rsidR="00A11D99" w:rsidRDefault="006467B4" w:rsidP="003E7ADA">
      <w:pPr>
        <w:pStyle w:val="2"/>
        <w:rPr>
          <w:color w:val="548DD4"/>
        </w:rPr>
      </w:pPr>
      <w:r w:rsidRPr="006B57EC">
        <w:rPr>
          <w:rFonts w:hint="eastAsia"/>
          <w:color w:val="548DD4"/>
        </w:rPr>
        <w:t>第</w:t>
      </w:r>
      <w:r w:rsidRPr="006B57EC">
        <w:rPr>
          <w:rFonts w:hint="eastAsia"/>
          <w:color w:val="548DD4"/>
        </w:rPr>
        <w:t>9</w:t>
      </w:r>
      <w:r w:rsidR="00A11D99">
        <w:rPr>
          <w:rFonts w:hint="eastAsia"/>
          <w:color w:val="548DD4"/>
        </w:rPr>
        <w:t>條</w:t>
      </w:r>
    </w:p>
    <w:p w14:paraId="4187D57B" w14:textId="3F7CF347"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責任業者因下列原因之一無法於本法規定之繳納期限前，一次繳清應繳納之回收清除處理費，得於繳納期限前檢具分期繳納申請表及相關證明文件，向中央主管機關申請按郵政儲金匯業局一年期定期存款利率按日複利計算利息分期繳納：</w:t>
      </w:r>
    </w:p>
    <w:p w14:paraId="7A21E719" w14:textId="77777777" w:rsidR="00A11D99" w:rsidRDefault="009A7FEF" w:rsidP="006467B4">
      <w:pPr>
        <w:ind w:left="142"/>
        <w:jc w:val="both"/>
        <w:rPr>
          <w:rFonts w:ascii="Arial Unicode MS" w:hAnsi="Arial Unicode MS"/>
        </w:rPr>
      </w:pPr>
      <w:r>
        <w:rPr>
          <w:rFonts w:ascii="Arial Unicode MS" w:hAnsi="Arial Unicode MS" w:hint="eastAsia"/>
        </w:rPr>
        <w:t xml:space="preserve">　　</w:t>
      </w:r>
      <w:r w:rsidR="006467B4" w:rsidRPr="006467B4">
        <w:rPr>
          <w:rFonts w:ascii="Arial Unicode MS" w:hAnsi="Arial Unicode MS" w:hint="eastAsia"/>
        </w:rPr>
        <w:t>一、因颱風、地震、水災、土石流或其他天然災害，或其他不可歸責於責任業者之事由，致遭受重大財產損失</w:t>
      </w:r>
      <w:r w:rsidR="00A11D99">
        <w:rPr>
          <w:rFonts w:ascii="Arial Unicode MS" w:hAnsi="Arial Unicode MS" w:hint="eastAsia"/>
        </w:rPr>
        <w:t>。</w:t>
      </w:r>
    </w:p>
    <w:p w14:paraId="4303B51C" w14:textId="7F04312D" w:rsidR="006467B4" w:rsidRPr="006467B4"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二</w:t>
      </w:r>
      <w:r>
        <w:rPr>
          <w:rFonts w:ascii="Arial Unicode MS" w:hAnsi="Arial Unicode MS" w:hint="eastAsia"/>
        </w:rPr>
        <w:t>、</w:t>
      </w:r>
      <w:r w:rsidR="006467B4" w:rsidRPr="006467B4">
        <w:rPr>
          <w:rFonts w:ascii="Arial Unicode MS" w:hAnsi="Arial Unicode MS" w:hint="eastAsia"/>
        </w:rPr>
        <w:t>經主管機關查核，應補繳回收清除處理費達新臺幣三十萬元以上。</w:t>
      </w:r>
    </w:p>
    <w:p w14:paraId="71DB4E73" w14:textId="77777777" w:rsidR="00A11D99" w:rsidRDefault="006467B4" w:rsidP="003E7ADA">
      <w:pPr>
        <w:pStyle w:val="2"/>
        <w:rPr>
          <w:color w:val="548DD4"/>
        </w:rPr>
      </w:pPr>
      <w:bookmarkStart w:id="27" w:name="a10"/>
      <w:bookmarkEnd w:id="27"/>
      <w:r w:rsidRPr="006B57EC">
        <w:rPr>
          <w:rFonts w:hint="eastAsia"/>
          <w:color w:val="548DD4"/>
        </w:rPr>
        <w:t>第</w:t>
      </w:r>
      <w:r w:rsidRPr="006B57EC">
        <w:rPr>
          <w:rFonts w:hint="eastAsia"/>
          <w:color w:val="548DD4"/>
        </w:rPr>
        <w:t>10</w:t>
      </w:r>
      <w:r w:rsidR="00A11D99">
        <w:rPr>
          <w:rFonts w:hint="eastAsia"/>
          <w:color w:val="548DD4"/>
        </w:rPr>
        <w:t>條</w:t>
      </w:r>
    </w:p>
    <w:p w14:paraId="7F03F711" w14:textId="1B9D7225" w:rsidR="00A11D99"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責任業者前六期應繳納之回收清除處理費累計未達新臺幣十萬元者，得檢具該六期之營業量或進口量申報表及回收清除處理費繳款證明，向中央主管機關申請將申報、繳費頻率改為一年一次</w:t>
      </w:r>
      <w:r>
        <w:rPr>
          <w:rFonts w:ascii="Arial Unicode MS" w:hAnsi="Arial Unicode MS" w:hint="eastAsia"/>
        </w:rPr>
        <w:t>。</w:t>
      </w:r>
    </w:p>
    <w:p w14:paraId="556793CD" w14:textId="14172BE6" w:rsidR="00A11D99"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2</w:t>
      </w:r>
      <w:r w:rsidRPr="00DA72B7">
        <w:rPr>
          <w:rFonts w:ascii="Calibri" w:hAnsi="Calibri" w:hint="eastAsia"/>
          <w:color w:val="404040"/>
          <w:sz w:val="18"/>
        </w:rPr>
        <w:t>﹞</w:t>
      </w:r>
      <w:r w:rsidRPr="009A7FEF">
        <w:rPr>
          <w:rFonts w:ascii="Arial Unicode MS" w:hAnsi="Arial Unicode MS" w:hint="eastAsia"/>
          <w:color w:val="17365D"/>
        </w:rPr>
        <w:t>前項責任業者經中央主管機關同意者，應於每年一月三十日前，依其前一年度尚未申報之責任物營業量或進口量及中央主管機關核定之費率，向中央主管機關指定之金融機構代收專戶繳納回收清除處理費，並向中央主管機關申報前一年度尚未申報之營業量或進口量，以書面方式申報營業量或進口量者，應檢具營業量或進口量申報表及回收清除處理費繳費證明</w:t>
      </w:r>
      <w:r>
        <w:rPr>
          <w:rFonts w:ascii="Arial Unicode MS" w:hAnsi="Arial Unicode MS" w:hint="eastAsia"/>
        </w:rPr>
        <w:t>。</w:t>
      </w:r>
    </w:p>
    <w:p w14:paraId="54B1505A" w14:textId="28AB5AD8"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3</w:t>
      </w:r>
      <w:r w:rsidRPr="00DA72B7">
        <w:rPr>
          <w:rFonts w:ascii="Calibri" w:hAnsi="Calibri" w:hint="eastAsia"/>
          <w:color w:val="404040"/>
          <w:sz w:val="18"/>
        </w:rPr>
        <w:t>﹞</w:t>
      </w:r>
      <w:r w:rsidR="006467B4" w:rsidRPr="006467B4">
        <w:rPr>
          <w:rFonts w:ascii="Arial Unicode MS" w:hAnsi="Arial Unicode MS" w:hint="eastAsia"/>
        </w:rPr>
        <w:t>前項責任業者前一年度應繳納之回收清除處理費達新臺幣十萬元以上者，應於本年三月三十日前依</w:t>
      </w:r>
      <w:hyperlink w:anchor="a6" w:history="1">
        <w:r w:rsidR="006467B4" w:rsidRPr="009A7FEF">
          <w:rPr>
            <w:rStyle w:val="a3"/>
            <w:rFonts w:ascii="Arial Unicode MS" w:hAnsi="Arial Unicode MS" w:hint="eastAsia"/>
          </w:rPr>
          <w:t>第六條</w:t>
        </w:r>
      </w:hyperlink>
      <w:r w:rsidR="006467B4" w:rsidRPr="006467B4">
        <w:rPr>
          <w:rFonts w:ascii="Arial Unicode MS" w:hAnsi="Arial Unicode MS" w:hint="eastAsia"/>
        </w:rPr>
        <w:t>規定繳費、申報。</w:t>
      </w:r>
    </w:p>
    <w:p w14:paraId="6F09061E" w14:textId="77777777" w:rsidR="00A11D99" w:rsidRDefault="006467B4" w:rsidP="003E7ADA">
      <w:pPr>
        <w:pStyle w:val="2"/>
        <w:rPr>
          <w:color w:val="548DD4"/>
        </w:rPr>
      </w:pPr>
      <w:bookmarkStart w:id="28" w:name="a11"/>
      <w:bookmarkEnd w:id="28"/>
      <w:r w:rsidRPr="006B57EC">
        <w:rPr>
          <w:rFonts w:hint="eastAsia"/>
          <w:color w:val="548DD4"/>
        </w:rPr>
        <w:t>第</w:t>
      </w:r>
      <w:r w:rsidRPr="006B57EC">
        <w:rPr>
          <w:rFonts w:hint="eastAsia"/>
          <w:color w:val="548DD4"/>
        </w:rPr>
        <w:t>11</w:t>
      </w:r>
      <w:r w:rsidR="00A11D99">
        <w:rPr>
          <w:rFonts w:hint="eastAsia"/>
          <w:color w:val="548DD4"/>
        </w:rPr>
        <w:t>條</w:t>
      </w:r>
    </w:p>
    <w:p w14:paraId="765F092D" w14:textId="1F09FBC1"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責任業者製造或輸入之責任物不在國內廢棄或使用後不產生廢棄物者，得檢具下列文件，經中央主管機關認定後，扣抵其責任物之營業量或進口量：</w:t>
      </w:r>
    </w:p>
    <w:p w14:paraId="293443A9" w14:textId="77777777" w:rsidR="00A11D99" w:rsidRDefault="009A7FEF" w:rsidP="006467B4">
      <w:pPr>
        <w:ind w:left="142"/>
        <w:jc w:val="both"/>
        <w:rPr>
          <w:rFonts w:ascii="Arial Unicode MS" w:hAnsi="Arial Unicode MS"/>
        </w:rPr>
      </w:pPr>
      <w:r>
        <w:rPr>
          <w:rFonts w:ascii="Arial Unicode MS" w:hAnsi="Arial Unicode MS" w:hint="eastAsia"/>
        </w:rPr>
        <w:t xml:space="preserve">　　</w:t>
      </w:r>
      <w:r w:rsidR="006467B4" w:rsidRPr="006467B4">
        <w:rPr>
          <w:rFonts w:ascii="Arial Unicode MS" w:hAnsi="Arial Unicode MS" w:hint="eastAsia"/>
        </w:rPr>
        <w:t>一、營業量或進口量申報表</w:t>
      </w:r>
      <w:r w:rsidR="00A11D99">
        <w:rPr>
          <w:rFonts w:ascii="Arial Unicode MS" w:hAnsi="Arial Unicode MS" w:hint="eastAsia"/>
        </w:rPr>
        <w:t>。</w:t>
      </w:r>
    </w:p>
    <w:p w14:paraId="0A6EE074" w14:textId="40569B27"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二</w:t>
      </w:r>
      <w:r>
        <w:rPr>
          <w:rFonts w:ascii="Arial Unicode MS" w:hAnsi="Arial Unicode MS" w:hint="eastAsia"/>
        </w:rPr>
        <w:t>、</w:t>
      </w:r>
      <w:r w:rsidR="006467B4" w:rsidRPr="006467B4">
        <w:rPr>
          <w:rFonts w:ascii="Arial Unicode MS" w:hAnsi="Arial Unicode MS" w:hint="eastAsia"/>
        </w:rPr>
        <w:t>不在國內廢棄或使用後不產生廢棄物之證明文件</w:t>
      </w:r>
      <w:r>
        <w:rPr>
          <w:rFonts w:ascii="Arial Unicode MS" w:hAnsi="Arial Unicode MS" w:hint="eastAsia"/>
        </w:rPr>
        <w:t>。</w:t>
      </w:r>
    </w:p>
    <w:p w14:paraId="1D795D51" w14:textId="7C2D3761"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三</w:t>
      </w:r>
      <w:r>
        <w:rPr>
          <w:rFonts w:ascii="Arial Unicode MS" w:hAnsi="Arial Unicode MS" w:hint="eastAsia"/>
        </w:rPr>
        <w:t>、</w:t>
      </w:r>
      <w:r w:rsidR="006467B4" w:rsidRPr="006467B4">
        <w:rPr>
          <w:rFonts w:ascii="Arial Unicode MS" w:hAnsi="Arial Unicode MS" w:hint="eastAsia"/>
        </w:rPr>
        <w:t>不在國內廢棄之扣抵量彙總表</w:t>
      </w:r>
      <w:r>
        <w:rPr>
          <w:rFonts w:ascii="Arial Unicode MS" w:hAnsi="Arial Unicode MS" w:hint="eastAsia"/>
        </w:rPr>
        <w:t>。</w:t>
      </w:r>
    </w:p>
    <w:p w14:paraId="68790FD5" w14:textId="1736C3FB" w:rsidR="006467B4" w:rsidRPr="006467B4"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四</w:t>
      </w:r>
      <w:r>
        <w:rPr>
          <w:rFonts w:ascii="Arial Unicode MS" w:hAnsi="Arial Unicode MS" w:hint="eastAsia"/>
        </w:rPr>
        <w:t>、</w:t>
      </w:r>
      <w:r w:rsidR="006467B4" w:rsidRPr="006467B4">
        <w:rPr>
          <w:rFonts w:ascii="Arial Unicode MS" w:hAnsi="Arial Unicode MS" w:hint="eastAsia"/>
        </w:rPr>
        <w:t>其他經中央主管機關指定者。</w:t>
      </w:r>
    </w:p>
    <w:p w14:paraId="7E5C3474" w14:textId="77777777" w:rsidR="00A11D99" w:rsidRDefault="006467B4" w:rsidP="003E7ADA">
      <w:pPr>
        <w:pStyle w:val="2"/>
        <w:rPr>
          <w:color w:val="548DD4"/>
        </w:rPr>
      </w:pPr>
      <w:bookmarkStart w:id="29" w:name="a12"/>
      <w:bookmarkEnd w:id="29"/>
      <w:r w:rsidRPr="006B57EC">
        <w:rPr>
          <w:rFonts w:hint="eastAsia"/>
          <w:color w:val="548DD4"/>
        </w:rPr>
        <w:t>第</w:t>
      </w:r>
      <w:r w:rsidRPr="006B57EC">
        <w:rPr>
          <w:rFonts w:hint="eastAsia"/>
          <w:color w:val="548DD4"/>
        </w:rPr>
        <w:t>12</w:t>
      </w:r>
      <w:r w:rsidR="00A11D99">
        <w:rPr>
          <w:rFonts w:hint="eastAsia"/>
          <w:color w:val="548DD4"/>
        </w:rPr>
        <w:t>條</w:t>
      </w:r>
    </w:p>
    <w:p w14:paraId="0A270E16" w14:textId="45D0859C" w:rsidR="00A11D99"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平板容器或非平板類免洗餐具銷售予容器商品製造業者之量，平板容器製造或輸入業者、非平板類免洗餐具製造或輸入業者得檢具銷售量扣抵彙總表及銷售發票申報扣抵其營業量或進口量</w:t>
      </w:r>
      <w:r>
        <w:rPr>
          <w:rFonts w:ascii="Arial Unicode MS" w:hAnsi="Arial Unicode MS" w:hint="eastAsia"/>
        </w:rPr>
        <w:t>。</w:t>
      </w:r>
    </w:p>
    <w:p w14:paraId="7EA4282E" w14:textId="2C169DAB" w:rsidR="006467B4" w:rsidRPr="009A7FEF" w:rsidRDefault="00A11D99" w:rsidP="006467B4">
      <w:pPr>
        <w:ind w:left="142"/>
        <w:jc w:val="both"/>
        <w:rPr>
          <w:rFonts w:ascii="Arial Unicode MS" w:hAnsi="Arial Unicode MS"/>
          <w:color w:val="17365D"/>
        </w:rPr>
      </w:pPr>
      <w:r w:rsidRPr="00DA72B7">
        <w:rPr>
          <w:rFonts w:ascii="Calibri" w:hAnsi="Calibri" w:hint="eastAsia"/>
          <w:color w:val="404040"/>
          <w:sz w:val="18"/>
        </w:rPr>
        <w:t>﹝</w:t>
      </w:r>
      <w:r w:rsidRPr="00DA72B7">
        <w:rPr>
          <w:rFonts w:ascii="Calibri" w:hAnsi="Calibri" w:hint="eastAsia"/>
          <w:color w:val="404040"/>
          <w:sz w:val="18"/>
        </w:rPr>
        <w:t>2</w:t>
      </w:r>
      <w:r w:rsidRPr="00DA72B7">
        <w:rPr>
          <w:rFonts w:ascii="Calibri" w:hAnsi="Calibri" w:hint="eastAsia"/>
          <w:color w:val="404040"/>
          <w:sz w:val="18"/>
        </w:rPr>
        <w:t>﹞</w:t>
      </w:r>
      <w:r w:rsidR="006467B4" w:rsidRPr="009A7FEF">
        <w:rPr>
          <w:rFonts w:ascii="Arial Unicode MS" w:hAnsi="Arial Unicode MS" w:hint="eastAsia"/>
          <w:color w:val="17365D"/>
        </w:rPr>
        <w:t>生質塑膠原料或平板容器板材非銷售予容器、平板容器板材或非平板類免洗餐具製造業者之量，生質塑膠原料製造、輸入業者或平板容器板材輸入業者得檢具銷售量扣抵彙總表及銷售發票申報扣抵其營業量或進口量。</w:t>
      </w:r>
    </w:p>
    <w:p w14:paraId="30584061" w14:textId="77777777" w:rsidR="00A11D99" w:rsidRDefault="006467B4" w:rsidP="003E7ADA">
      <w:pPr>
        <w:pStyle w:val="2"/>
        <w:rPr>
          <w:color w:val="548DD4"/>
        </w:rPr>
      </w:pPr>
      <w:r w:rsidRPr="006B57EC">
        <w:rPr>
          <w:rFonts w:hint="eastAsia"/>
          <w:color w:val="548DD4"/>
        </w:rPr>
        <w:t>第</w:t>
      </w:r>
      <w:r w:rsidRPr="006B57EC">
        <w:rPr>
          <w:rFonts w:hint="eastAsia"/>
          <w:color w:val="548DD4"/>
        </w:rPr>
        <w:t>13</w:t>
      </w:r>
      <w:r w:rsidR="00A11D99">
        <w:rPr>
          <w:rFonts w:hint="eastAsia"/>
          <w:color w:val="548DD4"/>
        </w:rPr>
        <w:t>條</w:t>
      </w:r>
    </w:p>
    <w:p w14:paraId="36E0642F" w14:textId="6AE6ED73" w:rsidR="00A11D99"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責任業者溢繳之回收清除處理費，得向中央主管機關申請退費。但退費總金額以責任業者已繳納之總金額為限</w:t>
      </w:r>
      <w:r>
        <w:rPr>
          <w:rFonts w:ascii="Arial Unicode MS" w:hAnsi="Arial Unicode MS" w:hint="eastAsia"/>
        </w:rPr>
        <w:t>。</w:t>
      </w:r>
    </w:p>
    <w:p w14:paraId="2C59DA23" w14:textId="732D716A" w:rsidR="006467B4" w:rsidRPr="009A7FEF" w:rsidRDefault="00A11D99" w:rsidP="006467B4">
      <w:pPr>
        <w:ind w:left="142"/>
        <w:jc w:val="both"/>
        <w:rPr>
          <w:rFonts w:ascii="Arial Unicode MS" w:hAnsi="Arial Unicode MS"/>
          <w:color w:val="17365D"/>
        </w:rPr>
      </w:pPr>
      <w:r w:rsidRPr="00DA72B7">
        <w:rPr>
          <w:rFonts w:ascii="Calibri" w:hAnsi="Calibri" w:hint="eastAsia"/>
          <w:color w:val="404040"/>
          <w:sz w:val="18"/>
        </w:rPr>
        <w:t>﹝</w:t>
      </w:r>
      <w:r w:rsidRPr="00DA72B7">
        <w:rPr>
          <w:rFonts w:ascii="Calibri" w:hAnsi="Calibri" w:hint="eastAsia"/>
          <w:color w:val="404040"/>
          <w:sz w:val="18"/>
        </w:rPr>
        <w:t>2</w:t>
      </w:r>
      <w:r w:rsidRPr="00DA72B7">
        <w:rPr>
          <w:rFonts w:ascii="Calibri" w:hAnsi="Calibri" w:hint="eastAsia"/>
          <w:color w:val="404040"/>
          <w:sz w:val="18"/>
        </w:rPr>
        <w:t>﹞</w:t>
      </w:r>
      <w:r w:rsidR="006467B4" w:rsidRPr="009A7FEF">
        <w:rPr>
          <w:rFonts w:ascii="Arial Unicode MS" w:hAnsi="Arial Unicode MS" w:hint="eastAsia"/>
          <w:color w:val="17365D"/>
        </w:rPr>
        <w:t>前項退費，依第</w:t>
      </w:r>
      <w:hyperlink w:anchor="a11" w:history="1">
        <w:r w:rsidR="006467B4" w:rsidRPr="009A7FEF">
          <w:rPr>
            <w:rStyle w:val="a3"/>
            <w:rFonts w:ascii="Arial Unicode MS" w:hAnsi="Arial Unicode MS" w:hint="eastAsia"/>
          </w:rPr>
          <w:t>十一</w:t>
        </w:r>
      </w:hyperlink>
      <w:r w:rsidR="006467B4" w:rsidRPr="009A7FEF">
        <w:rPr>
          <w:rFonts w:ascii="Arial Unicode MS" w:hAnsi="Arial Unicode MS" w:hint="eastAsia"/>
          <w:color w:val="17365D"/>
        </w:rPr>
        <w:t>條及第</w:t>
      </w:r>
      <w:hyperlink w:anchor="a12" w:history="1">
        <w:r w:rsidR="006467B4" w:rsidRPr="009A7FEF">
          <w:rPr>
            <w:rStyle w:val="a3"/>
            <w:rFonts w:ascii="Arial Unicode MS" w:hAnsi="Arial Unicode MS" w:hint="eastAsia"/>
          </w:rPr>
          <w:t>十二</w:t>
        </w:r>
      </w:hyperlink>
      <w:r w:rsidR="006467B4" w:rsidRPr="009A7FEF">
        <w:rPr>
          <w:rFonts w:ascii="Arial Unicode MS" w:hAnsi="Arial Unicode MS" w:hint="eastAsia"/>
          <w:color w:val="17365D"/>
        </w:rPr>
        <w:t>條檢具文件或銷售發票所載日期對應之回收清除處理費費率計算之。但可證明扣抵量之原申報、繳費日期者，以原申報、繳費日期所對應之費率計算之。</w:t>
      </w:r>
    </w:p>
    <w:p w14:paraId="1B821131" w14:textId="77777777" w:rsidR="00A11D99" w:rsidRDefault="006467B4" w:rsidP="003E7ADA">
      <w:pPr>
        <w:pStyle w:val="2"/>
        <w:rPr>
          <w:color w:val="548DD4"/>
        </w:rPr>
      </w:pPr>
      <w:r w:rsidRPr="006B57EC">
        <w:rPr>
          <w:rFonts w:hint="eastAsia"/>
          <w:color w:val="548DD4"/>
        </w:rPr>
        <w:t>第</w:t>
      </w:r>
      <w:r w:rsidRPr="006B57EC">
        <w:rPr>
          <w:rFonts w:hint="eastAsia"/>
          <w:color w:val="548DD4"/>
        </w:rPr>
        <w:t>14</w:t>
      </w:r>
      <w:r w:rsidR="00A11D99">
        <w:rPr>
          <w:rFonts w:hint="eastAsia"/>
          <w:color w:val="548DD4"/>
        </w:rPr>
        <w:t>條</w:t>
      </w:r>
    </w:p>
    <w:p w14:paraId="6D3EECB7" w14:textId="7C9905A3"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主管機關或其委託之專業人員依本法第</w:t>
      </w:r>
      <w:hyperlink r:id="rId58" w:anchor="a20" w:history="1">
        <w:r w:rsidR="006467B4" w:rsidRPr="009A7FEF">
          <w:rPr>
            <w:rStyle w:val="a3"/>
            <w:rFonts w:ascii="Arial Unicode MS" w:hAnsi="Arial Unicode MS" w:hint="eastAsia"/>
          </w:rPr>
          <w:t>二十</w:t>
        </w:r>
      </w:hyperlink>
      <w:r w:rsidR="006467B4" w:rsidRPr="006467B4">
        <w:rPr>
          <w:rFonts w:ascii="Arial Unicode MS" w:hAnsi="Arial Unicode MS" w:hint="eastAsia"/>
        </w:rPr>
        <w:t>條進行查核時，責任業者所提供之資料不實，或未提供完整帳</w:t>
      </w:r>
      <w:r w:rsidR="006467B4" w:rsidRPr="006467B4">
        <w:rPr>
          <w:rFonts w:ascii="Arial Unicode MS" w:hAnsi="Arial Unicode MS" w:hint="eastAsia"/>
        </w:rPr>
        <w:lastRenderedPageBreak/>
        <w:t>冊、資料者，主管機關或其委託之專業人員依下列方法擇定其中可取得之最高營業量或進口量為該責任業者之營業量或進口量：</w:t>
      </w:r>
    </w:p>
    <w:p w14:paraId="57F89E05" w14:textId="77777777" w:rsidR="00A11D99" w:rsidRDefault="009A7FEF" w:rsidP="006467B4">
      <w:pPr>
        <w:ind w:left="142"/>
        <w:jc w:val="both"/>
        <w:rPr>
          <w:rFonts w:ascii="Arial Unicode MS" w:hAnsi="Arial Unicode MS"/>
        </w:rPr>
      </w:pPr>
      <w:r>
        <w:rPr>
          <w:rFonts w:ascii="Arial Unicode MS" w:hAnsi="Arial Unicode MS" w:hint="eastAsia"/>
        </w:rPr>
        <w:t xml:space="preserve">　　</w:t>
      </w:r>
      <w:r w:rsidR="006467B4" w:rsidRPr="006467B4">
        <w:rPr>
          <w:rFonts w:ascii="Arial Unicode MS" w:hAnsi="Arial Unicode MS" w:hint="eastAsia"/>
        </w:rPr>
        <w:t>一、依原（物）料、人員、水電或設備使用情形、生產速率或其他足供佐證之資料計算其營業量或進口量</w:t>
      </w:r>
      <w:r w:rsidR="00A11D99">
        <w:rPr>
          <w:rFonts w:ascii="Arial Unicode MS" w:hAnsi="Arial Unicode MS" w:hint="eastAsia"/>
        </w:rPr>
        <w:t>。</w:t>
      </w:r>
    </w:p>
    <w:p w14:paraId="7FE71800" w14:textId="6C0E6DDB"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二</w:t>
      </w:r>
      <w:r>
        <w:rPr>
          <w:rFonts w:ascii="Arial Unicode MS" w:hAnsi="Arial Unicode MS" w:hint="eastAsia"/>
        </w:rPr>
        <w:t>、</w:t>
      </w:r>
      <w:r w:rsidR="006467B4" w:rsidRPr="006467B4">
        <w:rPr>
          <w:rFonts w:ascii="Arial Unicode MS" w:hAnsi="Arial Unicode MS" w:hint="eastAsia"/>
        </w:rPr>
        <w:t>由責任業者之上游、下游業者相關資料計算其營業量或進口量</w:t>
      </w:r>
      <w:r>
        <w:rPr>
          <w:rFonts w:ascii="Arial Unicode MS" w:hAnsi="Arial Unicode MS" w:hint="eastAsia"/>
        </w:rPr>
        <w:t>。</w:t>
      </w:r>
    </w:p>
    <w:p w14:paraId="35283E62" w14:textId="061D6F83"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三</w:t>
      </w:r>
      <w:r>
        <w:rPr>
          <w:rFonts w:ascii="Arial Unicode MS" w:hAnsi="Arial Unicode MS" w:hint="eastAsia"/>
        </w:rPr>
        <w:t>、</w:t>
      </w:r>
      <w:r w:rsidR="006467B4" w:rsidRPr="006467B4">
        <w:rPr>
          <w:rFonts w:ascii="Arial Unicode MS" w:hAnsi="Arial Unicode MS" w:hint="eastAsia"/>
        </w:rPr>
        <w:t>依銷售額相近之同業申報之營業量或進口量計算其營業量或進口量</w:t>
      </w:r>
      <w:r>
        <w:rPr>
          <w:rFonts w:ascii="Arial Unicode MS" w:hAnsi="Arial Unicode MS" w:hint="eastAsia"/>
        </w:rPr>
        <w:t>。</w:t>
      </w:r>
    </w:p>
    <w:p w14:paraId="1A0204A2" w14:textId="66FC5FCF"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四</w:t>
      </w:r>
      <w:r>
        <w:rPr>
          <w:rFonts w:ascii="Arial Unicode MS" w:hAnsi="Arial Unicode MS" w:hint="eastAsia"/>
        </w:rPr>
        <w:t>、</w:t>
      </w:r>
      <w:r w:rsidR="006467B4" w:rsidRPr="006467B4">
        <w:rPr>
          <w:rFonts w:ascii="Arial Unicode MS" w:hAnsi="Arial Unicode MS" w:hint="eastAsia"/>
        </w:rPr>
        <w:t>依銷售額相近之同業申報之回收清除處理費金額佔銷售額比例計算其營業量或進口量</w:t>
      </w:r>
      <w:r>
        <w:rPr>
          <w:rFonts w:ascii="Arial Unicode MS" w:hAnsi="Arial Unicode MS" w:hint="eastAsia"/>
        </w:rPr>
        <w:t>。</w:t>
      </w:r>
    </w:p>
    <w:p w14:paraId="14A6AAF3" w14:textId="4F620BC9"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五</w:t>
      </w:r>
      <w:r>
        <w:rPr>
          <w:rFonts w:ascii="Arial Unicode MS" w:hAnsi="Arial Unicode MS" w:hint="eastAsia"/>
        </w:rPr>
        <w:t>、</w:t>
      </w:r>
      <w:r w:rsidR="006467B4" w:rsidRPr="006467B4">
        <w:rPr>
          <w:rFonts w:ascii="Arial Unicode MS" w:hAnsi="Arial Unicode MS" w:hint="eastAsia"/>
        </w:rPr>
        <w:t>依機器、設備、製造程序、原料相近之同業之製造量計算方式計算其營業量或進口量</w:t>
      </w:r>
      <w:r>
        <w:rPr>
          <w:rFonts w:ascii="Arial Unicode MS" w:hAnsi="Arial Unicode MS" w:hint="eastAsia"/>
        </w:rPr>
        <w:t>。</w:t>
      </w:r>
    </w:p>
    <w:p w14:paraId="7ED46DE9" w14:textId="26189336" w:rsidR="00A11D99" w:rsidRDefault="00A11D99" w:rsidP="006467B4">
      <w:pPr>
        <w:ind w:left="142"/>
        <w:jc w:val="both"/>
        <w:rPr>
          <w:rFonts w:ascii="Arial Unicode MS" w:hAnsi="Arial Unicode MS"/>
        </w:rPr>
      </w:pPr>
      <w:r>
        <w:rPr>
          <w:rFonts w:ascii="Arial Unicode MS" w:hAnsi="Arial Unicode MS" w:hint="eastAsia"/>
        </w:rPr>
        <w:t xml:space="preserve">　　</w:t>
      </w:r>
      <w:r w:rsidRPr="006467B4">
        <w:rPr>
          <w:rFonts w:ascii="Arial Unicode MS" w:hAnsi="Arial Unicode MS" w:hint="eastAsia"/>
        </w:rPr>
        <w:t>六</w:t>
      </w:r>
      <w:r>
        <w:rPr>
          <w:rFonts w:ascii="Arial Unicode MS" w:hAnsi="Arial Unicode MS" w:hint="eastAsia"/>
        </w:rPr>
        <w:t>、</w:t>
      </w:r>
      <w:r w:rsidR="006467B4" w:rsidRPr="006467B4">
        <w:rPr>
          <w:rFonts w:ascii="Arial Unicode MS" w:hAnsi="Arial Unicode MS" w:hint="eastAsia"/>
        </w:rPr>
        <w:t>依稅捐機關提供之資料計算其營業量或進口量</w:t>
      </w:r>
      <w:r>
        <w:rPr>
          <w:rFonts w:ascii="Arial Unicode MS" w:hAnsi="Arial Unicode MS" w:hint="eastAsia"/>
        </w:rPr>
        <w:t>。</w:t>
      </w:r>
    </w:p>
    <w:p w14:paraId="0BA0CED7" w14:textId="0CDD4B45" w:rsidR="006467B4" w:rsidRPr="009A7FEF" w:rsidRDefault="00A11D99" w:rsidP="006467B4">
      <w:pPr>
        <w:ind w:left="142"/>
        <w:jc w:val="both"/>
        <w:rPr>
          <w:rFonts w:ascii="Arial Unicode MS" w:hAnsi="Arial Unicode MS"/>
          <w:color w:val="17365D"/>
        </w:rPr>
      </w:pPr>
      <w:r w:rsidRPr="00DA72B7">
        <w:rPr>
          <w:rFonts w:ascii="Calibri" w:hAnsi="Calibri" w:hint="eastAsia"/>
          <w:color w:val="404040"/>
          <w:sz w:val="18"/>
        </w:rPr>
        <w:t>﹝</w:t>
      </w:r>
      <w:r w:rsidRPr="00DA72B7">
        <w:rPr>
          <w:rFonts w:ascii="Calibri" w:hAnsi="Calibri" w:hint="eastAsia"/>
          <w:color w:val="404040"/>
          <w:sz w:val="18"/>
        </w:rPr>
        <w:t>2</w:t>
      </w:r>
      <w:r w:rsidRPr="00DA72B7">
        <w:rPr>
          <w:rFonts w:ascii="Calibri" w:hAnsi="Calibri" w:hint="eastAsia"/>
          <w:color w:val="404040"/>
          <w:sz w:val="18"/>
        </w:rPr>
        <w:t>﹞</w:t>
      </w:r>
      <w:r w:rsidR="006467B4" w:rsidRPr="009A7FEF">
        <w:rPr>
          <w:rFonts w:ascii="Arial Unicode MS" w:hAnsi="Arial Unicode MS" w:hint="eastAsia"/>
          <w:color w:val="17365D"/>
        </w:rPr>
        <w:t>前項之完整帳冊依</w:t>
      </w:r>
      <w:hyperlink r:id="rId59" w:history="1">
        <w:r w:rsidR="006467B4" w:rsidRPr="009A7FEF">
          <w:rPr>
            <w:rStyle w:val="a3"/>
            <w:rFonts w:ascii="Arial Unicode MS" w:hAnsi="Arial Unicode MS" w:hint="eastAsia"/>
          </w:rPr>
          <w:t>商業會計法</w:t>
        </w:r>
      </w:hyperlink>
      <w:r w:rsidR="006467B4" w:rsidRPr="009A7FEF">
        <w:rPr>
          <w:rFonts w:ascii="Arial Unicode MS" w:hAnsi="Arial Unicode MS" w:hint="eastAsia"/>
          <w:color w:val="17365D"/>
        </w:rPr>
        <w:t>及</w:t>
      </w:r>
      <w:hyperlink r:id="rId60" w:history="1">
        <w:r w:rsidR="006467B4" w:rsidRPr="009A7FEF">
          <w:rPr>
            <w:rStyle w:val="a3"/>
            <w:rFonts w:ascii="Arial Unicode MS" w:hAnsi="Arial Unicode MS" w:hint="eastAsia"/>
          </w:rPr>
          <w:t>稅捐稽徵機關管理營利事業會計帳簿憑證辦法</w:t>
        </w:r>
      </w:hyperlink>
      <w:r w:rsidR="006467B4" w:rsidRPr="009A7FEF">
        <w:rPr>
          <w:rFonts w:ascii="Arial Unicode MS" w:hAnsi="Arial Unicode MS" w:hint="eastAsia"/>
          <w:color w:val="17365D"/>
        </w:rPr>
        <w:t>之規定。</w:t>
      </w:r>
    </w:p>
    <w:p w14:paraId="6145B6B4" w14:textId="77777777" w:rsidR="00A11D99" w:rsidRDefault="006467B4" w:rsidP="003E7ADA">
      <w:pPr>
        <w:pStyle w:val="2"/>
        <w:rPr>
          <w:color w:val="548DD4"/>
        </w:rPr>
      </w:pPr>
      <w:bookmarkStart w:id="30" w:name="a15"/>
      <w:bookmarkEnd w:id="30"/>
      <w:r w:rsidRPr="006B57EC">
        <w:rPr>
          <w:rFonts w:hint="eastAsia"/>
          <w:color w:val="548DD4"/>
        </w:rPr>
        <w:t>第</w:t>
      </w:r>
      <w:r w:rsidRPr="006B57EC">
        <w:rPr>
          <w:rFonts w:hint="eastAsia"/>
          <w:color w:val="548DD4"/>
        </w:rPr>
        <w:t>15</w:t>
      </w:r>
      <w:r w:rsidR="00A11D99">
        <w:rPr>
          <w:rFonts w:hint="eastAsia"/>
          <w:color w:val="548DD4"/>
        </w:rPr>
        <w:t>條</w:t>
      </w:r>
    </w:p>
    <w:p w14:paraId="2F441319" w14:textId="21D60CDA"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責任業者之營業量或進口量申報表、回收清除處理費繳費證明及扣抵證明文件，應保存五年備查。</w:t>
      </w:r>
    </w:p>
    <w:p w14:paraId="7813698C" w14:textId="77777777" w:rsidR="00A11D99" w:rsidRDefault="006467B4" w:rsidP="003E7ADA">
      <w:pPr>
        <w:pStyle w:val="2"/>
        <w:rPr>
          <w:color w:val="548DD4"/>
        </w:rPr>
      </w:pPr>
      <w:r w:rsidRPr="006B57EC">
        <w:rPr>
          <w:rFonts w:hint="eastAsia"/>
          <w:color w:val="548DD4"/>
        </w:rPr>
        <w:t>第</w:t>
      </w:r>
      <w:r w:rsidRPr="006B57EC">
        <w:rPr>
          <w:rFonts w:hint="eastAsia"/>
          <w:color w:val="548DD4"/>
        </w:rPr>
        <w:t>16</w:t>
      </w:r>
      <w:r w:rsidR="00A11D99">
        <w:rPr>
          <w:rFonts w:hint="eastAsia"/>
          <w:color w:val="548DD4"/>
        </w:rPr>
        <w:t>條</w:t>
      </w:r>
    </w:p>
    <w:p w14:paraId="6F83F1F6" w14:textId="12A5504E"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本辦法施行前已依廢物品及容器回收清除處理辦法完成登記之責任業者，免依本辦法規定辦理登記。</w:t>
      </w:r>
    </w:p>
    <w:p w14:paraId="7E401BD7" w14:textId="77777777" w:rsidR="00A11D99" w:rsidRDefault="006467B4" w:rsidP="003E7ADA">
      <w:pPr>
        <w:pStyle w:val="2"/>
        <w:rPr>
          <w:color w:val="548DD4"/>
        </w:rPr>
      </w:pPr>
      <w:r w:rsidRPr="006B57EC">
        <w:rPr>
          <w:rFonts w:hint="eastAsia"/>
          <w:color w:val="548DD4"/>
        </w:rPr>
        <w:t>第</w:t>
      </w:r>
      <w:r w:rsidRPr="006B57EC">
        <w:rPr>
          <w:rFonts w:hint="eastAsia"/>
          <w:color w:val="548DD4"/>
        </w:rPr>
        <w:t>17</w:t>
      </w:r>
      <w:r w:rsidR="00A11D99">
        <w:rPr>
          <w:rFonts w:hint="eastAsia"/>
          <w:color w:val="548DD4"/>
        </w:rPr>
        <w:t>條</w:t>
      </w:r>
    </w:p>
    <w:p w14:paraId="24F8A9D0" w14:textId="72839005"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平板容器或非平板類免洗餐具容器製造業之責任物，於中華民國九十四年五月一日後製造者，其營業量為製造業者之責任物之銷售量；其於中華民國九十四年五月一日前製造者，其營業量為製造業者之容器生產量，得以容器平板購入量及生產量扣除製造容器過程之耗損量計之。</w:t>
      </w:r>
    </w:p>
    <w:p w14:paraId="279860F7" w14:textId="77777777" w:rsidR="00A11D99" w:rsidRDefault="006467B4" w:rsidP="003E7ADA">
      <w:pPr>
        <w:pStyle w:val="2"/>
        <w:rPr>
          <w:color w:val="548DD4"/>
        </w:rPr>
      </w:pPr>
      <w:r w:rsidRPr="006B57EC">
        <w:rPr>
          <w:rFonts w:hint="eastAsia"/>
          <w:color w:val="548DD4"/>
        </w:rPr>
        <w:t>第</w:t>
      </w:r>
      <w:r w:rsidRPr="006B57EC">
        <w:rPr>
          <w:rFonts w:hint="eastAsia"/>
          <w:color w:val="548DD4"/>
        </w:rPr>
        <w:t>18</w:t>
      </w:r>
      <w:r w:rsidR="00A11D99">
        <w:rPr>
          <w:rFonts w:hint="eastAsia"/>
          <w:color w:val="548DD4"/>
        </w:rPr>
        <w:t>條</w:t>
      </w:r>
    </w:p>
    <w:p w14:paraId="31535736" w14:textId="6ECDD226" w:rsidR="006467B4" w:rsidRPr="006467B4" w:rsidRDefault="00A11D99" w:rsidP="006467B4">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6467B4">
        <w:rPr>
          <w:rFonts w:ascii="Arial Unicode MS" w:hAnsi="Arial Unicode MS" w:hint="eastAsia"/>
        </w:rPr>
        <w:t>本辦法所定相關書表格式由中央主管機關定之。</w:t>
      </w:r>
    </w:p>
    <w:p w14:paraId="654570E1" w14:textId="1A686B98" w:rsidR="006467B4" w:rsidRPr="006B57EC" w:rsidRDefault="006467B4" w:rsidP="003E7ADA">
      <w:pPr>
        <w:pStyle w:val="2"/>
        <w:rPr>
          <w:b w:val="0"/>
          <w:color w:val="548DD4"/>
        </w:rPr>
      </w:pPr>
      <w:bookmarkStart w:id="31" w:name="a19"/>
      <w:bookmarkEnd w:id="31"/>
      <w:r w:rsidRPr="006B57EC">
        <w:rPr>
          <w:rFonts w:hint="eastAsia"/>
          <w:color w:val="548DD4"/>
        </w:rPr>
        <w:t>第</w:t>
      </w:r>
      <w:r w:rsidRPr="006B57EC">
        <w:rPr>
          <w:rFonts w:hint="eastAsia"/>
          <w:color w:val="548DD4"/>
        </w:rPr>
        <w:t>19</w:t>
      </w:r>
      <w:r w:rsidRPr="006B57EC">
        <w:rPr>
          <w:rFonts w:hint="eastAsia"/>
          <w:color w:val="548DD4"/>
        </w:rPr>
        <w:t>條</w:t>
      </w:r>
      <w:r w:rsidR="009A7FEF" w:rsidRPr="006B57EC">
        <w:rPr>
          <w:rFonts w:hint="eastAsia"/>
          <w:color w:val="548DD4"/>
        </w:rPr>
        <w:t>（刪除）</w:t>
      </w:r>
      <w:r w:rsidR="001026F1" w:rsidRPr="006B57EC">
        <w:rPr>
          <w:rFonts w:ascii="新細明體" w:hAnsi="新細明體" w:hint="eastAsia"/>
          <w:b w:val="0"/>
          <w:color w:val="FFFFFF"/>
        </w:rPr>
        <w:t>∵</w:t>
      </w:r>
    </w:p>
    <w:p w14:paraId="751280AF" w14:textId="5A99EA7F" w:rsidR="00A11D99" w:rsidRDefault="00A11D99" w:rsidP="009A7FEF">
      <w:pPr>
        <w:pStyle w:val="3"/>
      </w:pPr>
      <w:r>
        <w:rPr>
          <w:rFonts w:hint="eastAsia"/>
        </w:rPr>
        <w:t>--</w:t>
      </w:r>
      <w:r w:rsidRPr="009A7FEF">
        <w:rPr>
          <w:rFonts w:hint="eastAsia"/>
        </w:rPr>
        <w:t>100</w:t>
      </w:r>
      <w:r w:rsidRPr="009A7FEF">
        <w:t>年</w:t>
      </w:r>
      <w:r w:rsidRPr="009A7FEF">
        <w:rPr>
          <w:rFonts w:hint="eastAsia"/>
        </w:rPr>
        <w:t>12</w:t>
      </w:r>
      <w:r w:rsidRPr="009A7FEF">
        <w:t>月</w:t>
      </w:r>
      <w:r w:rsidRPr="009A7FEF">
        <w:rPr>
          <w:rFonts w:hint="eastAsia"/>
        </w:rPr>
        <w:t>28</w:t>
      </w:r>
      <w:r>
        <w:t>日修正前條文</w:t>
      </w:r>
      <w:r>
        <w:t>--</w:t>
      </w:r>
    </w:p>
    <w:p w14:paraId="4134FDF9" w14:textId="16046BD8" w:rsidR="006467B4" w:rsidRPr="009A7FEF" w:rsidRDefault="00A11D99" w:rsidP="006467B4">
      <w:pPr>
        <w:ind w:left="142"/>
        <w:jc w:val="both"/>
        <w:rPr>
          <w:rFonts w:ascii="Arial Unicode MS" w:hAnsi="Arial Unicode MS"/>
          <w:color w:val="5F5F5F"/>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9A7FEF">
        <w:rPr>
          <w:rFonts w:ascii="Arial Unicode MS" w:hAnsi="Arial Unicode MS" w:hint="eastAsia"/>
          <w:color w:val="5F5F5F"/>
        </w:rPr>
        <w:t>生質塑膠責任業者應以下列方式之一自行回收、清除、處理廢生質塑膠物品及其容器：</w:t>
      </w:r>
    </w:p>
    <w:p w14:paraId="3C9BEDB3" w14:textId="77777777" w:rsidR="00A11D99" w:rsidRDefault="009A7FEF" w:rsidP="006467B4">
      <w:pPr>
        <w:ind w:left="142"/>
        <w:jc w:val="both"/>
        <w:rPr>
          <w:rFonts w:ascii="Arial Unicode MS" w:hAnsi="Arial Unicode MS"/>
          <w:color w:val="5F5F5F"/>
        </w:rPr>
      </w:pPr>
      <w:r w:rsidRPr="009A7FEF">
        <w:rPr>
          <w:rFonts w:ascii="Arial Unicode MS" w:hAnsi="Arial Unicode MS" w:hint="eastAsia"/>
          <w:color w:val="5F5F5F"/>
        </w:rPr>
        <w:t xml:space="preserve">　　</w:t>
      </w:r>
      <w:r w:rsidR="006467B4" w:rsidRPr="009A7FEF">
        <w:rPr>
          <w:rFonts w:ascii="Arial Unicode MS" w:hAnsi="Arial Unicode MS" w:hint="eastAsia"/>
          <w:color w:val="5F5F5F"/>
        </w:rPr>
        <w:t>一、委託與中央主管機關簽訂回收清除處理契約之回收組織辦理</w:t>
      </w:r>
      <w:r w:rsidR="00A11D99">
        <w:rPr>
          <w:rFonts w:ascii="Arial Unicode MS" w:hAnsi="Arial Unicode MS" w:hint="eastAsia"/>
          <w:color w:val="5F5F5F"/>
        </w:rPr>
        <w:t>。</w:t>
      </w:r>
    </w:p>
    <w:p w14:paraId="2B498165" w14:textId="6457D50D" w:rsidR="00A11D99" w:rsidRDefault="00A11D99" w:rsidP="006467B4">
      <w:pPr>
        <w:ind w:left="142"/>
        <w:jc w:val="both"/>
        <w:rPr>
          <w:rFonts w:ascii="Arial Unicode MS" w:hAnsi="Arial Unicode MS"/>
          <w:color w:val="5F5F5F"/>
        </w:rPr>
      </w:pPr>
      <w:r>
        <w:rPr>
          <w:rFonts w:ascii="Arial Unicode MS" w:hAnsi="Arial Unicode MS" w:hint="eastAsia"/>
          <w:color w:val="5F5F5F"/>
        </w:rPr>
        <w:t xml:space="preserve">　　</w:t>
      </w:r>
      <w:r w:rsidRPr="009A7FEF">
        <w:rPr>
          <w:rFonts w:ascii="Arial Unicode MS" w:hAnsi="Arial Unicode MS" w:hint="eastAsia"/>
          <w:color w:val="5F5F5F"/>
        </w:rPr>
        <w:t>二</w:t>
      </w:r>
      <w:r>
        <w:rPr>
          <w:rFonts w:ascii="Arial Unicode MS" w:hAnsi="Arial Unicode MS" w:hint="eastAsia"/>
          <w:color w:val="5F5F5F"/>
        </w:rPr>
        <w:t>、</w:t>
      </w:r>
      <w:r w:rsidR="006467B4" w:rsidRPr="009A7FEF">
        <w:rPr>
          <w:rFonts w:ascii="Arial Unicode MS" w:hAnsi="Arial Unicode MS" w:hint="eastAsia"/>
          <w:color w:val="5F5F5F"/>
        </w:rPr>
        <w:t>其他經中央主管機關認可之方式</w:t>
      </w:r>
      <w:r>
        <w:rPr>
          <w:rFonts w:ascii="Arial Unicode MS" w:hAnsi="Arial Unicode MS" w:hint="eastAsia"/>
          <w:color w:val="5F5F5F"/>
        </w:rPr>
        <w:t>。</w:t>
      </w:r>
    </w:p>
    <w:p w14:paraId="4B6ABBC0" w14:textId="102D92A2" w:rsidR="006467B4" w:rsidRPr="002116A9" w:rsidRDefault="00A11D99" w:rsidP="006467B4">
      <w:pPr>
        <w:ind w:left="142"/>
        <w:jc w:val="both"/>
        <w:rPr>
          <w:rFonts w:ascii="Arial Unicode MS" w:hAnsi="Arial Unicode MS"/>
          <w:color w:val="666699"/>
        </w:rPr>
      </w:pPr>
      <w:r w:rsidRPr="00DA72B7">
        <w:rPr>
          <w:rFonts w:ascii="Calibri" w:hAnsi="Calibri" w:hint="eastAsia"/>
          <w:color w:val="404040"/>
          <w:sz w:val="18"/>
        </w:rPr>
        <w:t>﹝</w:t>
      </w:r>
      <w:r w:rsidRPr="00DA72B7">
        <w:rPr>
          <w:rFonts w:ascii="Calibri" w:hAnsi="Calibri" w:hint="eastAsia"/>
          <w:color w:val="404040"/>
          <w:sz w:val="18"/>
        </w:rPr>
        <w:t>2</w:t>
      </w:r>
      <w:r w:rsidRPr="00DA72B7">
        <w:rPr>
          <w:rFonts w:ascii="Calibri" w:hAnsi="Calibri" w:hint="eastAsia"/>
          <w:color w:val="404040"/>
          <w:sz w:val="18"/>
        </w:rPr>
        <w:t>﹞</w:t>
      </w:r>
      <w:r w:rsidR="006467B4" w:rsidRPr="002116A9">
        <w:rPr>
          <w:rFonts w:ascii="Arial Unicode MS" w:hAnsi="Arial Unicode MS" w:hint="eastAsia"/>
          <w:color w:val="666699"/>
        </w:rPr>
        <w:t>前項規定自中華民國九十九年三月一日施行。</w:t>
      </w:r>
      <w:r w:rsidR="001026F1" w:rsidRPr="001026F1">
        <w:rPr>
          <w:rFonts w:ascii="新細明體" w:hAnsi="新細明體" w:hint="eastAsia"/>
          <w:color w:val="FFFFFF"/>
        </w:rPr>
        <w:t>∴</w:t>
      </w:r>
    </w:p>
    <w:p w14:paraId="3271D3FE" w14:textId="77777777" w:rsidR="00A11D99" w:rsidRDefault="006467B4" w:rsidP="003E7ADA">
      <w:pPr>
        <w:pStyle w:val="2"/>
        <w:rPr>
          <w:rFonts w:ascii="新細明體" w:hAnsi="新細明體"/>
          <w:b w:val="0"/>
          <w:color w:val="FFFFFF"/>
        </w:rPr>
      </w:pPr>
      <w:bookmarkStart w:id="32" w:name="a20"/>
      <w:bookmarkEnd w:id="32"/>
      <w:r w:rsidRPr="006B57EC">
        <w:rPr>
          <w:rFonts w:hint="eastAsia"/>
          <w:color w:val="548DD4"/>
        </w:rPr>
        <w:t>第</w:t>
      </w:r>
      <w:r w:rsidRPr="006B57EC">
        <w:rPr>
          <w:rFonts w:hint="eastAsia"/>
          <w:color w:val="548DD4"/>
        </w:rPr>
        <w:t>20</w:t>
      </w:r>
      <w:r w:rsidRPr="006B57EC">
        <w:rPr>
          <w:rFonts w:hint="eastAsia"/>
          <w:color w:val="548DD4"/>
        </w:rPr>
        <w:t>條</w:t>
      </w:r>
      <w:r w:rsidR="00A11D99">
        <w:rPr>
          <w:rFonts w:ascii="新細明體" w:hAnsi="新細明體" w:hint="eastAsia"/>
          <w:b w:val="0"/>
          <w:color w:val="FFFFFF"/>
        </w:rPr>
        <w:t>∵</w:t>
      </w:r>
    </w:p>
    <w:p w14:paraId="2FF43A4E" w14:textId="4A7B3259" w:rsidR="009A7FEF" w:rsidRPr="006467B4" w:rsidRDefault="00A11D99" w:rsidP="009A7FEF">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9A7FEF" w:rsidRPr="006467B4">
        <w:rPr>
          <w:rFonts w:ascii="Arial Unicode MS" w:hAnsi="Arial Unicode MS" w:hint="eastAsia"/>
        </w:rPr>
        <w:t>違反</w:t>
      </w:r>
      <w:hyperlink w:anchor="a3" w:history="1">
        <w:r w:rsidR="009A7FEF" w:rsidRPr="009A7FEF">
          <w:rPr>
            <w:rStyle w:val="a3"/>
            <w:rFonts w:ascii="Arial Unicode MS" w:hAnsi="Arial Unicode MS" w:hint="eastAsia"/>
          </w:rPr>
          <w:t>第三條</w:t>
        </w:r>
      </w:hyperlink>
      <w:r w:rsidR="009A7FEF" w:rsidRPr="006467B4">
        <w:rPr>
          <w:rFonts w:ascii="Arial Unicode MS" w:hAnsi="Arial Unicode MS" w:hint="eastAsia"/>
        </w:rPr>
        <w:t>、</w:t>
      </w:r>
      <w:hyperlink w:anchor="a4" w:history="1">
        <w:r w:rsidR="009A7FEF" w:rsidRPr="009A7FEF">
          <w:rPr>
            <w:rStyle w:val="a3"/>
            <w:rFonts w:ascii="Arial Unicode MS" w:hAnsi="Arial Unicode MS" w:hint="eastAsia"/>
          </w:rPr>
          <w:t>第四條</w:t>
        </w:r>
      </w:hyperlink>
      <w:r w:rsidR="009A7FEF" w:rsidRPr="006467B4">
        <w:rPr>
          <w:rFonts w:ascii="Arial Unicode MS" w:hAnsi="Arial Unicode MS" w:hint="eastAsia"/>
        </w:rPr>
        <w:t>第二項、</w:t>
      </w:r>
      <w:hyperlink w:anchor="a5" w:history="1">
        <w:r w:rsidR="009A7FEF" w:rsidRPr="009A7FEF">
          <w:rPr>
            <w:rStyle w:val="a3"/>
            <w:rFonts w:ascii="Arial Unicode MS" w:hAnsi="Arial Unicode MS" w:hint="eastAsia"/>
          </w:rPr>
          <w:t>第五條</w:t>
        </w:r>
      </w:hyperlink>
      <w:r w:rsidR="009A7FEF" w:rsidRPr="006467B4">
        <w:rPr>
          <w:rFonts w:ascii="Arial Unicode MS" w:hAnsi="Arial Unicode MS" w:hint="eastAsia"/>
        </w:rPr>
        <w:t>第三項、</w:t>
      </w:r>
      <w:hyperlink w:anchor="a6" w:history="1">
        <w:r w:rsidR="009A7FEF" w:rsidRPr="009A7FEF">
          <w:rPr>
            <w:rStyle w:val="a3"/>
            <w:rFonts w:ascii="Arial Unicode MS" w:hAnsi="Arial Unicode MS" w:hint="eastAsia"/>
          </w:rPr>
          <w:t>第六條</w:t>
        </w:r>
      </w:hyperlink>
      <w:r w:rsidR="009A7FEF" w:rsidRPr="006467B4">
        <w:rPr>
          <w:rFonts w:ascii="Arial Unicode MS" w:hAnsi="Arial Unicode MS" w:hint="eastAsia"/>
        </w:rPr>
        <w:t>第一項及第二項、</w:t>
      </w:r>
      <w:hyperlink w:anchor="a10" w:history="1">
        <w:r w:rsidR="009A7FEF" w:rsidRPr="009A7FEF">
          <w:rPr>
            <w:rStyle w:val="a3"/>
            <w:rFonts w:ascii="Arial Unicode MS" w:hAnsi="Arial Unicode MS" w:hint="eastAsia"/>
          </w:rPr>
          <w:t>第十條</w:t>
        </w:r>
      </w:hyperlink>
      <w:r w:rsidR="009A7FEF" w:rsidRPr="006467B4">
        <w:rPr>
          <w:rFonts w:ascii="Arial Unicode MS" w:hAnsi="Arial Unicode MS" w:hint="eastAsia"/>
        </w:rPr>
        <w:t>第二項及第三項、第</w:t>
      </w:r>
      <w:hyperlink w:anchor="a15" w:history="1">
        <w:r w:rsidR="009A7FEF" w:rsidRPr="009A7FEF">
          <w:rPr>
            <w:rStyle w:val="a3"/>
            <w:rFonts w:ascii="Arial Unicode MS" w:hAnsi="Arial Unicode MS" w:hint="eastAsia"/>
          </w:rPr>
          <w:t>十五</w:t>
        </w:r>
      </w:hyperlink>
      <w:r w:rsidR="009A7FEF" w:rsidRPr="006467B4">
        <w:rPr>
          <w:rFonts w:ascii="Arial Unicode MS" w:hAnsi="Arial Unicode MS" w:hint="eastAsia"/>
        </w:rPr>
        <w:t>條規定者，依本法第</w:t>
      </w:r>
      <w:hyperlink r:id="rId61" w:anchor="a51" w:history="1">
        <w:r w:rsidR="009A7FEF" w:rsidRPr="009A7FEF">
          <w:rPr>
            <w:rStyle w:val="a3"/>
            <w:rFonts w:ascii="Arial Unicode MS" w:hAnsi="Arial Unicode MS" w:hint="eastAsia"/>
          </w:rPr>
          <w:t>五十一</w:t>
        </w:r>
      </w:hyperlink>
      <w:r w:rsidR="009A7FEF" w:rsidRPr="006467B4">
        <w:rPr>
          <w:rFonts w:ascii="Arial Unicode MS" w:hAnsi="Arial Unicode MS" w:hint="eastAsia"/>
        </w:rPr>
        <w:t>條第二項處罰。</w:t>
      </w:r>
    </w:p>
    <w:p w14:paraId="75F56185" w14:textId="7CB1B614" w:rsidR="00A11D99" w:rsidRDefault="00A11D99" w:rsidP="009A7FEF">
      <w:pPr>
        <w:pStyle w:val="3"/>
      </w:pPr>
      <w:r>
        <w:rPr>
          <w:rFonts w:hint="eastAsia"/>
        </w:rPr>
        <w:t>--</w:t>
      </w:r>
      <w:r w:rsidRPr="009A7FEF">
        <w:rPr>
          <w:rFonts w:hint="eastAsia"/>
        </w:rPr>
        <w:t>100</w:t>
      </w:r>
      <w:r w:rsidRPr="009A7FEF">
        <w:t>年</w:t>
      </w:r>
      <w:r w:rsidRPr="009A7FEF">
        <w:rPr>
          <w:rFonts w:hint="eastAsia"/>
        </w:rPr>
        <w:t>12</w:t>
      </w:r>
      <w:r w:rsidRPr="009A7FEF">
        <w:t>月</w:t>
      </w:r>
      <w:r w:rsidRPr="009A7FEF">
        <w:rPr>
          <w:rFonts w:hint="eastAsia"/>
        </w:rPr>
        <w:t>28</w:t>
      </w:r>
      <w:r>
        <w:t>日修正前條文</w:t>
      </w:r>
      <w:r>
        <w:t>--</w:t>
      </w:r>
      <w:hyperlink r:id="rId62" w:history="1">
        <w:r w:rsidRPr="00B26220">
          <w:rPr>
            <w:rStyle w:val="a3"/>
          </w:rPr>
          <w:t>比對程式</w:t>
        </w:r>
      </w:hyperlink>
    </w:p>
    <w:p w14:paraId="4E4A72DA" w14:textId="6E8E78A2" w:rsidR="006467B4" w:rsidRPr="009A7FEF" w:rsidRDefault="00A11D99" w:rsidP="006467B4">
      <w:pPr>
        <w:ind w:left="142"/>
        <w:jc w:val="both"/>
        <w:rPr>
          <w:rFonts w:ascii="Arial Unicode MS" w:hAnsi="Arial Unicode MS"/>
          <w:color w:val="5F5F5F"/>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9A7FEF">
        <w:rPr>
          <w:rFonts w:ascii="Arial Unicode MS" w:hAnsi="Arial Unicode MS" w:hint="eastAsia"/>
          <w:color w:val="5F5F5F"/>
        </w:rPr>
        <w:t>違反本辦法</w:t>
      </w:r>
      <w:hyperlink w:anchor="a3" w:history="1">
        <w:r w:rsidR="009A7FEF" w:rsidRPr="009A7FEF">
          <w:rPr>
            <w:rStyle w:val="a3"/>
            <w:rFonts w:ascii="Arial Unicode MS" w:hAnsi="Arial Unicode MS" w:hint="eastAsia"/>
          </w:rPr>
          <w:t>第三條</w:t>
        </w:r>
      </w:hyperlink>
      <w:r w:rsidR="006467B4" w:rsidRPr="009A7FEF">
        <w:rPr>
          <w:rFonts w:ascii="Arial Unicode MS" w:hAnsi="Arial Unicode MS" w:hint="eastAsia"/>
          <w:color w:val="5F5F5F"/>
        </w:rPr>
        <w:t>、</w:t>
      </w:r>
      <w:hyperlink w:anchor="a4" w:history="1">
        <w:r w:rsidR="009A7FEF" w:rsidRPr="009A7FEF">
          <w:rPr>
            <w:rStyle w:val="a3"/>
            <w:rFonts w:ascii="Arial Unicode MS" w:hAnsi="Arial Unicode MS" w:hint="eastAsia"/>
          </w:rPr>
          <w:t>第四條</w:t>
        </w:r>
      </w:hyperlink>
      <w:r w:rsidR="006467B4" w:rsidRPr="009A7FEF">
        <w:rPr>
          <w:rFonts w:ascii="Arial Unicode MS" w:hAnsi="Arial Unicode MS" w:hint="eastAsia"/>
          <w:color w:val="5F5F5F"/>
        </w:rPr>
        <w:t>第二項、</w:t>
      </w:r>
      <w:hyperlink w:anchor="a5" w:history="1">
        <w:r w:rsidR="009A7FEF" w:rsidRPr="009A7FEF">
          <w:rPr>
            <w:rStyle w:val="a3"/>
            <w:rFonts w:ascii="Arial Unicode MS" w:hAnsi="Arial Unicode MS" w:hint="eastAsia"/>
          </w:rPr>
          <w:t>第五條</w:t>
        </w:r>
      </w:hyperlink>
      <w:r w:rsidR="006467B4" w:rsidRPr="009A7FEF">
        <w:rPr>
          <w:rFonts w:ascii="Arial Unicode MS" w:hAnsi="Arial Unicode MS" w:hint="eastAsia"/>
          <w:color w:val="5F5F5F"/>
        </w:rPr>
        <w:t>第三項、</w:t>
      </w:r>
      <w:hyperlink w:anchor="a6" w:history="1">
        <w:r w:rsidR="009A7FEF" w:rsidRPr="009A7FEF">
          <w:rPr>
            <w:rStyle w:val="a3"/>
            <w:rFonts w:ascii="Arial Unicode MS" w:hAnsi="Arial Unicode MS" w:hint="eastAsia"/>
          </w:rPr>
          <w:t>第六條</w:t>
        </w:r>
      </w:hyperlink>
      <w:r w:rsidR="006467B4" w:rsidRPr="009A7FEF">
        <w:rPr>
          <w:rFonts w:ascii="Arial Unicode MS" w:hAnsi="Arial Unicode MS" w:hint="eastAsia"/>
          <w:color w:val="5F5F5F"/>
        </w:rPr>
        <w:t>第一項及第二項、</w:t>
      </w:r>
      <w:hyperlink w:anchor="a10" w:history="1">
        <w:r w:rsidR="009A7FEF" w:rsidRPr="009A7FEF">
          <w:rPr>
            <w:rStyle w:val="a3"/>
            <w:rFonts w:ascii="Arial Unicode MS" w:hAnsi="Arial Unicode MS" w:hint="eastAsia"/>
          </w:rPr>
          <w:t>第十條</w:t>
        </w:r>
      </w:hyperlink>
      <w:r w:rsidR="006467B4" w:rsidRPr="009A7FEF">
        <w:rPr>
          <w:rFonts w:ascii="Arial Unicode MS" w:hAnsi="Arial Unicode MS" w:hint="eastAsia"/>
          <w:color w:val="5F5F5F"/>
        </w:rPr>
        <w:t>第二項及第三項、第</w:t>
      </w:r>
      <w:hyperlink w:anchor="a15" w:history="1">
        <w:r w:rsidR="009A7FEF" w:rsidRPr="009A7FEF">
          <w:rPr>
            <w:rStyle w:val="a3"/>
            <w:rFonts w:ascii="Arial Unicode MS" w:hAnsi="Arial Unicode MS" w:hint="eastAsia"/>
          </w:rPr>
          <w:t>十五</w:t>
        </w:r>
      </w:hyperlink>
      <w:r w:rsidR="006467B4" w:rsidRPr="009A7FEF">
        <w:rPr>
          <w:rFonts w:ascii="Arial Unicode MS" w:hAnsi="Arial Unicode MS" w:hint="eastAsia"/>
          <w:color w:val="5F5F5F"/>
        </w:rPr>
        <w:t>條、第</w:t>
      </w:r>
      <w:hyperlink w:anchor="a19" w:history="1">
        <w:r w:rsidR="006467B4" w:rsidRPr="009A7FEF">
          <w:rPr>
            <w:rStyle w:val="a3"/>
            <w:rFonts w:ascii="Arial Unicode MS" w:hAnsi="Arial Unicode MS" w:hint="eastAsia"/>
          </w:rPr>
          <w:t>十九</w:t>
        </w:r>
      </w:hyperlink>
      <w:r w:rsidR="006467B4" w:rsidRPr="009A7FEF">
        <w:rPr>
          <w:rFonts w:ascii="Arial Unicode MS" w:hAnsi="Arial Unicode MS" w:hint="eastAsia"/>
          <w:color w:val="5F5F5F"/>
        </w:rPr>
        <w:t>條規定者，依本法</w:t>
      </w:r>
      <w:r w:rsidR="009A7FEF" w:rsidRPr="006467B4">
        <w:rPr>
          <w:rFonts w:ascii="Arial Unicode MS" w:hAnsi="Arial Unicode MS" w:hint="eastAsia"/>
        </w:rPr>
        <w:t>第</w:t>
      </w:r>
      <w:hyperlink r:id="rId63" w:anchor="a51" w:history="1">
        <w:r w:rsidR="009A7FEF" w:rsidRPr="009A7FEF">
          <w:rPr>
            <w:rStyle w:val="a3"/>
            <w:rFonts w:ascii="Arial Unicode MS" w:hAnsi="Arial Unicode MS" w:hint="eastAsia"/>
          </w:rPr>
          <w:t>五十一</w:t>
        </w:r>
      </w:hyperlink>
      <w:r w:rsidR="006467B4" w:rsidRPr="009A7FEF">
        <w:rPr>
          <w:rFonts w:ascii="Arial Unicode MS" w:hAnsi="Arial Unicode MS" w:hint="eastAsia"/>
          <w:color w:val="5F5F5F"/>
        </w:rPr>
        <w:t>條第二項處罰。</w:t>
      </w:r>
      <w:r w:rsidR="001026F1" w:rsidRPr="001026F1">
        <w:rPr>
          <w:rFonts w:ascii="新細明體" w:hAnsi="新細明體" w:hint="eastAsia"/>
          <w:color w:val="FFFFFF"/>
        </w:rPr>
        <w:t>∴</w:t>
      </w:r>
    </w:p>
    <w:p w14:paraId="2BA8807E" w14:textId="77777777" w:rsidR="00A11D99" w:rsidRDefault="006467B4" w:rsidP="003E7ADA">
      <w:pPr>
        <w:pStyle w:val="2"/>
        <w:rPr>
          <w:rFonts w:ascii="新細明體" w:hAnsi="新細明體"/>
          <w:b w:val="0"/>
          <w:color w:val="FFFFFF"/>
        </w:rPr>
      </w:pPr>
      <w:bookmarkStart w:id="33" w:name="a21"/>
      <w:bookmarkEnd w:id="33"/>
      <w:r w:rsidRPr="006B57EC">
        <w:rPr>
          <w:rFonts w:hint="eastAsia"/>
          <w:color w:val="548DD4"/>
        </w:rPr>
        <w:t>第</w:t>
      </w:r>
      <w:r w:rsidRPr="006B57EC">
        <w:rPr>
          <w:rFonts w:hint="eastAsia"/>
          <w:color w:val="548DD4"/>
        </w:rPr>
        <w:t>21</w:t>
      </w:r>
      <w:r w:rsidRPr="006B57EC">
        <w:rPr>
          <w:rFonts w:hint="eastAsia"/>
          <w:color w:val="548DD4"/>
        </w:rPr>
        <w:t>條</w:t>
      </w:r>
      <w:r w:rsidR="00A11D99">
        <w:rPr>
          <w:rFonts w:ascii="新細明體" w:hAnsi="新細明體" w:hint="eastAsia"/>
          <w:b w:val="0"/>
          <w:color w:val="FFFFFF"/>
        </w:rPr>
        <w:t>∵</w:t>
      </w:r>
    </w:p>
    <w:p w14:paraId="3C069A82" w14:textId="6249FAFF" w:rsidR="009A7FEF" w:rsidRPr="006467B4" w:rsidRDefault="00A11D99" w:rsidP="009A7FEF">
      <w:pPr>
        <w:ind w:left="142"/>
        <w:jc w:val="both"/>
        <w:rPr>
          <w:rFonts w:ascii="Arial Unicode MS" w:hAnsi="Arial Unicode MS"/>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9A7FEF" w:rsidRPr="006467B4">
        <w:rPr>
          <w:rFonts w:ascii="Arial Unicode MS" w:hAnsi="Arial Unicode MS" w:hint="eastAsia"/>
        </w:rPr>
        <w:t>本辦法自發布日施行。但中華民國一百年十二月二十八日修正發布之第</w:t>
      </w:r>
      <w:hyperlink w:anchor="a19" w:history="1">
        <w:r w:rsidR="009A7FEF" w:rsidRPr="009A7FEF">
          <w:rPr>
            <w:rStyle w:val="a3"/>
            <w:rFonts w:ascii="Arial Unicode MS" w:hAnsi="Arial Unicode MS" w:hint="eastAsia"/>
          </w:rPr>
          <w:t>十九</w:t>
        </w:r>
      </w:hyperlink>
      <w:r w:rsidR="009A7FEF" w:rsidRPr="006467B4">
        <w:rPr>
          <w:rFonts w:ascii="Arial Unicode MS" w:hAnsi="Arial Unicode MS" w:hint="eastAsia"/>
        </w:rPr>
        <w:t>條、第</w:t>
      </w:r>
      <w:hyperlink w:anchor="a20" w:history="1">
        <w:r w:rsidR="009A7FEF" w:rsidRPr="009A7FEF">
          <w:rPr>
            <w:rStyle w:val="a3"/>
            <w:rFonts w:ascii="Arial Unicode MS" w:hAnsi="Arial Unicode MS" w:hint="eastAsia"/>
          </w:rPr>
          <w:t>二十</w:t>
        </w:r>
      </w:hyperlink>
      <w:r w:rsidR="009A7FEF" w:rsidRPr="006467B4">
        <w:rPr>
          <w:rFonts w:ascii="Arial Unicode MS" w:hAnsi="Arial Unicode MS" w:hint="eastAsia"/>
        </w:rPr>
        <w:t>條修正條文自一百零一年一月一日施行。</w:t>
      </w:r>
    </w:p>
    <w:p w14:paraId="14F7FFA6" w14:textId="5E1E3FFA" w:rsidR="00A11D99" w:rsidRDefault="00A11D99" w:rsidP="009A7FEF">
      <w:pPr>
        <w:pStyle w:val="3"/>
      </w:pPr>
      <w:r>
        <w:rPr>
          <w:rFonts w:hint="eastAsia"/>
        </w:rPr>
        <w:t>--</w:t>
      </w:r>
      <w:r w:rsidRPr="009A7FEF">
        <w:rPr>
          <w:rFonts w:hint="eastAsia"/>
        </w:rPr>
        <w:t>100</w:t>
      </w:r>
      <w:r w:rsidRPr="009A7FEF">
        <w:t>年</w:t>
      </w:r>
      <w:r w:rsidRPr="009A7FEF">
        <w:rPr>
          <w:rFonts w:hint="eastAsia"/>
        </w:rPr>
        <w:t>12</w:t>
      </w:r>
      <w:r w:rsidRPr="009A7FEF">
        <w:t>月</w:t>
      </w:r>
      <w:r w:rsidRPr="009A7FEF">
        <w:rPr>
          <w:rFonts w:hint="eastAsia"/>
        </w:rPr>
        <w:t>28</w:t>
      </w:r>
      <w:r>
        <w:t>日修正前條文</w:t>
      </w:r>
      <w:r>
        <w:t>--</w:t>
      </w:r>
      <w:hyperlink r:id="rId64" w:history="1">
        <w:r w:rsidRPr="00B26220">
          <w:rPr>
            <w:rStyle w:val="a3"/>
          </w:rPr>
          <w:t>比對程式</w:t>
        </w:r>
      </w:hyperlink>
    </w:p>
    <w:p w14:paraId="26BDC656" w14:textId="7D240AF7" w:rsidR="002B5901" w:rsidRPr="001026F1" w:rsidRDefault="00A11D99" w:rsidP="006467B4">
      <w:pPr>
        <w:ind w:left="142"/>
        <w:jc w:val="both"/>
        <w:rPr>
          <w:rFonts w:ascii="Arial Unicode MS" w:hAnsi="Arial Unicode MS"/>
          <w:color w:val="5F5F5F"/>
        </w:rPr>
      </w:pPr>
      <w:r w:rsidRPr="00DA72B7">
        <w:rPr>
          <w:rFonts w:ascii="Calibri" w:hAnsi="Calibri" w:hint="eastAsia"/>
          <w:color w:val="404040"/>
          <w:sz w:val="18"/>
        </w:rPr>
        <w:t>﹝</w:t>
      </w:r>
      <w:r w:rsidRPr="00DA72B7">
        <w:rPr>
          <w:rFonts w:ascii="Calibri" w:hAnsi="Calibri" w:hint="eastAsia"/>
          <w:color w:val="404040"/>
          <w:sz w:val="18"/>
        </w:rPr>
        <w:t>1</w:t>
      </w:r>
      <w:r w:rsidRPr="00DA72B7">
        <w:rPr>
          <w:rFonts w:ascii="Calibri" w:hAnsi="Calibri" w:hint="eastAsia"/>
          <w:color w:val="404040"/>
          <w:sz w:val="18"/>
        </w:rPr>
        <w:t>﹞</w:t>
      </w:r>
      <w:r w:rsidR="006467B4" w:rsidRPr="009A7FEF">
        <w:rPr>
          <w:rFonts w:ascii="Arial Unicode MS" w:hAnsi="Arial Unicode MS" w:hint="eastAsia"/>
          <w:color w:val="5F5F5F"/>
        </w:rPr>
        <w:t>本辦法除另定施行日期者外，自發布日施行。</w:t>
      </w:r>
      <w:r w:rsidR="001026F1" w:rsidRPr="006B57EC">
        <w:rPr>
          <w:rFonts w:ascii="新細明體" w:hAnsi="新細明體" w:hint="eastAsia"/>
          <w:color w:val="FFFFFF"/>
        </w:rPr>
        <w:t>∴</w:t>
      </w:r>
    </w:p>
    <w:p w14:paraId="596E9726" w14:textId="77777777" w:rsidR="006467B4" w:rsidRPr="006467B4" w:rsidRDefault="006467B4" w:rsidP="006467B4">
      <w:pPr>
        <w:ind w:left="142"/>
        <w:jc w:val="both"/>
        <w:rPr>
          <w:rFonts w:ascii="Arial Unicode MS" w:hAnsi="Arial Unicode MS"/>
        </w:rPr>
      </w:pPr>
    </w:p>
    <w:p w14:paraId="02A978B5" w14:textId="77777777" w:rsidR="002B5901" w:rsidRPr="002B406B" w:rsidRDefault="002B5901" w:rsidP="00175528">
      <w:pPr>
        <w:ind w:left="142"/>
        <w:jc w:val="both"/>
        <w:rPr>
          <w:rFonts w:ascii="Arial Unicode MS" w:hAnsi="Arial Unicode MS"/>
        </w:rPr>
      </w:pPr>
    </w:p>
    <w:p w14:paraId="22779DD7" w14:textId="77777777" w:rsidR="003E7ADA" w:rsidRPr="00C1655B" w:rsidRDefault="003E7ADA" w:rsidP="003E7AD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1B1605">
        <w:rPr>
          <w:rStyle w:val="a3"/>
          <w:rFonts w:ascii="Arial Unicode MS" w:hAnsi="Arial Unicode MS" w:hint="eastAsia"/>
          <w:b/>
          <w:sz w:val="18"/>
          <w:u w:val="none"/>
        </w:rPr>
        <w:t>〉〉</w:t>
      </w:r>
    </w:p>
    <w:p w14:paraId="61EEF82D" w14:textId="77777777" w:rsidR="003E7ADA" w:rsidRPr="0066289C" w:rsidRDefault="003E7ADA" w:rsidP="003E7ADA">
      <w:pPr>
        <w:ind w:leftChars="71" w:left="142"/>
        <w:jc w:val="both"/>
        <w:rPr>
          <w:rFonts w:ascii="Arial Unicode MS" w:hAnsi="Arial Unicode MS"/>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65" w:history="1">
        <w:r w:rsidRPr="0014467B">
          <w:rPr>
            <w:rStyle w:val="a3"/>
            <w:rFonts w:ascii="Arial Unicode MS" w:hAnsi="Arial Unicode MS"/>
            <w:sz w:val="18"/>
            <w:szCs w:val="20"/>
          </w:rPr>
          <w:t>告知</w:t>
        </w:r>
      </w:hyperlink>
      <w:r w:rsidRPr="003D460F">
        <w:rPr>
          <w:rFonts w:hint="eastAsia"/>
          <w:color w:val="5F5F5F"/>
          <w:sz w:val="18"/>
          <w:szCs w:val="20"/>
        </w:rPr>
        <w:t>，謝謝！</w:t>
      </w:r>
    </w:p>
    <w:p w14:paraId="2C83BCB2" w14:textId="77777777" w:rsidR="00E64725" w:rsidRPr="003E7ADA" w:rsidRDefault="00E64725" w:rsidP="00EB757A">
      <w:pPr>
        <w:jc w:val="right"/>
        <w:rPr>
          <w:rFonts w:ascii="新細明體" w:hAnsi="新細明體"/>
          <w:b/>
          <w:bCs/>
          <w:color w:val="800000"/>
        </w:rPr>
      </w:pPr>
    </w:p>
    <w:sectPr w:rsidR="00E64725" w:rsidRPr="003E7ADA">
      <w:footerReference w:type="even" r:id="rId66"/>
      <w:footerReference w:type="default" r:id="rId6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778C" w14:textId="77777777" w:rsidR="00830731" w:rsidRDefault="00830731">
      <w:r>
        <w:separator/>
      </w:r>
    </w:p>
  </w:endnote>
  <w:endnote w:type="continuationSeparator" w:id="0">
    <w:p w14:paraId="707312BB" w14:textId="77777777" w:rsidR="00830731" w:rsidRDefault="0083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23538" w14:textId="77777777" w:rsidR="00602CC2" w:rsidRDefault="00602CC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1006D33" w14:textId="77777777" w:rsidR="00602CC2" w:rsidRDefault="00602CC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D604" w14:textId="77777777" w:rsidR="00602CC2" w:rsidRDefault="00602CC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0EBE3EDC" w14:textId="3B704770" w:rsidR="00602CC2" w:rsidRPr="00947276" w:rsidRDefault="00602CC2"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Pr="00A37E68">
      <w:rPr>
        <w:rFonts w:ascii="Arial Unicode MS" w:hAnsi="Arial Unicode MS" w:hint="eastAsia"/>
        <w:sz w:val="18"/>
        <w:szCs w:val="18"/>
      </w:rPr>
      <w:t>應回收廢棄物責任業者管理辦法</w:t>
    </w:r>
    <w:r>
      <w:rPr>
        <w:rFonts w:ascii="Arial Unicode MS" w:hAnsi="Arial Unicode MS" w:hint="eastAsia"/>
        <w:sz w:val="18"/>
        <w:szCs w:val="18"/>
      </w:rPr>
      <w:t>〉〉</w:t>
    </w:r>
    <w:r w:rsidRPr="00947276">
      <w:rPr>
        <w:rFonts w:ascii="Arial Unicode MS" w:hAnsi="Arial Unicode MS" w:hint="eastAsia"/>
        <w:sz w:val="18"/>
        <w:szCs w:val="18"/>
      </w:rPr>
      <w: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28963" w14:textId="77777777" w:rsidR="00830731" w:rsidRDefault="00830731">
      <w:r>
        <w:separator/>
      </w:r>
    </w:p>
  </w:footnote>
  <w:footnote w:type="continuationSeparator" w:id="0">
    <w:p w14:paraId="7D0AB96F" w14:textId="77777777" w:rsidR="00830731" w:rsidRDefault="0083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04190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4DE8"/>
    <w:rsid w:val="0001671F"/>
    <w:rsid w:val="00017E9C"/>
    <w:rsid w:val="00030299"/>
    <w:rsid w:val="000362C8"/>
    <w:rsid w:val="00045635"/>
    <w:rsid w:val="00047E1B"/>
    <w:rsid w:val="00054298"/>
    <w:rsid w:val="0005494B"/>
    <w:rsid w:val="0006441D"/>
    <w:rsid w:val="00067E86"/>
    <w:rsid w:val="000813C3"/>
    <w:rsid w:val="00087177"/>
    <w:rsid w:val="00092BF5"/>
    <w:rsid w:val="000A0A57"/>
    <w:rsid w:val="000A39E4"/>
    <w:rsid w:val="000A4B94"/>
    <w:rsid w:val="000B5372"/>
    <w:rsid w:val="000E5938"/>
    <w:rsid w:val="000E6C10"/>
    <w:rsid w:val="000F664A"/>
    <w:rsid w:val="00100AFC"/>
    <w:rsid w:val="001026F1"/>
    <w:rsid w:val="00107E34"/>
    <w:rsid w:val="00124594"/>
    <w:rsid w:val="00124899"/>
    <w:rsid w:val="00134DD4"/>
    <w:rsid w:val="00143B41"/>
    <w:rsid w:val="00146206"/>
    <w:rsid w:val="00146BA8"/>
    <w:rsid w:val="00164A32"/>
    <w:rsid w:val="0016645D"/>
    <w:rsid w:val="00174246"/>
    <w:rsid w:val="0017546C"/>
    <w:rsid w:val="00175528"/>
    <w:rsid w:val="001854BA"/>
    <w:rsid w:val="001943B0"/>
    <w:rsid w:val="00196D09"/>
    <w:rsid w:val="001B0EB8"/>
    <w:rsid w:val="001B11C1"/>
    <w:rsid w:val="001C2301"/>
    <w:rsid w:val="001D02C0"/>
    <w:rsid w:val="001D3122"/>
    <w:rsid w:val="001D4669"/>
    <w:rsid w:val="001D6EA6"/>
    <w:rsid w:val="001E09B3"/>
    <w:rsid w:val="001E34D7"/>
    <w:rsid w:val="001E5DDD"/>
    <w:rsid w:val="001F35B4"/>
    <w:rsid w:val="00201671"/>
    <w:rsid w:val="00202794"/>
    <w:rsid w:val="00211579"/>
    <w:rsid w:val="002116A9"/>
    <w:rsid w:val="00211F15"/>
    <w:rsid w:val="00233C8F"/>
    <w:rsid w:val="00237AEB"/>
    <w:rsid w:val="00242E0E"/>
    <w:rsid w:val="002431DA"/>
    <w:rsid w:val="00243B0C"/>
    <w:rsid w:val="00250476"/>
    <w:rsid w:val="002759E3"/>
    <w:rsid w:val="00280157"/>
    <w:rsid w:val="00293BD4"/>
    <w:rsid w:val="002B406B"/>
    <w:rsid w:val="002B4191"/>
    <w:rsid w:val="002B5901"/>
    <w:rsid w:val="002B7149"/>
    <w:rsid w:val="002C3719"/>
    <w:rsid w:val="002D438F"/>
    <w:rsid w:val="002D50D8"/>
    <w:rsid w:val="002E07C9"/>
    <w:rsid w:val="002E1F81"/>
    <w:rsid w:val="002E3618"/>
    <w:rsid w:val="002E398B"/>
    <w:rsid w:val="002F61FB"/>
    <w:rsid w:val="002F6388"/>
    <w:rsid w:val="00304FED"/>
    <w:rsid w:val="00307359"/>
    <w:rsid w:val="00324E78"/>
    <w:rsid w:val="00325908"/>
    <w:rsid w:val="00336377"/>
    <w:rsid w:val="00346029"/>
    <w:rsid w:val="00356A6B"/>
    <w:rsid w:val="00376CE0"/>
    <w:rsid w:val="003832C7"/>
    <w:rsid w:val="00392D6B"/>
    <w:rsid w:val="00396441"/>
    <w:rsid w:val="003974F9"/>
    <w:rsid w:val="003A41F2"/>
    <w:rsid w:val="003B19E2"/>
    <w:rsid w:val="003C532C"/>
    <w:rsid w:val="003D3CF8"/>
    <w:rsid w:val="003E7ADA"/>
    <w:rsid w:val="003F1B68"/>
    <w:rsid w:val="00437B25"/>
    <w:rsid w:val="004422B7"/>
    <w:rsid w:val="00472DAD"/>
    <w:rsid w:val="00480695"/>
    <w:rsid w:val="00494365"/>
    <w:rsid w:val="004A7B4C"/>
    <w:rsid w:val="004B3090"/>
    <w:rsid w:val="004C3C4F"/>
    <w:rsid w:val="004C4985"/>
    <w:rsid w:val="004C53CF"/>
    <w:rsid w:val="004E002F"/>
    <w:rsid w:val="004F1A0B"/>
    <w:rsid w:val="00500E6A"/>
    <w:rsid w:val="005175DF"/>
    <w:rsid w:val="0052210E"/>
    <w:rsid w:val="005243DC"/>
    <w:rsid w:val="00527DA8"/>
    <w:rsid w:val="005408E9"/>
    <w:rsid w:val="00552313"/>
    <w:rsid w:val="00560C1F"/>
    <w:rsid w:val="00570BAF"/>
    <w:rsid w:val="0057153C"/>
    <w:rsid w:val="005740E1"/>
    <w:rsid w:val="005769AE"/>
    <w:rsid w:val="00590A11"/>
    <w:rsid w:val="005A3F72"/>
    <w:rsid w:val="005B5268"/>
    <w:rsid w:val="005C252B"/>
    <w:rsid w:val="005D5C90"/>
    <w:rsid w:val="005F269B"/>
    <w:rsid w:val="005F4624"/>
    <w:rsid w:val="005F4688"/>
    <w:rsid w:val="005F611C"/>
    <w:rsid w:val="00602CC2"/>
    <w:rsid w:val="006158A4"/>
    <w:rsid w:val="00621E56"/>
    <w:rsid w:val="006338AD"/>
    <w:rsid w:val="006467B4"/>
    <w:rsid w:val="006505D3"/>
    <w:rsid w:val="00654F14"/>
    <w:rsid w:val="00664411"/>
    <w:rsid w:val="006712A6"/>
    <w:rsid w:val="00671B31"/>
    <w:rsid w:val="00685E7F"/>
    <w:rsid w:val="006962E8"/>
    <w:rsid w:val="0069720E"/>
    <w:rsid w:val="0069798E"/>
    <w:rsid w:val="00697B6D"/>
    <w:rsid w:val="006A0F20"/>
    <w:rsid w:val="006A4840"/>
    <w:rsid w:val="006B07C0"/>
    <w:rsid w:val="006B57EC"/>
    <w:rsid w:val="006D7135"/>
    <w:rsid w:val="006E5EEE"/>
    <w:rsid w:val="006E7EC9"/>
    <w:rsid w:val="006F02FC"/>
    <w:rsid w:val="00701248"/>
    <w:rsid w:val="0070387E"/>
    <w:rsid w:val="00703E5A"/>
    <w:rsid w:val="00704646"/>
    <w:rsid w:val="00705405"/>
    <w:rsid w:val="00715733"/>
    <w:rsid w:val="007513A3"/>
    <w:rsid w:val="00752FB2"/>
    <w:rsid w:val="00780F68"/>
    <w:rsid w:val="00787C4D"/>
    <w:rsid w:val="00790D52"/>
    <w:rsid w:val="007A1DF9"/>
    <w:rsid w:val="007A3CDD"/>
    <w:rsid w:val="007B0AC9"/>
    <w:rsid w:val="007C11EB"/>
    <w:rsid w:val="007C61E0"/>
    <w:rsid w:val="007D3206"/>
    <w:rsid w:val="007D7380"/>
    <w:rsid w:val="008016D2"/>
    <w:rsid w:val="00801E84"/>
    <w:rsid w:val="00811FCC"/>
    <w:rsid w:val="00824E90"/>
    <w:rsid w:val="00825355"/>
    <w:rsid w:val="00830731"/>
    <w:rsid w:val="008315AC"/>
    <w:rsid w:val="00841D7C"/>
    <w:rsid w:val="008459DA"/>
    <w:rsid w:val="00852450"/>
    <w:rsid w:val="00864881"/>
    <w:rsid w:val="0086558C"/>
    <w:rsid w:val="00880ADC"/>
    <w:rsid w:val="00885559"/>
    <w:rsid w:val="0089399F"/>
    <w:rsid w:val="00894E8C"/>
    <w:rsid w:val="0089629E"/>
    <w:rsid w:val="008A60A5"/>
    <w:rsid w:val="008B325C"/>
    <w:rsid w:val="008B3553"/>
    <w:rsid w:val="008C00E5"/>
    <w:rsid w:val="008C01DE"/>
    <w:rsid w:val="008D1E92"/>
    <w:rsid w:val="008D61CB"/>
    <w:rsid w:val="008E6FBF"/>
    <w:rsid w:val="008F6396"/>
    <w:rsid w:val="00901C86"/>
    <w:rsid w:val="00911B0A"/>
    <w:rsid w:val="00913C26"/>
    <w:rsid w:val="00932B4F"/>
    <w:rsid w:val="00936167"/>
    <w:rsid w:val="00937A81"/>
    <w:rsid w:val="00940044"/>
    <w:rsid w:val="00947276"/>
    <w:rsid w:val="009633B8"/>
    <w:rsid w:val="009733C6"/>
    <w:rsid w:val="009860F8"/>
    <w:rsid w:val="009871AD"/>
    <w:rsid w:val="00996D4B"/>
    <w:rsid w:val="009A320C"/>
    <w:rsid w:val="009A7FEF"/>
    <w:rsid w:val="009B5203"/>
    <w:rsid w:val="009C4D0C"/>
    <w:rsid w:val="009C7761"/>
    <w:rsid w:val="009D13C9"/>
    <w:rsid w:val="009F231E"/>
    <w:rsid w:val="009F26F8"/>
    <w:rsid w:val="009F4760"/>
    <w:rsid w:val="00A05BFC"/>
    <w:rsid w:val="00A10366"/>
    <w:rsid w:val="00A11D99"/>
    <w:rsid w:val="00A12B0C"/>
    <w:rsid w:val="00A1435E"/>
    <w:rsid w:val="00A208D7"/>
    <w:rsid w:val="00A329B9"/>
    <w:rsid w:val="00A338E9"/>
    <w:rsid w:val="00A37E68"/>
    <w:rsid w:val="00A44CCF"/>
    <w:rsid w:val="00A4678A"/>
    <w:rsid w:val="00A56960"/>
    <w:rsid w:val="00A63054"/>
    <w:rsid w:val="00A72615"/>
    <w:rsid w:val="00A76EB2"/>
    <w:rsid w:val="00A820DE"/>
    <w:rsid w:val="00A82DAF"/>
    <w:rsid w:val="00A8350C"/>
    <w:rsid w:val="00AA1293"/>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F79"/>
    <w:rsid w:val="00B95110"/>
    <w:rsid w:val="00B962FA"/>
    <w:rsid w:val="00BA70BB"/>
    <w:rsid w:val="00BC51BA"/>
    <w:rsid w:val="00BC762E"/>
    <w:rsid w:val="00BC7E09"/>
    <w:rsid w:val="00BD0083"/>
    <w:rsid w:val="00BD2114"/>
    <w:rsid w:val="00BD3C7D"/>
    <w:rsid w:val="00BE45DE"/>
    <w:rsid w:val="00BE4A96"/>
    <w:rsid w:val="00BF4B7D"/>
    <w:rsid w:val="00C046FE"/>
    <w:rsid w:val="00C11F97"/>
    <w:rsid w:val="00C23280"/>
    <w:rsid w:val="00C256ED"/>
    <w:rsid w:val="00C25BD7"/>
    <w:rsid w:val="00C27A4B"/>
    <w:rsid w:val="00C30980"/>
    <w:rsid w:val="00C56027"/>
    <w:rsid w:val="00C57193"/>
    <w:rsid w:val="00C7131B"/>
    <w:rsid w:val="00C77083"/>
    <w:rsid w:val="00C81AAC"/>
    <w:rsid w:val="00C85CAE"/>
    <w:rsid w:val="00C92561"/>
    <w:rsid w:val="00CA1F25"/>
    <w:rsid w:val="00CC55B6"/>
    <w:rsid w:val="00CC6D27"/>
    <w:rsid w:val="00CD0250"/>
    <w:rsid w:val="00CD77EE"/>
    <w:rsid w:val="00CD784E"/>
    <w:rsid w:val="00CE0A2C"/>
    <w:rsid w:val="00CE12B9"/>
    <w:rsid w:val="00CF1B11"/>
    <w:rsid w:val="00CF2325"/>
    <w:rsid w:val="00CF2D69"/>
    <w:rsid w:val="00D0588D"/>
    <w:rsid w:val="00D07C5B"/>
    <w:rsid w:val="00D3474D"/>
    <w:rsid w:val="00D40037"/>
    <w:rsid w:val="00D42ABC"/>
    <w:rsid w:val="00D52690"/>
    <w:rsid w:val="00D53685"/>
    <w:rsid w:val="00D551C0"/>
    <w:rsid w:val="00D56674"/>
    <w:rsid w:val="00D617FB"/>
    <w:rsid w:val="00D61AB7"/>
    <w:rsid w:val="00D941CA"/>
    <w:rsid w:val="00D95061"/>
    <w:rsid w:val="00DA72B7"/>
    <w:rsid w:val="00DC06D4"/>
    <w:rsid w:val="00DD2CD9"/>
    <w:rsid w:val="00DD6249"/>
    <w:rsid w:val="00DE29D6"/>
    <w:rsid w:val="00DE60CA"/>
    <w:rsid w:val="00DF1308"/>
    <w:rsid w:val="00DF494B"/>
    <w:rsid w:val="00DF6F22"/>
    <w:rsid w:val="00E046D3"/>
    <w:rsid w:val="00E05B98"/>
    <w:rsid w:val="00E116D1"/>
    <w:rsid w:val="00E16E31"/>
    <w:rsid w:val="00E222AC"/>
    <w:rsid w:val="00E26C33"/>
    <w:rsid w:val="00E64725"/>
    <w:rsid w:val="00E75407"/>
    <w:rsid w:val="00E76870"/>
    <w:rsid w:val="00E91523"/>
    <w:rsid w:val="00E91E9D"/>
    <w:rsid w:val="00E92963"/>
    <w:rsid w:val="00E948B2"/>
    <w:rsid w:val="00E94CF5"/>
    <w:rsid w:val="00EA2A87"/>
    <w:rsid w:val="00EB4D32"/>
    <w:rsid w:val="00EB757A"/>
    <w:rsid w:val="00EE0191"/>
    <w:rsid w:val="00EF3C9D"/>
    <w:rsid w:val="00EF5A95"/>
    <w:rsid w:val="00EF71D0"/>
    <w:rsid w:val="00F07FF1"/>
    <w:rsid w:val="00F132F8"/>
    <w:rsid w:val="00F13D17"/>
    <w:rsid w:val="00F20D77"/>
    <w:rsid w:val="00F41CDD"/>
    <w:rsid w:val="00F510DF"/>
    <w:rsid w:val="00F53513"/>
    <w:rsid w:val="00F855BC"/>
    <w:rsid w:val="00F86093"/>
    <w:rsid w:val="00F87EA2"/>
    <w:rsid w:val="00F909A7"/>
    <w:rsid w:val="00F90CE4"/>
    <w:rsid w:val="00F96C4B"/>
    <w:rsid w:val="00F976FD"/>
    <w:rsid w:val="00FB2684"/>
    <w:rsid w:val="00FD1655"/>
    <w:rsid w:val="00FD7A42"/>
    <w:rsid w:val="00FE7C6D"/>
    <w:rsid w:val="00FF1B69"/>
    <w:rsid w:val="00FF246F"/>
    <w:rsid w:val="00FF6D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07FFB8"/>
  <w15:docId w15:val="{37ADA9D6-3DFD-421B-8927-69B3F7F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3E7ADA"/>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9A7FEF"/>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qFormat/>
    <w:rsid w:val="003E7ADA"/>
    <w:rPr>
      <w:rFonts w:ascii="Arial Unicode MS" w:hAnsi="Arial Unicode MS" w:cs="Arial Unicode MS"/>
      <w:b/>
      <w:bCs/>
      <w:color w:val="990000"/>
      <w:kern w:val="2"/>
      <w:szCs w:val="48"/>
    </w:rPr>
  </w:style>
  <w:style w:type="character" w:styleId="aa">
    <w:name w:val="Unresolved Mention"/>
    <w:uiPriority w:val="99"/>
    <w:semiHidden/>
    <w:unhideWhenUsed/>
    <w:rsid w:val="00705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295604294">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1830;&#26989;&#30331;&#35352;&#27861;.docx" TargetMode="External"/><Relationship Id="rId21" Type="http://schemas.openxmlformats.org/officeDocument/2006/relationships/hyperlink" Target="../law/&#31185;&#23416;&#22290;&#21312;&#35373;&#32622;&#31649;&#29702;&#26781;&#20363;.docx" TargetMode="External"/><Relationship Id="rId42" Type="http://schemas.openxmlformats.org/officeDocument/2006/relationships/hyperlink" Target="../law/&#24290;&#26820;&#29289;&#28165;&#29702;&#27861;.docx" TargetMode="External"/><Relationship Id="rId47" Type="http://schemas.openxmlformats.org/officeDocument/2006/relationships/hyperlink" Target="../diff/index.html" TargetMode="External"/><Relationship Id="rId63" Type="http://schemas.openxmlformats.org/officeDocument/2006/relationships/hyperlink" Target="../law/&#24290;&#26820;&#29289;&#28165;&#29702;&#27861;.docx" TargetMode="External"/><Relationship Id="rId68" Type="http://schemas.openxmlformats.org/officeDocument/2006/relationships/fontTable" Target="fontTable.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6laws.net/6law/law3/&#25033;&#22238;&#25910;&#24290;&#26820;&#29289;&#36012;&#20219;&#26989;&#32773;&#31649;&#29702;&#36774;&#27861;.htm" TargetMode="External"/><Relationship Id="rId29" Type="http://schemas.openxmlformats.org/officeDocument/2006/relationships/hyperlink" Target="../law/&#24290;&#26820;&#29289;&#28165;&#29702;&#27861;.docx" TargetMode="External"/><Relationship Id="rId11" Type="http://schemas.openxmlformats.org/officeDocument/2006/relationships/hyperlink" Target="http://www.facebook.com/anita6law" TargetMode="External"/><Relationship Id="rId24" Type="http://schemas.openxmlformats.org/officeDocument/2006/relationships/hyperlink" Target="../law/&#21152;&#20540;&#22411;&#21450;&#38750;&#21152;&#20540;&#22411;&#29151;&#26989;&#31237;&#27861;.docx" TargetMode="External"/><Relationship Id="rId32" Type="http://schemas.openxmlformats.org/officeDocument/2006/relationships/hyperlink" Target="../law/&#24290;&#26820;&#29289;&#28165;&#29702;&#27861;.docx" TargetMode="External"/><Relationship Id="rId37" Type="http://schemas.openxmlformats.org/officeDocument/2006/relationships/hyperlink" Target="../law/&#21830;&#26989;&#26371;&#35336;&#27861;.docx" TargetMode="External"/><Relationship Id="rId40" Type="http://schemas.openxmlformats.org/officeDocument/2006/relationships/hyperlink" Target="../law/&#24290;&#26820;&#29289;&#28165;&#29702;&#27861;.docx" TargetMode="External"/><Relationship Id="rId45" Type="http://schemas.openxmlformats.org/officeDocument/2006/relationships/hyperlink" Target="../law/&#24290;&#26820;&#29289;&#28165;&#29702;&#27861;.docx" TargetMode="External"/><Relationship Id="rId53" Type="http://schemas.openxmlformats.org/officeDocument/2006/relationships/hyperlink" Target="../law/&#21152;&#24037;&#20986;&#21475;&#21312;&#35373;&#32622;&#31649;&#29702;&#26781;&#20363;.docx" TargetMode="External"/><Relationship Id="rId58" Type="http://schemas.openxmlformats.org/officeDocument/2006/relationships/hyperlink" Target="../law/&#24290;&#26820;&#29289;&#28165;&#29702;&#27861;.docx"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law/&#24290;&#26820;&#29289;&#28165;&#29702;&#27861;.docx" TargetMode="External"/><Relationship Id="rId19" Type="http://schemas.openxmlformats.org/officeDocument/2006/relationships/hyperlink" Target="../law/&#24290;&#26820;&#29289;&#28165;&#29702;&#27861;.docx" TargetMode="External"/><Relationship Id="rId14" Type="http://schemas.openxmlformats.org/officeDocument/2006/relationships/hyperlink" Target="https://www.moenv.gov.tw/" TargetMode="External"/><Relationship Id="rId22" Type="http://schemas.openxmlformats.org/officeDocument/2006/relationships/hyperlink" Target="../law/&#21152;&#24037;&#20986;&#21475;&#21312;&#35373;&#32622;&#31649;&#29702;&#26781;&#20363;.docx" TargetMode="External"/><Relationship Id="rId27" Type="http://schemas.openxmlformats.org/officeDocument/2006/relationships/hyperlink" Target="../diff/index.html" TargetMode="External"/><Relationship Id="rId30" Type="http://schemas.openxmlformats.org/officeDocument/2006/relationships/hyperlink" Target="../law/&#21830;&#26989;&#30331;&#35352;&#27861;.docx" TargetMode="External"/><Relationship Id="rId35" Type="http://schemas.openxmlformats.org/officeDocument/2006/relationships/hyperlink" Target="../diff/index.html" TargetMode="External"/><Relationship Id="rId43" Type="http://schemas.openxmlformats.org/officeDocument/2006/relationships/hyperlink" Target="../law/&#24290;&#26820;&#29289;&#28165;&#29702;&#27861;.docx" TargetMode="External"/><Relationship Id="rId48" Type="http://schemas.openxmlformats.org/officeDocument/2006/relationships/hyperlink" Target="../diff/index.html" TargetMode="External"/><Relationship Id="rId56" Type="http://schemas.openxmlformats.org/officeDocument/2006/relationships/hyperlink" Target="../law/&#24290;&#26820;&#29289;&#28165;&#29702;&#27861;.docx" TargetMode="External"/><Relationship Id="rId64" Type="http://schemas.openxmlformats.org/officeDocument/2006/relationships/hyperlink" Target="../diff/index.html"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law/&#24290;&#26820;&#29289;&#28165;&#29702;&#27861;.docx" TargetMode="Externa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https://www.ey.gov.tw/" TargetMode="External"/><Relationship Id="rId25" Type="http://schemas.openxmlformats.org/officeDocument/2006/relationships/hyperlink" Target="../law/&#20844;&#21496;&#27861;.docx" TargetMode="External"/><Relationship Id="rId33" Type="http://schemas.openxmlformats.org/officeDocument/2006/relationships/hyperlink" Target="../law/&#24290;&#26820;&#29289;&#28165;&#29702;&#27861;.docx" TargetMode="External"/><Relationship Id="rId38" Type="http://schemas.openxmlformats.org/officeDocument/2006/relationships/hyperlink" Target="../law3/&#31237;&#25424;&#31293;&#24501;&#27231;&#38364;&#31649;&#29702;&#29151;&#21033;&#20107;&#26989;&#26371;&#35336;&#24115;&#31807;&#24977;&#35657;&#36774;&#27861;.docx" TargetMode="External"/><Relationship Id="rId46" Type="http://schemas.openxmlformats.org/officeDocument/2006/relationships/hyperlink" Target="../law/&#24290;&#26820;&#29289;&#28165;&#29702;&#27861;.docx" TargetMode="External"/><Relationship Id="rId59" Type="http://schemas.openxmlformats.org/officeDocument/2006/relationships/hyperlink" Target="../law/&#21830;&#26989;&#26371;&#35336;&#27861;.docx" TargetMode="External"/><Relationship Id="rId67" Type="http://schemas.openxmlformats.org/officeDocument/2006/relationships/footer" Target="footer2.xml"/><Relationship Id="rId20" Type="http://schemas.openxmlformats.org/officeDocument/2006/relationships/hyperlink" Target="../law/&#24290;&#26820;&#29289;&#28165;&#29702;&#27861;.docx" TargetMode="External"/><Relationship Id="rId41" Type="http://schemas.openxmlformats.org/officeDocument/2006/relationships/hyperlink" Target="../diff/index.html" TargetMode="External"/><Relationship Id="rId54" Type="http://schemas.openxmlformats.org/officeDocument/2006/relationships/hyperlink" Target="../law/&#38364;&#31237;&#27861;.docx" TargetMode="External"/><Relationship Id="rId62"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20998;&#39006;&#27861;&#35215;&#32034;&#24341;02.docx" TargetMode="External"/><Relationship Id="rId23" Type="http://schemas.openxmlformats.org/officeDocument/2006/relationships/hyperlink" Target="../law/&#38364;&#31237;&#27861;.docx" TargetMode="External"/><Relationship Id="rId28" Type="http://schemas.openxmlformats.org/officeDocument/2006/relationships/hyperlink" Target="../law/&#24290;&#26820;&#29289;&#28165;&#29702;&#27861;.docx" TargetMode="External"/><Relationship Id="rId36" Type="http://schemas.openxmlformats.org/officeDocument/2006/relationships/hyperlink" Target="../law/&#24290;&#26820;&#29289;&#28165;&#29702;&#27861;.docx" TargetMode="External"/><Relationship Id="rId49" Type="http://schemas.openxmlformats.org/officeDocument/2006/relationships/hyperlink" Target="https://www.6laws.net/comment.htm" TargetMode="External"/><Relationship Id="rId57" Type="http://schemas.openxmlformats.org/officeDocument/2006/relationships/hyperlink" Target="../law/&#24290;&#26820;&#29289;&#28165;&#29702;&#27861;.docx" TargetMode="External"/><Relationship Id="rId10" Type="http://schemas.openxmlformats.org/officeDocument/2006/relationships/hyperlink" Target="http://law.moj.gov.tw/LawClass/LawHistory.aspx?PCode=O0050062" TargetMode="External"/><Relationship Id="rId31" Type="http://schemas.openxmlformats.org/officeDocument/2006/relationships/hyperlink" Target="../diff/index.html" TargetMode="External"/><Relationship Id="rId44" Type="http://schemas.openxmlformats.org/officeDocument/2006/relationships/hyperlink" Target="../diff/index.html" TargetMode="External"/><Relationship Id="rId52" Type="http://schemas.openxmlformats.org/officeDocument/2006/relationships/hyperlink" Target="../law/&#31185;&#23416;&#24037;&#26989;&#22290;&#21312;&#35373;&#32622;&#31649;&#29702;&#26781;&#20363;.docx" TargetMode="External"/><Relationship Id="rId60" Type="http://schemas.openxmlformats.org/officeDocument/2006/relationships/hyperlink" Target="../law3/&#31237;&#25424;&#31293;&#24501;&#27231;&#38364;&#31649;&#29702;&#29151;&#21033;&#20107;&#26989;&#26371;&#35336;&#24115;&#31807;&#24977;&#35657;&#36774;&#27861;.docx" TargetMode="External"/><Relationship Id="rId65"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https://www.moenv.gov.tw/" TargetMode="External"/><Relationship Id="rId39" Type="http://schemas.openxmlformats.org/officeDocument/2006/relationships/hyperlink" Target="../law/&#24290;&#26820;&#29289;&#28165;&#29702;&#27861;.docx" TargetMode="External"/><Relationship Id="rId34" Type="http://schemas.openxmlformats.org/officeDocument/2006/relationships/hyperlink" Target="../law/&#21830;&#26989;&#30331;&#35352;&#27861;.docx" TargetMode="External"/><Relationship Id="rId50" Type="http://schemas.openxmlformats.org/officeDocument/2006/relationships/hyperlink" Target="../law/&#24290;&#26820;&#29289;&#28165;&#29702;&#27861;.docx" TargetMode="External"/><Relationship Id="rId55" Type="http://schemas.openxmlformats.org/officeDocument/2006/relationships/hyperlink" Target="../law/&#24290;&#26820;&#29289;&#28165;&#2970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2352</Words>
  <Characters>13409</Characters>
  <Application>Microsoft Office Word</Application>
  <DocSecurity>0</DocSecurity>
  <Lines>111</Lines>
  <Paragraphs>31</Paragraphs>
  <ScaleCrop>false</ScaleCrop>
  <Company/>
  <LinksUpToDate>false</LinksUpToDate>
  <CharactersWithSpaces>15730</CharactersWithSpaces>
  <SharedDoc>false</SharedDoc>
  <HLinks>
    <vt:vector size="330" baseType="variant">
      <vt:variant>
        <vt:i4>2949124</vt:i4>
      </vt:variant>
      <vt:variant>
        <vt:i4>162</vt:i4>
      </vt:variant>
      <vt:variant>
        <vt:i4>0</vt:i4>
      </vt:variant>
      <vt:variant>
        <vt:i4>5</vt:i4>
      </vt:variant>
      <vt:variant>
        <vt:lpwstr>mailto:anita399646@hotmail.com</vt:lpwstr>
      </vt:variant>
      <vt:variant>
        <vt:lpwstr/>
      </vt:variant>
      <vt:variant>
        <vt:i4>8192049</vt:i4>
      </vt:variant>
      <vt:variant>
        <vt:i4>159</vt:i4>
      </vt:variant>
      <vt:variant>
        <vt:i4>0</vt:i4>
      </vt:variant>
      <vt:variant>
        <vt:i4>5</vt:i4>
      </vt:variant>
      <vt:variant>
        <vt:lpwstr>http://law.moj.gov.tw/</vt:lpwstr>
      </vt:variant>
      <vt:variant>
        <vt:lpwstr/>
      </vt:variant>
      <vt:variant>
        <vt:i4>6225996</vt:i4>
      </vt:variant>
      <vt:variant>
        <vt:i4>156</vt:i4>
      </vt:variant>
      <vt:variant>
        <vt:i4>0</vt:i4>
      </vt:variant>
      <vt:variant>
        <vt:i4>5</vt:i4>
      </vt:variant>
      <vt:variant>
        <vt:lpwstr>http://www.ly.gov.tw/</vt:lpwstr>
      </vt:variant>
      <vt:variant>
        <vt:lpwstr/>
      </vt:variant>
      <vt:variant>
        <vt:i4>786499</vt:i4>
      </vt:variant>
      <vt:variant>
        <vt:i4>153</vt:i4>
      </vt:variant>
      <vt:variant>
        <vt:i4>0</vt:i4>
      </vt:variant>
      <vt:variant>
        <vt:i4>5</vt:i4>
      </vt:variant>
      <vt:variant>
        <vt:lpwstr>http://www.president.gov.tw/</vt:lpwstr>
      </vt:variant>
      <vt:variant>
        <vt:lpwstr/>
      </vt:variant>
      <vt:variant>
        <vt:i4>7274612</vt:i4>
      </vt:variant>
      <vt:variant>
        <vt:i4>150</vt:i4>
      </vt:variant>
      <vt:variant>
        <vt:i4>0</vt:i4>
      </vt:variant>
      <vt:variant>
        <vt:i4>5</vt:i4>
      </vt:variant>
      <vt:variant>
        <vt:lpwstr/>
      </vt:variant>
      <vt:variant>
        <vt:lpwstr>top</vt:lpwstr>
      </vt:variant>
      <vt:variant>
        <vt:i4>4063358</vt:i4>
      </vt:variant>
      <vt:variant>
        <vt:i4>147</vt:i4>
      </vt:variant>
      <vt:variant>
        <vt:i4>0</vt:i4>
      </vt:variant>
      <vt:variant>
        <vt:i4>5</vt:i4>
      </vt:variant>
      <vt:variant>
        <vt:lpwstr>../diff/index.html</vt:lpwstr>
      </vt:variant>
      <vt:variant>
        <vt:lpwstr/>
      </vt:variant>
      <vt:variant>
        <vt:i4>3276897</vt:i4>
      </vt:variant>
      <vt:variant>
        <vt:i4>144</vt:i4>
      </vt:variant>
      <vt:variant>
        <vt:i4>0</vt:i4>
      </vt:variant>
      <vt:variant>
        <vt:i4>5</vt:i4>
      </vt:variant>
      <vt:variant>
        <vt:lpwstr/>
      </vt:variant>
      <vt:variant>
        <vt:lpwstr>a20</vt:lpwstr>
      </vt:variant>
      <vt:variant>
        <vt:i4>3211361</vt:i4>
      </vt:variant>
      <vt:variant>
        <vt:i4>141</vt:i4>
      </vt:variant>
      <vt:variant>
        <vt:i4>0</vt:i4>
      </vt:variant>
      <vt:variant>
        <vt:i4>5</vt:i4>
      </vt:variant>
      <vt:variant>
        <vt:lpwstr/>
      </vt:variant>
      <vt:variant>
        <vt:lpwstr>a19</vt:lpwstr>
      </vt:variant>
      <vt:variant>
        <vt:i4>1489791582</vt:i4>
      </vt:variant>
      <vt:variant>
        <vt:i4>138</vt:i4>
      </vt:variant>
      <vt:variant>
        <vt:i4>0</vt:i4>
      </vt:variant>
      <vt:variant>
        <vt:i4>5</vt:i4>
      </vt:variant>
      <vt:variant>
        <vt:lpwstr>../law/廢棄物清理法.doc</vt:lpwstr>
      </vt:variant>
      <vt:variant>
        <vt:lpwstr>a51</vt:lpwstr>
      </vt:variant>
      <vt:variant>
        <vt:i4>3211361</vt:i4>
      </vt:variant>
      <vt:variant>
        <vt:i4>135</vt:i4>
      </vt:variant>
      <vt:variant>
        <vt:i4>0</vt:i4>
      </vt:variant>
      <vt:variant>
        <vt:i4>5</vt:i4>
      </vt:variant>
      <vt:variant>
        <vt:lpwstr/>
      </vt:variant>
      <vt:variant>
        <vt:lpwstr>a19</vt:lpwstr>
      </vt:variant>
      <vt:variant>
        <vt:i4>3211361</vt:i4>
      </vt:variant>
      <vt:variant>
        <vt:i4>132</vt:i4>
      </vt:variant>
      <vt:variant>
        <vt:i4>0</vt:i4>
      </vt:variant>
      <vt:variant>
        <vt:i4>5</vt:i4>
      </vt:variant>
      <vt:variant>
        <vt:lpwstr/>
      </vt:variant>
      <vt:variant>
        <vt:lpwstr>a15</vt:lpwstr>
      </vt:variant>
      <vt:variant>
        <vt:i4>3211361</vt:i4>
      </vt:variant>
      <vt:variant>
        <vt:i4>129</vt:i4>
      </vt:variant>
      <vt:variant>
        <vt:i4>0</vt:i4>
      </vt:variant>
      <vt:variant>
        <vt:i4>5</vt:i4>
      </vt:variant>
      <vt:variant>
        <vt:lpwstr/>
      </vt:variant>
      <vt:variant>
        <vt:lpwstr>a10</vt:lpwstr>
      </vt:variant>
      <vt:variant>
        <vt:i4>3539041</vt:i4>
      </vt:variant>
      <vt:variant>
        <vt:i4>126</vt:i4>
      </vt:variant>
      <vt:variant>
        <vt:i4>0</vt:i4>
      </vt:variant>
      <vt:variant>
        <vt:i4>5</vt:i4>
      </vt:variant>
      <vt:variant>
        <vt:lpwstr/>
      </vt:variant>
      <vt:variant>
        <vt:lpwstr>a6</vt:lpwstr>
      </vt:variant>
      <vt:variant>
        <vt:i4>3473505</vt:i4>
      </vt:variant>
      <vt:variant>
        <vt:i4>123</vt:i4>
      </vt:variant>
      <vt:variant>
        <vt:i4>0</vt:i4>
      </vt:variant>
      <vt:variant>
        <vt:i4>5</vt:i4>
      </vt:variant>
      <vt:variant>
        <vt:lpwstr/>
      </vt:variant>
      <vt:variant>
        <vt:lpwstr>a5</vt:lpwstr>
      </vt:variant>
      <vt:variant>
        <vt:i4>3407969</vt:i4>
      </vt:variant>
      <vt:variant>
        <vt:i4>120</vt:i4>
      </vt:variant>
      <vt:variant>
        <vt:i4>0</vt:i4>
      </vt:variant>
      <vt:variant>
        <vt:i4>5</vt:i4>
      </vt:variant>
      <vt:variant>
        <vt:lpwstr/>
      </vt:variant>
      <vt:variant>
        <vt:lpwstr>a4</vt:lpwstr>
      </vt:variant>
      <vt:variant>
        <vt:i4>3342433</vt:i4>
      </vt:variant>
      <vt:variant>
        <vt:i4>117</vt:i4>
      </vt:variant>
      <vt:variant>
        <vt:i4>0</vt:i4>
      </vt:variant>
      <vt:variant>
        <vt:i4>5</vt:i4>
      </vt:variant>
      <vt:variant>
        <vt:lpwstr/>
      </vt:variant>
      <vt:variant>
        <vt:lpwstr>a3</vt:lpwstr>
      </vt:variant>
      <vt:variant>
        <vt:i4>4063358</vt:i4>
      </vt:variant>
      <vt:variant>
        <vt:i4>114</vt:i4>
      </vt:variant>
      <vt:variant>
        <vt:i4>0</vt:i4>
      </vt:variant>
      <vt:variant>
        <vt:i4>5</vt:i4>
      </vt:variant>
      <vt:variant>
        <vt:lpwstr>../diff/index.html</vt:lpwstr>
      </vt:variant>
      <vt:variant>
        <vt:lpwstr/>
      </vt:variant>
      <vt:variant>
        <vt:i4>1489791582</vt:i4>
      </vt:variant>
      <vt:variant>
        <vt:i4>111</vt:i4>
      </vt:variant>
      <vt:variant>
        <vt:i4>0</vt:i4>
      </vt:variant>
      <vt:variant>
        <vt:i4>5</vt:i4>
      </vt:variant>
      <vt:variant>
        <vt:lpwstr>../law/廢棄物清理法.doc</vt:lpwstr>
      </vt:variant>
      <vt:variant>
        <vt:lpwstr>a51</vt:lpwstr>
      </vt:variant>
      <vt:variant>
        <vt:i4>3211361</vt:i4>
      </vt:variant>
      <vt:variant>
        <vt:i4>108</vt:i4>
      </vt:variant>
      <vt:variant>
        <vt:i4>0</vt:i4>
      </vt:variant>
      <vt:variant>
        <vt:i4>5</vt:i4>
      </vt:variant>
      <vt:variant>
        <vt:lpwstr/>
      </vt:variant>
      <vt:variant>
        <vt:lpwstr>a15</vt:lpwstr>
      </vt:variant>
      <vt:variant>
        <vt:i4>3211361</vt:i4>
      </vt:variant>
      <vt:variant>
        <vt:i4>105</vt:i4>
      </vt:variant>
      <vt:variant>
        <vt:i4>0</vt:i4>
      </vt:variant>
      <vt:variant>
        <vt:i4>5</vt:i4>
      </vt:variant>
      <vt:variant>
        <vt:lpwstr/>
      </vt:variant>
      <vt:variant>
        <vt:lpwstr>a10</vt:lpwstr>
      </vt:variant>
      <vt:variant>
        <vt:i4>3539041</vt:i4>
      </vt:variant>
      <vt:variant>
        <vt:i4>102</vt:i4>
      </vt:variant>
      <vt:variant>
        <vt:i4>0</vt:i4>
      </vt:variant>
      <vt:variant>
        <vt:i4>5</vt:i4>
      </vt:variant>
      <vt:variant>
        <vt:lpwstr/>
      </vt:variant>
      <vt:variant>
        <vt:lpwstr>a6</vt:lpwstr>
      </vt:variant>
      <vt:variant>
        <vt:i4>3473505</vt:i4>
      </vt:variant>
      <vt:variant>
        <vt:i4>99</vt:i4>
      </vt:variant>
      <vt:variant>
        <vt:i4>0</vt:i4>
      </vt:variant>
      <vt:variant>
        <vt:i4>5</vt:i4>
      </vt:variant>
      <vt:variant>
        <vt:lpwstr/>
      </vt:variant>
      <vt:variant>
        <vt:lpwstr>a5</vt:lpwstr>
      </vt:variant>
      <vt:variant>
        <vt:i4>3407969</vt:i4>
      </vt:variant>
      <vt:variant>
        <vt:i4>96</vt:i4>
      </vt:variant>
      <vt:variant>
        <vt:i4>0</vt:i4>
      </vt:variant>
      <vt:variant>
        <vt:i4>5</vt:i4>
      </vt:variant>
      <vt:variant>
        <vt:lpwstr/>
      </vt:variant>
      <vt:variant>
        <vt:lpwstr>a4</vt:lpwstr>
      </vt:variant>
      <vt:variant>
        <vt:i4>3342433</vt:i4>
      </vt:variant>
      <vt:variant>
        <vt:i4>93</vt:i4>
      </vt:variant>
      <vt:variant>
        <vt:i4>0</vt:i4>
      </vt:variant>
      <vt:variant>
        <vt:i4>5</vt:i4>
      </vt:variant>
      <vt:variant>
        <vt:lpwstr/>
      </vt:variant>
      <vt:variant>
        <vt:lpwstr>a3</vt:lpwstr>
      </vt:variant>
      <vt:variant>
        <vt:i4>4063358</vt:i4>
      </vt:variant>
      <vt:variant>
        <vt:i4>90</vt:i4>
      </vt:variant>
      <vt:variant>
        <vt:i4>0</vt:i4>
      </vt:variant>
      <vt:variant>
        <vt:i4>5</vt:i4>
      </vt:variant>
      <vt:variant>
        <vt:lpwstr>../diff/index.html</vt:lpwstr>
      </vt:variant>
      <vt:variant>
        <vt:lpwstr/>
      </vt:variant>
      <vt:variant>
        <vt:i4>3276897</vt:i4>
      </vt:variant>
      <vt:variant>
        <vt:i4>87</vt:i4>
      </vt:variant>
      <vt:variant>
        <vt:i4>0</vt:i4>
      </vt:variant>
      <vt:variant>
        <vt:i4>5</vt:i4>
      </vt:variant>
      <vt:variant>
        <vt:lpwstr/>
      </vt:variant>
      <vt:variant>
        <vt:lpwstr>a20</vt:lpwstr>
      </vt:variant>
      <vt:variant>
        <vt:i4>-137496185</vt:i4>
      </vt:variant>
      <vt:variant>
        <vt:i4>84</vt:i4>
      </vt:variant>
      <vt:variant>
        <vt:i4>0</vt:i4>
      </vt:variant>
      <vt:variant>
        <vt:i4>5</vt:i4>
      </vt:variant>
      <vt:variant>
        <vt:lpwstr>../law3/稅捐稽徵機關管理營利事業會計帳簿憑證辦法.doc</vt:lpwstr>
      </vt:variant>
      <vt:variant>
        <vt:lpwstr/>
      </vt:variant>
      <vt:variant>
        <vt:i4>1587733355</vt:i4>
      </vt:variant>
      <vt:variant>
        <vt:i4>81</vt:i4>
      </vt:variant>
      <vt:variant>
        <vt:i4>0</vt:i4>
      </vt:variant>
      <vt:variant>
        <vt:i4>5</vt:i4>
      </vt:variant>
      <vt:variant>
        <vt:lpwstr>../law/商業會計法.doc</vt:lpwstr>
      </vt:variant>
      <vt:variant>
        <vt:lpwstr/>
      </vt:variant>
      <vt:variant>
        <vt:i4>1489726046</vt:i4>
      </vt:variant>
      <vt:variant>
        <vt:i4>78</vt:i4>
      </vt:variant>
      <vt:variant>
        <vt:i4>0</vt:i4>
      </vt:variant>
      <vt:variant>
        <vt:i4>5</vt:i4>
      </vt:variant>
      <vt:variant>
        <vt:lpwstr>../law/廢棄物清理法.doc</vt:lpwstr>
      </vt:variant>
      <vt:variant>
        <vt:lpwstr>a20</vt:lpwstr>
      </vt:variant>
      <vt:variant>
        <vt:i4>3211361</vt:i4>
      </vt:variant>
      <vt:variant>
        <vt:i4>75</vt:i4>
      </vt:variant>
      <vt:variant>
        <vt:i4>0</vt:i4>
      </vt:variant>
      <vt:variant>
        <vt:i4>5</vt:i4>
      </vt:variant>
      <vt:variant>
        <vt:lpwstr/>
      </vt:variant>
      <vt:variant>
        <vt:lpwstr>a12</vt:lpwstr>
      </vt:variant>
      <vt:variant>
        <vt:i4>3211361</vt:i4>
      </vt:variant>
      <vt:variant>
        <vt:i4>72</vt:i4>
      </vt:variant>
      <vt:variant>
        <vt:i4>0</vt:i4>
      </vt:variant>
      <vt:variant>
        <vt:i4>5</vt:i4>
      </vt:variant>
      <vt:variant>
        <vt:lpwstr/>
      </vt:variant>
      <vt:variant>
        <vt:lpwstr>a11</vt:lpwstr>
      </vt:variant>
      <vt:variant>
        <vt:i4>3539041</vt:i4>
      </vt:variant>
      <vt:variant>
        <vt:i4>69</vt:i4>
      </vt:variant>
      <vt:variant>
        <vt:i4>0</vt:i4>
      </vt:variant>
      <vt:variant>
        <vt:i4>5</vt:i4>
      </vt:variant>
      <vt:variant>
        <vt:lpwstr/>
      </vt:variant>
      <vt:variant>
        <vt:lpwstr>a6</vt:lpwstr>
      </vt:variant>
      <vt:variant>
        <vt:i4>3276897</vt:i4>
      </vt:variant>
      <vt:variant>
        <vt:i4>66</vt:i4>
      </vt:variant>
      <vt:variant>
        <vt:i4>0</vt:i4>
      </vt:variant>
      <vt:variant>
        <vt:i4>5</vt:i4>
      </vt:variant>
      <vt:variant>
        <vt:lpwstr/>
      </vt:variant>
      <vt:variant>
        <vt:lpwstr>a20</vt:lpwstr>
      </vt:variant>
      <vt:variant>
        <vt:i4>1489791582</vt:i4>
      </vt:variant>
      <vt:variant>
        <vt:i4>63</vt:i4>
      </vt:variant>
      <vt:variant>
        <vt:i4>0</vt:i4>
      </vt:variant>
      <vt:variant>
        <vt:i4>5</vt:i4>
      </vt:variant>
      <vt:variant>
        <vt:lpwstr>../law/廢棄物清理法.doc</vt:lpwstr>
      </vt:variant>
      <vt:variant>
        <vt:lpwstr>a51</vt:lpwstr>
      </vt:variant>
      <vt:variant>
        <vt:i4>1489791582</vt:i4>
      </vt:variant>
      <vt:variant>
        <vt:i4>60</vt:i4>
      </vt:variant>
      <vt:variant>
        <vt:i4>0</vt:i4>
      </vt:variant>
      <vt:variant>
        <vt:i4>5</vt:i4>
      </vt:variant>
      <vt:variant>
        <vt:lpwstr>../law/廢棄物清理法.doc</vt:lpwstr>
      </vt:variant>
      <vt:variant>
        <vt:lpwstr>a51</vt:lpwstr>
      </vt:variant>
      <vt:variant>
        <vt:i4>3473505</vt:i4>
      </vt:variant>
      <vt:variant>
        <vt:i4>57</vt:i4>
      </vt:variant>
      <vt:variant>
        <vt:i4>0</vt:i4>
      </vt:variant>
      <vt:variant>
        <vt:i4>5</vt:i4>
      </vt:variant>
      <vt:variant>
        <vt:lpwstr/>
      </vt:variant>
      <vt:variant>
        <vt:lpwstr>a5</vt:lpwstr>
      </vt:variant>
      <vt:variant>
        <vt:i4>1489791582</vt:i4>
      </vt:variant>
      <vt:variant>
        <vt:i4>54</vt:i4>
      </vt:variant>
      <vt:variant>
        <vt:i4>0</vt:i4>
      </vt:variant>
      <vt:variant>
        <vt:i4>5</vt:i4>
      </vt:variant>
      <vt:variant>
        <vt:lpwstr>../law/廢棄物清理法.doc</vt:lpwstr>
      </vt:variant>
      <vt:variant>
        <vt:lpwstr>a51</vt:lpwstr>
      </vt:variant>
      <vt:variant>
        <vt:i4>3276897</vt:i4>
      </vt:variant>
      <vt:variant>
        <vt:i4>51</vt:i4>
      </vt:variant>
      <vt:variant>
        <vt:i4>0</vt:i4>
      </vt:variant>
      <vt:variant>
        <vt:i4>5</vt:i4>
      </vt:variant>
      <vt:variant>
        <vt:lpwstr/>
      </vt:variant>
      <vt:variant>
        <vt:lpwstr>a20</vt:lpwstr>
      </vt:variant>
      <vt:variant>
        <vt:i4>3276897</vt:i4>
      </vt:variant>
      <vt:variant>
        <vt:i4>48</vt:i4>
      </vt:variant>
      <vt:variant>
        <vt:i4>0</vt:i4>
      </vt:variant>
      <vt:variant>
        <vt:i4>5</vt:i4>
      </vt:variant>
      <vt:variant>
        <vt:lpwstr/>
      </vt:variant>
      <vt:variant>
        <vt:lpwstr>a20</vt:lpwstr>
      </vt:variant>
      <vt:variant>
        <vt:i4>3276897</vt:i4>
      </vt:variant>
      <vt:variant>
        <vt:i4>45</vt:i4>
      </vt:variant>
      <vt:variant>
        <vt:i4>0</vt:i4>
      </vt:variant>
      <vt:variant>
        <vt:i4>5</vt:i4>
      </vt:variant>
      <vt:variant>
        <vt:lpwstr/>
      </vt:variant>
      <vt:variant>
        <vt:lpwstr>a20</vt:lpwstr>
      </vt:variant>
      <vt:variant>
        <vt:i4>3276897</vt:i4>
      </vt:variant>
      <vt:variant>
        <vt:i4>42</vt:i4>
      </vt:variant>
      <vt:variant>
        <vt:i4>0</vt:i4>
      </vt:variant>
      <vt:variant>
        <vt:i4>5</vt:i4>
      </vt:variant>
      <vt:variant>
        <vt:lpwstr/>
      </vt:variant>
      <vt:variant>
        <vt:lpwstr>a20</vt:lpwstr>
      </vt:variant>
      <vt:variant>
        <vt:i4>-113542645</vt:i4>
      </vt:variant>
      <vt:variant>
        <vt:i4>39</vt:i4>
      </vt:variant>
      <vt:variant>
        <vt:i4>0</vt:i4>
      </vt:variant>
      <vt:variant>
        <vt:i4>5</vt:i4>
      </vt:variant>
      <vt:variant>
        <vt:lpwstr>../law/關稅法.doc</vt:lpwstr>
      </vt:variant>
      <vt:variant>
        <vt:lpwstr/>
      </vt:variant>
      <vt:variant>
        <vt:i4>348886809</vt:i4>
      </vt:variant>
      <vt:variant>
        <vt:i4>36</vt:i4>
      </vt:variant>
      <vt:variant>
        <vt:i4>0</vt:i4>
      </vt:variant>
      <vt:variant>
        <vt:i4>5</vt:i4>
      </vt:variant>
      <vt:variant>
        <vt:lpwstr>../law/加工出口區設置管理條例.doc</vt:lpwstr>
      </vt:variant>
      <vt:variant>
        <vt:lpwstr/>
      </vt:variant>
      <vt:variant>
        <vt:i4>-364698211</vt:i4>
      </vt:variant>
      <vt:variant>
        <vt:i4>33</vt:i4>
      </vt:variant>
      <vt:variant>
        <vt:i4>0</vt:i4>
      </vt:variant>
      <vt:variant>
        <vt:i4>5</vt:i4>
      </vt:variant>
      <vt:variant>
        <vt:lpwstr>../law/科學工業園區設置管理條例.doc</vt:lpwstr>
      </vt:variant>
      <vt:variant>
        <vt:lpwstr/>
      </vt:variant>
      <vt:variant>
        <vt:i4>1489529438</vt:i4>
      </vt:variant>
      <vt:variant>
        <vt:i4>30</vt:i4>
      </vt:variant>
      <vt:variant>
        <vt:i4>0</vt:i4>
      </vt:variant>
      <vt:variant>
        <vt:i4>5</vt:i4>
      </vt:variant>
      <vt:variant>
        <vt:lpwstr>../law/廢棄物清理法.doc</vt:lpwstr>
      </vt:variant>
      <vt:variant>
        <vt:lpwstr>a15</vt:lpwstr>
      </vt:variant>
      <vt:variant>
        <vt:i4>1489529438</vt:i4>
      </vt:variant>
      <vt:variant>
        <vt:i4>27</vt:i4>
      </vt:variant>
      <vt:variant>
        <vt:i4>0</vt:i4>
      </vt:variant>
      <vt:variant>
        <vt:i4>5</vt:i4>
      </vt:variant>
      <vt:variant>
        <vt:lpwstr>../law/廢棄物清理法.doc</vt:lpwstr>
      </vt:variant>
      <vt:variant>
        <vt:lpwstr>a16</vt:lpwstr>
      </vt:variant>
      <vt:variant>
        <vt:i4>3211361</vt:i4>
      </vt:variant>
      <vt:variant>
        <vt:i4>24</vt:i4>
      </vt:variant>
      <vt:variant>
        <vt:i4>0</vt:i4>
      </vt:variant>
      <vt:variant>
        <vt:i4>5</vt:i4>
      </vt:variant>
      <vt:variant>
        <vt:lpwstr/>
      </vt:variant>
      <vt:variant>
        <vt:lpwstr>a19</vt:lpwstr>
      </vt:variant>
      <vt:variant>
        <vt:i4>3276897</vt:i4>
      </vt:variant>
      <vt:variant>
        <vt:i4>21</vt:i4>
      </vt:variant>
      <vt:variant>
        <vt:i4>0</vt:i4>
      </vt:variant>
      <vt:variant>
        <vt:i4>5</vt:i4>
      </vt:variant>
      <vt:variant>
        <vt:lpwstr/>
      </vt:variant>
      <vt:variant>
        <vt:lpwstr>a21</vt:lpwstr>
      </vt:variant>
      <vt:variant>
        <vt:i4>3276897</vt:i4>
      </vt:variant>
      <vt:variant>
        <vt:i4>18</vt:i4>
      </vt:variant>
      <vt:variant>
        <vt:i4>0</vt:i4>
      </vt:variant>
      <vt:variant>
        <vt:i4>5</vt:i4>
      </vt:variant>
      <vt:variant>
        <vt:lpwstr/>
      </vt:variant>
      <vt:variant>
        <vt:lpwstr>a20</vt:lpwstr>
      </vt:variant>
      <vt:variant>
        <vt:i4>2112007216</vt:i4>
      </vt:variant>
      <vt:variant>
        <vt:i4>15</vt:i4>
      </vt:variant>
      <vt:variant>
        <vt:i4>0</vt:i4>
      </vt:variant>
      <vt:variant>
        <vt:i4>5</vt:i4>
      </vt:variant>
      <vt:variant>
        <vt:lpwstr>http://www.6law.idv.tw/6law/law3/應回收廢棄物責任業者管理辦法.htm</vt:lpwstr>
      </vt:variant>
      <vt:variant>
        <vt:lpwstr/>
      </vt:variant>
      <vt:variant>
        <vt:i4>-421115192</vt:i4>
      </vt:variant>
      <vt:variant>
        <vt:i4>12</vt:i4>
      </vt:variant>
      <vt:variant>
        <vt:i4>0</vt:i4>
      </vt:variant>
      <vt:variant>
        <vt:i4>5</vt:i4>
      </vt:variant>
      <vt:variant>
        <vt:lpwstr>../S-link電子六法總索引.doc</vt:lpwstr>
      </vt:variant>
      <vt:variant>
        <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應回收廢棄物責任業者管理辦法</dc:title>
  <dc:subject/>
  <dc:creator>S-link 電子六法-黃婉玲</dc:creator>
  <cp:keywords/>
  <cp:lastModifiedBy>黃 6laws</cp:lastModifiedBy>
  <cp:revision>57</cp:revision>
  <dcterms:created xsi:type="dcterms:W3CDTF">2014-11-27T16:28:00Z</dcterms:created>
  <dcterms:modified xsi:type="dcterms:W3CDTF">2024-12-31T04:38:00Z</dcterms:modified>
</cp:coreProperties>
</file>