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1262D" w14:textId="2B074388" w:rsidR="004C3B93" w:rsidRDefault="007F7FEE" w:rsidP="007C152D">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338DF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href="https://www.6laws.net/" style="width:33.1pt;height:33.1pt;visibility:visible;mso-wrap-style:square" o:button="t">
              <v:fill o:detectmouseclick="t"/>
              <v:imagedata r:id="rId8" o:title=""/>
            </v:shape>
          </w:pict>
        </w:r>
      </w:hyperlink>
    </w:p>
    <w:p w14:paraId="70527505" w14:textId="198B93B1" w:rsidR="004C3B93" w:rsidRDefault="004C3B93" w:rsidP="007C152D">
      <w:pPr>
        <w:tabs>
          <w:tab w:val="left" w:pos="9498"/>
        </w:tabs>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585A00">
          <w:rPr>
            <w:rStyle w:val="a3"/>
            <w:sz w:val="18"/>
            <w:szCs w:val="20"/>
          </w:rPr>
          <w:t>更新</w:t>
        </w:r>
      </w:hyperlink>
      <w:r>
        <w:rPr>
          <w:rFonts w:hint="eastAsia"/>
          <w:color w:val="7F7F7F"/>
          <w:sz w:val="18"/>
          <w:szCs w:val="20"/>
          <w:lang w:val="zh-TW"/>
        </w:rPr>
        <w:t>】</w:t>
      </w:r>
      <w:r w:rsidR="007F7FEE" w:rsidRPr="007F7FEE">
        <w:rPr>
          <w:sz w:val="18"/>
        </w:rPr>
        <w:t>2022/9/</w:t>
      </w:r>
      <w:r w:rsidR="007F7FEE">
        <w:rPr>
          <w:sz w:val="18"/>
        </w:rPr>
        <w:t>1</w:t>
      </w:r>
      <w:r>
        <w:rPr>
          <w:rFonts w:hint="eastAsia"/>
          <w:color w:val="7F7F7F"/>
          <w:sz w:val="18"/>
          <w:szCs w:val="20"/>
          <w:lang w:val="zh-TW"/>
        </w:rPr>
        <w:t>【</w:t>
      </w:r>
      <w:hyperlink r:id="rId10" w:history="1">
        <w:r w:rsidRPr="000E4898">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26603781" w14:textId="58CEB2A2" w:rsidR="004C3B93" w:rsidRPr="00AA6649" w:rsidRDefault="00DB4CE2" w:rsidP="004C3B93">
      <w:pPr>
        <w:adjustRightInd w:val="0"/>
        <w:snapToGrid w:val="0"/>
        <w:jc w:val="right"/>
        <w:rPr>
          <w:rFonts w:ascii="標楷體" w:eastAsia="標楷體" w:hAnsi="標楷體"/>
          <w:color w:val="808000"/>
          <w:sz w:val="18"/>
          <w:szCs w:val="20"/>
        </w:rPr>
      </w:pPr>
      <w:r w:rsidRPr="00AA6649">
        <w:rPr>
          <w:rFonts w:ascii="標楷體" w:eastAsia="標楷體" w:hAnsi="標楷體" w:hint="eastAsia"/>
          <w:color w:val="808000"/>
          <w:sz w:val="18"/>
          <w:szCs w:val="20"/>
        </w:rPr>
        <w:t>（建議使用工具列--</w:t>
      </w:r>
      <w:r w:rsidR="00EE6044" w:rsidRPr="00AA6649">
        <w:rPr>
          <w:rFonts w:ascii="標楷體" w:eastAsia="標楷體" w:hAnsi="標楷體" w:hint="eastAsia"/>
          <w:color w:val="808000"/>
          <w:sz w:val="18"/>
          <w:szCs w:val="20"/>
        </w:rPr>
        <w:t>〉</w:t>
      </w:r>
      <w:r w:rsidRPr="00AA6649">
        <w:rPr>
          <w:rFonts w:ascii="標楷體" w:eastAsia="標楷體" w:hAnsi="標楷體" w:hint="eastAsia"/>
          <w:color w:val="808000"/>
          <w:sz w:val="18"/>
          <w:szCs w:val="20"/>
        </w:rPr>
        <w:t>檢視--</w:t>
      </w:r>
      <w:r w:rsidR="00EE6044" w:rsidRPr="00AA6649">
        <w:rPr>
          <w:rFonts w:ascii="標楷體" w:eastAsia="標楷體" w:hAnsi="標楷體" w:hint="eastAsia"/>
          <w:color w:val="808000"/>
          <w:sz w:val="18"/>
          <w:szCs w:val="20"/>
        </w:rPr>
        <w:t>〉</w:t>
      </w:r>
      <w:r w:rsidRPr="00AA6649">
        <w:rPr>
          <w:rFonts w:ascii="標楷體" w:eastAsia="標楷體" w:hAnsi="標楷體" w:hint="eastAsia"/>
          <w:color w:val="808000"/>
          <w:sz w:val="18"/>
          <w:szCs w:val="20"/>
        </w:rPr>
        <w:t>文件引導模式/功能窗格）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261"/>
        <w:gridCol w:w="6284"/>
        <w:gridCol w:w="2523"/>
      </w:tblGrid>
      <w:tr w:rsidR="00595AAD" w:rsidRPr="00667287" w14:paraId="1FE58177" w14:textId="77777777" w:rsidTr="00DB4CE2">
        <w:trPr>
          <w:cantSplit/>
          <w:tblCellSpacing w:w="0" w:type="dxa"/>
        </w:trPr>
        <w:tc>
          <w:tcPr>
            <w:tcW w:w="626" w:type="pct"/>
            <w:tcBorders>
              <w:top w:val="nil"/>
              <w:left w:val="nil"/>
              <w:bottom w:val="nil"/>
              <w:right w:val="nil"/>
            </w:tcBorders>
            <w:shd w:val="clear" w:color="auto" w:fill="339966"/>
            <w:vAlign w:val="center"/>
          </w:tcPr>
          <w:p w14:paraId="543E1EE9" w14:textId="0A096D99" w:rsidR="00595AAD" w:rsidRPr="00667287" w:rsidRDefault="00EE6044" w:rsidP="007C152D">
            <w:pPr>
              <w:ind w:leftChars="-6" w:left="-12"/>
              <w:jc w:val="center"/>
              <w:rPr>
                <w:rFonts w:ascii="Arial Unicode MS" w:hAnsi="Arial Unicode MS"/>
                <w:b/>
                <w:bCs/>
                <w:color w:val="FFFFFF"/>
                <w:sz w:val="22"/>
              </w:rPr>
            </w:pPr>
            <w:r w:rsidRPr="00EE6044">
              <w:rPr>
                <w:rFonts w:ascii="Arial Unicode MS" w:hAnsi="Arial Unicode MS"/>
                <w:b/>
                <w:bCs/>
                <w:color w:val="FFFFFF"/>
                <w:sz w:val="18"/>
                <w:szCs w:val="20"/>
              </w:rPr>
              <w:t>法規名稱</w:t>
            </w:r>
          </w:p>
        </w:tc>
        <w:tc>
          <w:tcPr>
            <w:tcW w:w="3121" w:type="pct"/>
            <w:tcBorders>
              <w:top w:val="nil"/>
              <w:left w:val="nil"/>
              <w:bottom w:val="nil"/>
              <w:right w:val="nil"/>
            </w:tcBorders>
            <w:shd w:val="clear" w:color="auto" w:fill="F6FCF9"/>
            <w:vAlign w:val="center"/>
          </w:tcPr>
          <w:p w14:paraId="6E34C2AF" w14:textId="77777777" w:rsidR="00595AAD" w:rsidRPr="007C152D" w:rsidRDefault="00595AAD" w:rsidP="00667287">
            <w:pPr>
              <w:jc w:val="center"/>
              <w:rPr>
                <w:rFonts w:eastAsia="標楷體"/>
                <w:shadow/>
                <w:sz w:val="30"/>
                <w:szCs w:val="28"/>
              </w:rPr>
            </w:pPr>
            <w:r w:rsidRPr="00EE6044">
              <w:rPr>
                <w:rFonts w:eastAsia="標楷體"/>
                <w:shadow/>
                <w:sz w:val="28"/>
                <w:szCs w:val="26"/>
              </w:rPr>
              <w:t>教育人員任用條例施行細則</w:t>
            </w:r>
          </w:p>
        </w:tc>
        <w:tc>
          <w:tcPr>
            <w:tcW w:w="1253" w:type="pct"/>
            <w:tcBorders>
              <w:top w:val="nil"/>
              <w:left w:val="nil"/>
              <w:bottom w:val="nil"/>
              <w:right w:val="nil"/>
            </w:tcBorders>
            <w:shd w:val="clear" w:color="auto" w:fill="F6FCF9"/>
            <w:vAlign w:val="center"/>
          </w:tcPr>
          <w:p w14:paraId="6E3965C6" w14:textId="3EA0C7C7" w:rsidR="006D5F0E" w:rsidRDefault="00595AAD" w:rsidP="006D5F0E">
            <w:pPr>
              <w:ind w:leftChars="-6" w:left="-12"/>
              <w:jc w:val="both"/>
              <w:rPr>
                <w:rFonts w:ascii="Arial Unicode MS" w:hAnsi="Arial Unicode MS"/>
              </w:rPr>
            </w:pPr>
            <w:r w:rsidRPr="00667287">
              <w:rPr>
                <w:rFonts w:ascii="Arial Unicode MS" w:hAnsi="Arial Unicode MS"/>
              </w:rPr>
              <w:t>【</w:t>
            </w:r>
            <w:r w:rsidR="00AA6649" w:rsidRPr="00AA6649">
              <w:rPr>
                <w:rFonts w:ascii="Arial Unicode MS" w:hAnsi="Arial Unicode MS" w:hint="eastAsia"/>
              </w:rPr>
              <w:t>發</w:t>
            </w:r>
            <w:r w:rsidRPr="00667287">
              <w:rPr>
                <w:rFonts w:ascii="Arial Unicode MS" w:hAnsi="Arial Unicode MS"/>
              </w:rPr>
              <w:t>布日期】</w:t>
            </w:r>
            <w:r w:rsidR="005447BC" w:rsidRPr="004378EA">
              <w:rPr>
                <w:rFonts w:ascii="Arial Unicode MS" w:hAnsi="Arial Unicode MS"/>
                <w:color w:val="000000"/>
              </w:rPr>
              <w:t>108.0</w:t>
            </w:r>
            <w:r w:rsidR="005447BC">
              <w:rPr>
                <w:rFonts w:ascii="Arial Unicode MS" w:hAnsi="Arial Unicode MS"/>
                <w:color w:val="000000"/>
              </w:rPr>
              <w:t>8</w:t>
            </w:r>
            <w:r w:rsidR="005447BC" w:rsidRPr="004378EA">
              <w:rPr>
                <w:rFonts w:ascii="Arial Unicode MS" w:hAnsi="Arial Unicode MS"/>
                <w:color w:val="000000"/>
              </w:rPr>
              <w:t>.</w:t>
            </w:r>
            <w:r w:rsidR="005447BC">
              <w:rPr>
                <w:rFonts w:ascii="Arial Unicode MS" w:hAnsi="Arial Unicode MS"/>
                <w:color w:val="000000"/>
              </w:rPr>
              <w:t>01</w:t>
            </w:r>
          </w:p>
          <w:p w14:paraId="00678EFF" w14:textId="7E4FE6D1" w:rsidR="00595AAD" w:rsidRPr="00667287" w:rsidRDefault="00595AAD" w:rsidP="006D5F0E">
            <w:pPr>
              <w:ind w:leftChars="-6" w:left="-12"/>
              <w:jc w:val="both"/>
              <w:rPr>
                <w:rFonts w:ascii="Arial Unicode MS" w:hAnsi="Arial Unicode MS"/>
                <w:color w:val="333333"/>
              </w:rPr>
            </w:pPr>
            <w:r w:rsidRPr="00667287">
              <w:rPr>
                <w:rFonts w:ascii="Arial Unicode MS" w:hAnsi="Arial Unicode MS"/>
              </w:rPr>
              <w:t>【</w:t>
            </w:r>
            <w:r w:rsidR="00AA6649" w:rsidRPr="00AA6649">
              <w:rPr>
                <w:rFonts w:ascii="Arial Unicode MS" w:hAnsi="Arial Unicode MS" w:hint="eastAsia"/>
              </w:rPr>
              <w:t>發</w:t>
            </w:r>
            <w:r w:rsidRPr="00667287">
              <w:rPr>
                <w:rFonts w:ascii="Arial Unicode MS" w:hAnsi="Arial Unicode MS"/>
              </w:rPr>
              <w:t>布機關】</w:t>
            </w:r>
            <w:bookmarkStart w:id="1" w:name="_Hlk39846793"/>
            <w:r w:rsidR="00165C35">
              <w:fldChar w:fldCharType="begin"/>
            </w:r>
            <w:r w:rsidR="00165C35">
              <w:instrText xml:space="preserve"> HYPERLINK "https://www.edu.tw/" \t "_blank" </w:instrText>
            </w:r>
            <w:r w:rsidR="00165C35">
              <w:fldChar w:fldCharType="separate"/>
            </w:r>
            <w:r w:rsidR="00165C35" w:rsidRPr="00F56F73">
              <w:rPr>
                <w:rStyle w:val="a3"/>
                <w:sz w:val="18"/>
              </w:rPr>
              <w:t>教育部</w:t>
            </w:r>
            <w:r w:rsidR="00165C35">
              <w:rPr>
                <w:rStyle w:val="a3"/>
                <w:sz w:val="18"/>
              </w:rPr>
              <w:fldChar w:fldCharType="end"/>
            </w:r>
            <w:bookmarkEnd w:id="1"/>
          </w:p>
        </w:tc>
      </w:tr>
    </w:tbl>
    <w:p w14:paraId="42A467E1" w14:textId="6A1D9C41" w:rsidR="006D64E1" w:rsidRPr="00667287" w:rsidRDefault="00AA6649" w:rsidP="00DB4CE2">
      <w:pPr>
        <w:jc w:val="center"/>
        <w:rPr>
          <w:rFonts w:ascii="Arial Unicode MS" w:hAnsi="Arial Unicode MS"/>
          <w:b/>
          <w:bCs/>
          <w:color w:val="800000"/>
        </w:rPr>
      </w:pPr>
      <w:hyperlink w:anchor="_【法規內容】" w:history="1">
        <w:r w:rsidRPr="003D4637">
          <w:rPr>
            <w:rStyle w:val="a3"/>
            <w:rFonts w:ascii="Arial Unicode MS" w:hAnsi="Arial Unicode MS"/>
            <w:sz w:val="18"/>
            <w:szCs w:val="20"/>
          </w:rPr>
          <w:t>法規</w:t>
        </w:r>
        <w:r w:rsidRPr="003D4637">
          <w:rPr>
            <w:rStyle w:val="a3"/>
            <w:rFonts w:ascii="Arial Unicode MS" w:hAnsi="Arial Unicode MS"/>
            <w:sz w:val="18"/>
            <w:szCs w:val="20"/>
          </w:rPr>
          <w:t>內</w:t>
        </w:r>
        <w:r w:rsidRPr="003D4637">
          <w:rPr>
            <w:rStyle w:val="a3"/>
            <w:rFonts w:ascii="Arial Unicode MS" w:hAnsi="Arial Unicode MS"/>
            <w:sz w:val="18"/>
            <w:szCs w:val="20"/>
          </w:rPr>
          <w:t>容</w:t>
        </w:r>
      </w:hyperlink>
      <w:r>
        <w:rPr>
          <w:rFonts w:hint="eastAsia"/>
          <w:b/>
          <w:color w:val="5F5F5F"/>
          <w:sz w:val="18"/>
        </w:rPr>
        <w:t>〉〉</w:t>
      </w:r>
      <w:hyperlink r:id="rId12" w:anchor="教育人員任用條例施行細則" w:history="1">
        <w:r w:rsidR="00DB4CE2" w:rsidRPr="007E576E">
          <w:rPr>
            <w:rStyle w:val="a3"/>
            <w:rFonts w:ascii="Arial Unicode MS" w:hAnsi="Arial Unicode MS" w:hint="eastAsia"/>
            <w:sz w:val="18"/>
          </w:rPr>
          <w:t>S-link</w:t>
        </w:r>
        <w:r w:rsidR="00DB4CE2" w:rsidRPr="007E576E">
          <w:rPr>
            <w:rStyle w:val="a3"/>
            <w:rFonts w:ascii="Arial Unicode MS" w:hAnsi="Arial Unicode MS" w:hint="eastAsia"/>
            <w:sz w:val="18"/>
          </w:rPr>
          <w:t>索引</w:t>
        </w:r>
      </w:hyperlink>
      <w:r w:rsidR="00EE6044">
        <w:rPr>
          <w:rFonts w:ascii="Arial Unicode MS" w:hAnsi="Arial Unicode MS" w:hint="eastAsia"/>
          <w:b/>
          <w:color w:val="5F5F5F"/>
          <w:sz w:val="18"/>
        </w:rPr>
        <w:t>〉〉</w:t>
      </w:r>
      <w:hyperlink r:id="rId13" w:tgtFrame="_blank" w:history="1">
        <w:r w:rsidR="00DB4CE2" w:rsidRPr="007E576E">
          <w:rPr>
            <w:rStyle w:val="a3"/>
            <w:rFonts w:hint="eastAsia"/>
            <w:sz w:val="18"/>
          </w:rPr>
          <w:t>線上網頁版</w:t>
        </w:r>
      </w:hyperlink>
      <w:r w:rsidR="00EE6044">
        <w:rPr>
          <w:rFonts w:ascii="Arial Unicode MS" w:hAnsi="Arial Unicode MS" w:hint="eastAsia"/>
          <w:b/>
          <w:color w:val="5F5F5F"/>
          <w:sz w:val="18"/>
        </w:rPr>
        <w:t>〉〉</w:t>
      </w:r>
    </w:p>
    <w:p w14:paraId="38320D10" w14:textId="77777777" w:rsidR="00595AAD" w:rsidRPr="00B3507D" w:rsidRDefault="00595AAD" w:rsidP="00B3507D">
      <w:pPr>
        <w:pStyle w:val="1"/>
        <w:snapToGrid w:val="0"/>
        <w:spacing w:before="100" w:beforeAutospacing="1" w:after="100" w:afterAutospacing="1"/>
        <w:textAlignment w:val="auto"/>
        <w:rPr>
          <w:rFonts w:ascii="Arial Unicode MS" w:hAnsi="Arial Unicode MS" w:cs="Arial Unicode MS"/>
          <w:color w:val="990000"/>
          <w:kern w:val="2"/>
        </w:rPr>
      </w:pPr>
      <w:r w:rsidRPr="00B3507D">
        <w:rPr>
          <w:rFonts w:ascii="Arial Unicode MS" w:hAnsi="Arial Unicode MS" w:cs="Arial Unicode MS"/>
          <w:color w:val="990000"/>
          <w:kern w:val="2"/>
        </w:rPr>
        <w:t>【</w:t>
      </w:r>
      <w:r w:rsidRPr="00B3507D">
        <w:rPr>
          <w:rFonts w:ascii="Arial Unicode MS" w:hAnsi="Arial Unicode MS" w:cs="Arial Unicode MS" w:hint="eastAsia"/>
          <w:color w:val="990000"/>
          <w:kern w:val="2"/>
        </w:rPr>
        <w:t>法規沿革</w:t>
      </w:r>
      <w:r w:rsidRPr="00B3507D">
        <w:rPr>
          <w:rFonts w:ascii="Arial Unicode MS" w:hAnsi="Arial Unicode MS" w:cs="Arial Unicode MS"/>
          <w:color w:val="990000"/>
          <w:kern w:val="2"/>
        </w:rPr>
        <w:t>】</w:t>
      </w:r>
    </w:p>
    <w:p w14:paraId="732BEEFC" w14:textId="77777777" w:rsidR="00595AAD" w:rsidRPr="00667287" w:rsidRDefault="00595AAD" w:rsidP="007C152D">
      <w:pPr>
        <w:ind w:leftChars="59" w:left="118"/>
        <w:rPr>
          <w:rFonts w:ascii="Arial Unicode MS" w:hAnsi="Arial Unicode MS"/>
          <w:sz w:val="18"/>
        </w:rPr>
      </w:pPr>
      <w:r w:rsidRPr="00004CAF">
        <w:rPr>
          <w:rFonts w:ascii="Arial Unicode MS" w:hAnsi="Arial Unicode MS"/>
          <w:b/>
          <w:sz w:val="18"/>
        </w:rPr>
        <w:t>1</w:t>
      </w:r>
      <w:r w:rsidR="00DB4CE2">
        <w:rPr>
          <w:rFonts w:ascii="Arial Unicode MS" w:hAnsi="Arial Unicode MS" w:hint="eastAsia"/>
          <w:b/>
          <w:sz w:val="18"/>
        </w:rPr>
        <w:t>‧</w:t>
      </w:r>
      <w:r w:rsidRPr="00667287">
        <w:rPr>
          <w:rFonts w:ascii="Arial Unicode MS" w:hAnsi="Arial Unicode MS"/>
          <w:sz w:val="18"/>
        </w:rPr>
        <w:t>中華民國七十六年七月三日教育部</w:t>
      </w:r>
      <w:r w:rsidR="00017B8B">
        <w:rPr>
          <w:rFonts w:ascii="Arial Unicode MS" w:hAnsi="Arial Unicode MS"/>
          <w:sz w:val="18"/>
        </w:rPr>
        <w:t>（</w:t>
      </w:r>
      <w:r w:rsidRPr="00667287">
        <w:rPr>
          <w:rFonts w:ascii="Arial Unicode MS" w:hAnsi="Arial Unicode MS"/>
          <w:sz w:val="18"/>
        </w:rPr>
        <w:t>76</w:t>
      </w:r>
      <w:r w:rsidR="00017B8B">
        <w:rPr>
          <w:rFonts w:ascii="Arial Unicode MS" w:hAnsi="Arial Unicode MS"/>
          <w:sz w:val="18"/>
        </w:rPr>
        <w:t>）</w:t>
      </w:r>
      <w:r w:rsidRPr="00667287">
        <w:rPr>
          <w:rFonts w:ascii="Arial Unicode MS" w:hAnsi="Arial Unicode MS"/>
          <w:sz w:val="18"/>
        </w:rPr>
        <w:t>台參字第</w:t>
      </w:r>
      <w:r w:rsidRPr="00667287">
        <w:rPr>
          <w:rFonts w:ascii="Arial Unicode MS" w:hAnsi="Arial Unicode MS"/>
          <w:sz w:val="18"/>
        </w:rPr>
        <w:t>29829</w:t>
      </w:r>
      <w:r w:rsidRPr="00667287">
        <w:rPr>
          <w:rFonts w:ascii="Arial Unicode MS" w:hAnsi="Arial Unicode MS"/>
          <w:sz w:val="18"/>
        </w:rPr>
        <w:t>號令訂定發布全文</w:t>
      </w:r>
      <w:r w:rsidRPr="00667287">
        <w:rPr>
          <w:rFonts w:ascii="Arial Unicode MS" w:hAnsi="Arial Unicode MS"/>
          <w:sz w:val="18"/>
        </w:rPr>
        <w:t>36</w:t>
      </w:r>
      <w:r w:rsidRPr="00667287">
        <w:rPr>
          <w:rFonts w:ascii="Arial Unicode MS" w:hAnsi="Arial Unicode MS"/>
          <w:sz w:val="18"/>
        </w:rPr>
        <w:t>條</w:t>
      </w:r>
    </w:p>
    <w:p w14:paraId="777C2105" w14:textId="77777777" w:rsidR="00595AAD" w:rsidRPr="00667287" w:rsidRDefault="00595AAD" w:rsidP="007C152D">
      <w:pPr>
        <w:ind w:leftChars="59" w:left="118"/>
        <w:rPr>
          <w:rFonts w:ascii="Arial Unicode MS" w:hAnsi="Arial Unicode MS"/>
          <w:sz w:val="18"/>
        </w:rPr>
      </w:pPr>
      <w:r w:rsidRPr="00004CAF">
        <w:rPr>
          <w:rFonts w:ascii="Arial Unicode MS" w:hAnsi="Arial Unicode MS"/>
          <w:b/>
          <w:sz w:val="18"/>
        </w:rPr>
        <w:t>2</w:t>
      </w:r>
      <w:r w:rsidR="00DB4CE2">
        <w:rPr>
          <w:rFonts w:ascii="Arial Unicode MS" w:hAnsi="Arial Unicode MS" w:hint="eastAsia"/>
          <w:b/>
          <w:sz w:val="18"/>
        </w:rPr>
        <w:t>‧</w:t>
      </w:r>
      <w:r w:rsidRPr="00667287">
        <w:rPr>
          <w:rFonts w:ascii="Arial Unicode MS" w:hAnsi="Arial Unicode MS"/>
          <w:sz w:val="18"/>
        </w:rPr>
        <w:t>中華民國七十七年九月五日教育部</w:t>
      </w:r>
      <w:r w:rsidR="00017B8B">
        <w:rPr>
          <w:rFonts w:ascii="Arial Unicode MS" w:hAnsi="Arial Unicode MS"/>
          <w:sz w:val="18"/>
        </w:rPr>
        <w:t>（</w:t>
      </w:r>
      <w:r w:rsidRPr="00667287">
        <w:rPr>
          <w:rFonts w:ascii="Arial Unicode MS" w:hAnsi="Arial Unicode MS"/>
          <w:sz w:val="18"/>
        </w:rPr>
        <w:t>77</w:t>
      </w:r>
      <w:r w:rsidR="00017B8B">
        <w:rPr>
          <w:rFonts w:ascii="Arial Unicode MS" w:hAnsi="Arial Unicode MS"/>
          <w:sz w:val="18"/>
        </w:rPr>
        <w:t>）</w:t>
      </w:r>
      <w:r w:rsidRPr="00667287">
        <w:rPr>
          <w:rFonts w:ascii="Arial Unicode MS" w:hAnsi="Arial Unicode MS"/>
          <w:sz w:val="18"/>
        </w:rPr>
        <w:t>台參字第</w:t>
      </w:r>
      <w:r w:rsidRPr="00667287">
        <w:rPr>
          <w:rFonts w:ascii="Arial Unicode MS" w:hAnsi="Arial Unicode MS"/>
          <w:sz w:val="18"/>
        </w:rPr>
        <w:t>41411</w:t>
      </w:r>
      <w:r w:rsidRPr="00667287">
        <w:rPr>
          <w:rFonts w:ascii="Arial Unicode MS" w:hAnsi="Arial Unicode MS"/>
          <w:sz w:val="18"/>
        </w:rPr>
        <w:t>號令修正第</w:t>
      </w:r>
      <w:r w:rsidRPr="00667287">
        <w:rPr>
          <w:rFonts w:ascii="Arial Unicode MS" w:hAnsi="Arial Unicode MS"/>
          <w:sz w:val="18"/>
        </w:rPr>
        <w:t>11</w:t>
      </w:r>
      <w:r w:rsidRPr="00667287">
        <w:rPr>
          <w:rFonts w:ascii="Arial Unicode MS" w:hAnsi="Arial Unicode MS"/>
          <w:sz w:val="18"/>
        </w:rPr>
        <w:t>條條文暨增訂第</w:t>
      </w:r>
      <w:r w:rsidRPr="00667287">
        <w:rPr>
          <w:rFonts w:ascii="Arial Unicode MS" w:hAnsi="Arial Unicode MS"/>
          <w:sz w:val="18"/>
        </w:rPr>
        <w:t>15-1</w:t>
      </w:r>
      <w:r w:rsidRPr="00667287">
        <w:rPr>
          <w:rFonts w:ascii="Arial Unicode MS" w:hAnsi="Arial Unicode MS"/>
          <w:sz w:val="18"/>
        </w:rPr>
        <w:t>條條文</w:t>
      </w:r>
    </w:p>
    <w:p w14:paraId="700BB72C" w14:textId="77777777" w:rsidR="00595AAD" w:rsidRPr="00667287" w:rsidRDefault="00595AAD" w:rsidP="007C152D">
      <w:pPr>
        <w:ind w:leftChars="59" w:left="118"/>
        <w:rPr>
          <w:rFonts w:ascii="Arial Unicode MS" w:hAnsi="Arial Unicode MS"/>
          <w:sz w:val="18"/>
        </w:rPr>
      </w:pPr>
      <w:r w:rsidRPr="00004CAF">
        <w:rPr>
          <w:rFonts w:ascii="Arial Unicode MS" w:hAnsi="Arial Unicode MS"/>
          <w:b/>
          <w:sz w:val="18"/>
        </w:rPr>
        <w:t>3</w:t>
      </w:r>
      <w:r w:rsidR="00DB4CE2">
        <w:rPr>
          <w:rFonts w:ascii="Arial Unicode MS" w:hAnsi="Arial Unicode MS" w:hint="eastAsia"/>
          <w:b/>
          <w:sz w:val="18"/>
        </w:rPr>
        <w:t>‧</w:t>
      </w:r>
      <w:r w:rsidRPr="00667287">
        <w:rPr>
          <w:rFonts w:ascii="Arial Unicode MS" w:hAnsi="Arial Unicode MS"/>
          <w:sz w:val="18"/>
        </w:rPr>
        <w:t>中華民國八十二年九月二十九日教育部</w:t>
      </w:r>
      <w:r w:rsidR="00017B8B">
        <w:rPr>
          <w:rFonts w:ascii="Arial Unicode MS" w:hAnsi="Arial Unicode MS"/>
          <w:sz w:val="18"/>
        </w:rPr>
        <w:t>（</w:t>
      </w:r>
      <w:r w:rsidRPr="00667287">
        <w:rPr>
          <w:rFonts w:ascii="Arial Unicode MS" w:hAnsi="Arial Unicode MS"/>
          <w:sz w:val="18"/>
        </w:rPr>
        <w:t>82</w:t>
      </w:r>
      <w:r w:rsidR="00017B8B">
        <w:rPr>
          <w:rFonts w:ascii="Arial Unicode MS" w:hAnsi="Arial Unicode MS"/>
          <w:sz w:val="18"/>
        </w:rPr>
        <w:t>）</w:t>
      </w:r>
      <w:r w:rsidRPr="00667287">
        <w:rPr>
          <w:rFonts w:ascii="Arial Unicode MS" w:hAnsi="Arial Unicode MS"/>
          <w:sz w:val="18"/>
        </w:rPr>
        <w:t>台參字第</w:t>
      </w:r>
      <w:r w:rsidRPr="00667287">
        <w:rPr>
          <w:rFonts w:ascii="Arial Unicode MS" w:hAnsi="Arial Unicode MS"/>
          <w:sz w:val="18"/>
        </w:rPr>
        <w:t>054351</w:t>
      </w:r>
      <w:r w:rsidRPr="00667287">
        <w:rPr>
          <w:rFonts w:ascii="Arial Unicode MS" w:hAnsi="Arial Unicode MS"/>
          <w:sz w:val="18"/>
        </w:rPr>
        <w:t>號令修正發布第</w:t>
      </w:r>
      <w:r w:rsidRPr="00667287">
        <w:rPr>
          <w:rFonts w:ascii="Arial Unicode MS" w:hAnsi="Arial Unicode MS"/>
          <w:sz w:val="18"/>
        </w:rPr>
        <w:t>23</w:t>
      </w:r>
      <w:r w:rsidRPr="00667287">
        <w:rPr>
          <w:rFonts w:ascii="Arial Unicode MS" w:hAnsi="Arial Unicode MS"/>
          <w:sz w:val="18"/>
        </w:rPr>
        <w:t>、</w:t>
      </w:r>
      <w:r w:rsidRPr="00667287">
        <w:rPr>
          <w:rFonts w:ascii="Arial Unicode MS" w:hAnsi="Arial Unicode MS"/>
          <w:sz w:val="18"/>
        </w:rPr>
        <w:t>25</w:t>
      </w:r>
      <w:r w:rsidRPr="00667287">
        <w:rPr>
          <w:rFonts w:ascii="Arial Unicode MS" w:hAnsi="Arial Unicode MS"/>
          <w:sz w:val="18"/>
        </w:rPr>
        <w:t>、</w:t>
      </w:r>
      <w:r w:rsidRPr="00667287">
        <w:rPr>
          <w:rFonts w:ascii="Arial Unicode MS" w:hAnsi="Arial Unicode MS"/>
          <w:sz w:val="18"/>
        </w:rPr>
        <w:t>27</w:t>
      </w:r>
      <w:r w:rsidRPr="00667287">
        <w:rPr>
          <w:rFonts w:ascii="Arial Unicode MS" w:hAnsi="Arial Unicode MS"/>
          <w:sz w:val="18"/>
        </w:rPr>
        <w:t>條條文暨附表一之附註二</w:t>
      </w:r>
    </w:p>
    <w:p w14:paraId="0C7F04A7" w14:textId="77777777" w:rsidR="00595AAD" w:rsidRPr="00667287" w:rsidRDefault="00595AAD" w:rsidP="007C152D">
      <w:pPr>
        <w:ind w:leftChars="59" w:left="118"/>
        <w:rPr>
          <w:rFonts w:ascii="Arial Unicode MS" w:hAnsi="Arial Unicode MS"/>
          <w:sz w:val="18"/>
        </w:rPr>
      </w:pPr>
      <w:r w:rsidRPr="00004CAF">
        <w:rPr>
          <w:rFonts w:ascii="Arial Unicode MS" w:hAnsi="Arial Unicode MS"/>
          <w:b/>
          <w:sz w:val="18"/>
        </w:rPr>
        <w:t>4</w:t>
      </w:r>
      <w:r w:rsidR="00DB4CE2">
        <w:rPr>
          <w:rFonts w:ascii="Arial Unicode MS" w:hAnsi="Arial Unicode MS" w:hint="eastAsia"/>
          <w:b/>
          <w:sz w:val="18"/>
        </w:rPr>
        <w:t>‧</w:t>
      </w:r>
      <w:r w:rsidRPr="00667287">
        <w:rPr>
          <w:rFonts w:ascii="Arial Unicode MS" w:hAnsi="Arial Unicode MS"/>
          <w:sz w:val="18"/>
        </w:rPr>
        <w:t>中華民國八十七年四月二十九日教育部</w:t>
      </w:r>
      <w:r w:rsidR="00017B8B">
        <w:rPr>
          <w:rFonts w:ascii="Arial Unicode MS" w:hAnsi="Arial Unicode MS"/>
          <w:sz w:val="18"/>
        </w:rPr>
        <w:t>（</w:t>
      </w:r>
      <w:r w:rsidRPr="00667287">
        <w:rPr>
          <w:rFonts w:ascii="Arial Unicode MS" w:hAnsi="Arial Unicode MS"/>
          <w:sz w:val="18"/>
        </w:rPr>
        <w:t>87</w:t>
      </w:r>
      <w:r w:rsidR="00017B8B">
        <w:rPr>
          <w:rFonts w:ascii="Arial Unicode MS" w:hAnsi="Arial Unicode MS"/>
          <w:sz w:val="18"/>
        </w:rPr>
        <w:t>）</w:t>
      </w:r>
      <w:r w:rsidRPr="00667287">
        <w:rPr>
          <w:rFonts w:ascii="Arial Unicode MS" w:hAnsi="Arial Unicode MS"/>
          <w:sz w:val="18"/>
        </w:rPr>
        <w:t>台參字第</w:t>
      </w:r>
      <w:r w:rsidRPr="00667287">
        <w:rPr>
          <w:rFonts w:ascii="Arial Unicode MS" w:hAnsi="Arial Unicode MS"/>
          <w:sz w:val="18"/>
        </w:rPr>
        <w:t>87043068</w:t>
      </w:r>
      <w:r w:rsidRPr="00667287">
        <w:rPr>
          <w:rFonts w:ascii="Arial Unicode MS" w:hAnsi="Arial Unicode MS"/>
          <w:sz w:val="18"/>
        </w:rPr>
        <w:t>號令修正發布全文</w:t>
      </w:r>
      <w:r w:rsidRPr="00667287">
        <w:rPr>
          <w:rFonts w:ascii="Arial Unicode MS" w:hAnsi="Arial Unicode MS"/>
          <w:sz w:val="18"/>
        </w:rPr>
        <w:t>27</w:t>
      </w:r>
      <w:r w:rsidRPr="00667287">
        <w:rPr>
          <w:rFonts w:ascii="Arial Unicode MS" w:hAnsi="Arial Unicode MS"/>
          <w:sz w:val="18"/>
        </w:rPr>
        <w:t>條</w:t>
      </w:r>
    </w:p>
    <w:p w14:paraId="7FE24345" w14:textId="77777777" w:rsidR="00595AAD" w:rsidRPr="00667287" w:rsidRDefault="00595AAD" w:rsidP="007C152D">
      <w:pPr>
        <w:ind w:leftChars="59" w:left="118"/>
        <w:rPr>
          <w:rFonts w:ascii="Arial Unicode MS" w:hAnsi="Arial Unicode MS"/>
          <w:sz w:val="18"/>
        </w:rPr>
      </w:pPr>
      <w:r w:rsidRPr="00004CAF">
        <w:rPr>
          <w:rFonts w:ascii="Arial Unicode MS" w:hAnsi="Arial Unicode MS"/>
          <w:b/>
          <w:sz w:val="18"/>
        </w:rPr>
        <w:t>5</w:t>
      </w:r>
      <w:r w:rsidR="00DB4CE2">
        <w:rPr>
          <w:rFonts w:ascii="Arial Unicode MS" w:hAnsi="Arial Unicode MS" w:hint="eastAsia"/>
          <w:b/>
          <w:sz w:val="18"/>
        </w:rPr>
        <w:t>‧</w:t>
      </w:r>
      <w:r w:rsidRPr="00667287">
        <w:rPr>
          <w:rFonts w:ascii="Arial Unicode MS" w:hAnsi="Arial Unicode MS"/>
          <w:sz w:val="18"/>
        </w:rPr>
        <w:t>中華民國八十九年三月六日教育部</w:t>
      </w:r>
      <w:r w:rsidR="00017B8B">
        <w:rPr>
          <w:rFonts w:ascii="Arial Unicode MS" w:hAnsi="Arial Unicode MS"/>
          <w:sz w:val="18"/>
        </w:rPr>
        <w:t>（</w:t>
      </w:r>
      <w:r w:rsidRPr="00667287">
        <w:rPr>
          <w:rFonts w:ascii="Arial Unicode MS" w:hAnsi="Arial Unicode MS"/>
          <w:sz w:val="18"/>
        </w:rPr>
        <w:t>89</w:t>
      </w:r>
      <w:r w:rsidR="00017B8B">
        <w:rPr>
          <w:rFonts w:ascii="Arial Unicode MS" w:hAnsi="Arial Unicode MS"/>
          <w:sz w:val="18"/>
        </w:rPr>
        <w:t>）</w:t>
      </w:r>
      <w:r w:rsidRPr="00667287">
        <w:rPr>
          <w:rFonts w:ascii="Arial Unicode MS" w:hAnsi="Arial Unicode MS"/>
          <w:sz w:val="18"/>
        </w:rPr>
        <w:t>台參字第</w:t>
      </w:r>
      <w:r w:rsidRPr="00667287">
        <w:rPr>
          <w:rFonts w:ascii="Arial Unicode MS" w:hAnsi="Arial Unicode MS"/>
          <w:sz w:val="18"/>
        </w:rPr>
        <w:t>89024851</w:t>
      </w:r>
      <w:r w:rsidRPr="00667287">
        <w:rPr>
          <w:rFonts w:ascii="Arial Unicode MS" w:hAnsi="Arial Unicode MS"/>
          <w:sz w:val="18"/>
        </w:rPr>
        <w:t>號令修正發布第</w:t>
      </w:r>
      <w:r w:rsidRPr="00667287">
        <w:rPr>
          <w:rFonts w:ascii="Arial Unicode MS" w:hAnsi="Arial Unicode MS"/>
          <w:sz w:val="18"/>
        </w:rPr>
        <w:t>4</w:t>
      </w:r>
      <w:r w:rsidRPr="00667287">
        <w:rPr>
          <w:rFonts w:ascii="Arial Unicode MS" w:hAnsi="Arial Unicode MS"/>
          <w:sz w:val="18"/>
        </w:rPr>
        <w:t>條之附表一</w:t>
      </w:r>
    </w:p>
    <w:p w14:paraId="263BAEA5" w14:textId="77777777" w:rsidR="00595AAD" w:rsidRPr="00667287" w:rsidRDefault="00595AAD" w:rsidP="007C152D">
      <w:pPr>
        <w:ind w:leftChars="59" w:left="118"/>
        <w:rPr>
          <w:rFonts w:ascii="Arial Unicode MS" w:hAnsi="Arial Unicode MS"/>
          <w:sz w:val="18"/>
        </w:rPr>
      </w:pPr>
      <w:r w:rsidRPr="00004CAF">
        <w:rPr>
          <w:rFonts w:ascii="Arial Unicode MS" w:hAnsi="Arial Unicode MS"/>
          <w:b/>
          <w:sz w:val="18"/>
        </w:rPr>
        <w:t>6</w:t>
      </w:r>
      <w:r w:rsidR="00DB4CE2">
        <w:rPr>
          <w:rFonts w:ascii="Arial Unicode MS" w:hAnsi="Arial Unicode MS" w:hint="eastAsia"/>
          <w:b/>
          <w:sz w:val="18"/>
        </w:rPr>
        <w:t>‧</w:t>
      </w:r>
      <w:r w:rsidRPr="00667287">
        <w:rPr>
          <w:rFonts w:ascii="Arial Unicode MS" w:hAnsi="Arial Unicode MS"/>
          <w:sz w:val="18"/>
        </w:rPr>
        <w:t>中華民國九十一年二月二十五日教育部</w:t>
      </w:r>
      <w:r w:rsidR="00017B8B">
        <w:rPr>
          <w:rFonts w:ascii="Arial Unicode MS" w:hAnsi="Arial Unicode MS"/>
          <w:sz w:val="18"/>
        </w:rPr>
        <w:t>（</w:t>
      </w:r>
      <w:r w:rsidRPr="00667287">
        <w:rPr>
          <w:rFonts w:ascii="Arial Unicode MS" w:hAnsi="Arial Unicode MS"/>
          <w:sz w:val="18"/>
        </w:rPr>
        <w:t>91</w:t>
      </w:r>
      <w:r w:rsidR="00017B8B">
        <w:rPr>
          <w:rFonts w:ascii="Arial Unicode MS" w:hAnsi="Arial Unicode MS"/>
          <w:sz w:val="18"/>
        </w:rPr>
        <w:t>）</w:t>
      </w:r>
      <w:r w:rsidRPr="00667287">
        <w:rPr>
          <w:rFonts w:ascii="Arial Unicode MS" w:hAnsi="Arial Unicode MS"/>
          <w:sz w:val="18"/>
        </w:rPr>
        <w:t>台參字第</w:t>
      </w:r>
      <w:r w:rsidRPr="00667287">
        <w:rPr>
          <w:rFonts w:ascii="Arial Unicode MS" w:hAnsi="Arial Unicode MS"/>
          <w:sz w:val="18"/>
        </w:rPr>
        <w:t>91022670</w:t>
      </w:r>
      <w:r w:rsidRPr="00667287">
        <w:rPr>
          <w:rFonts w:ascii="Arial Unicode MS" w:hAnsi="Arial Unicode MS"/>
          <w:sz w:val="18"/>
        </w:rPr>
        <w:t>號令修正發布第</w:t>
      </w:r>
      <w:r w:rsidRPr="00667287">
        <w:rPr>
          <w:rFonts w:ascii="Arial Unicode MS" w:hAnsi="Arial Unicode MS"/>
          <w:sz w:val="18"/>
        </w:rPr>
        <w:t>13</w:t>
      </w:r>
      <w:r w:rsidRPr="00667287">
        <w:rPr>
          <w:rFonts w:ascii="Arial Unicode MS" w:hAnsi="Arial Unicode MS"/>
          <w:sz w:val="18"/>
        </w:rPr>
        <w:t>條條文</w:t>
      </w:r>
    </w:p>
    <w:p w14:paraId="5AA7BE17" w14:textId="77777777" w:rsidR="00425BCB" w:rsidRDefault="00427D54" w:rsidP="007C152D">
      <w:pPr>
        <w:ind w:leftChars="59" w:left="118"/>
        <w:rPr>
          <w:rFonts w:ascii="Arial Unicode MS" w:hAnsi="Arial Unicode MS" w:cs="細明體"/>
          <w:color w:val="000000"/>
          <w:sz w:val="18"/>
        </w:rPr>
      </w:pPr>
      <w:r w:rsidRPr="00004CAF">
        <w:rPr>
          <w:rFonts w:ascii="Arial Unicode MS" w:hAnsi="Arial Unicode MS" w:hint="eastAsia"/>
          <w:b/>
          <w:sz w:val="18"/>
        </w:rPr>
        <w:t>7</w:t>
      </w:r>
      <w:r w:rsidR="00DB4CE2">
        <w:rPr>
          <w:rFonts w:ascii="Arial Unicode MS" w:hAnsi="Arial Unicode MS" w:hint="eastAsia"/>
          <w:b/>
          <w:sz w:val="18"/>
        </w:rPr>
        <w:t>‧</w:t>
      </w:r>
      <w:r w:rsidRPr="00667287">
        <w:rPr>
          <w:rFonts w:ascii="Arial Unicode MS" w:hAnsi="Arial Unicode MS" w:cs="細明體"/>
          <w:color w:val="000000"/>
          <w:sz w:val="18"/>
        </w:rPr>
        <w:t>中華民國九十四年十月三日教育部台參字第</w:t>
      </w:r>
      <w:r w:rsidRPr="00667287">
        <w:rPr>
          <w:rFonts w:ascii="Arial Unicode MS" w:hAnsi="Arial Unicode MS" w:cs="細明體"/>
          <w:color w:val="000000"/>
          <w:sz w:val="18"/>
        </w:rPr>
        <w:t>0940128614C</w:t>
      </w:r>
      <w:r w:rsidRPr="00667287">
        <w:rPr>
          <w:rFonts w:ascii="Arial Unicode MS" w:hAnsi="Arial Unicode MS" w:cs="細明體"/>
          <w:color w:val="000000"/>
          <w:sz w:val="18"/>
        </w:rPr>
        <w:t>號令修正發布</w:t>
      </w:r>
      <w:hyperlink w:anchor="a23" w:history="1">
        <w:r w:rsidRPr="00667287">
          <w:rPr>
            <w:rStyle w:val="a3"/>
            <w:rFonts w:ascii="Arial Unicode MS" w:hAnsi="Arial Unicode MS" w:cs="細明體"/>
            <w:sz w:val="18"/>
          </w:rPr>
          <w:t>第</w:t>
        </w:r>
        <w:r w:rsidRPr="00667287">
          <w:rPr>
            <w:rStyle w:val="a3"/>
            <w:rFonts w:ascii="Arial Unicode MS" w:hAnsi="Arial Unicode MS" w:cs="細明體"/>
            <w:sz w:val="18"/>
          </w:rPr>
          <w:t>23</w:t>
        </w:r>
        <w:r w:rsidRPr="00667287">
          <w:rPr>
            <w:rStyle w:val="a3"/>
            <w:rFonts w:ascii="Arial Unicode MS" w:hAnsi="Arial Unicode MS" w:cs="細明體"/>
            <w:sz w:val="18"/>
          </w:rPr>
          <w:t>條</w:t>
        </w:r>
      </w:hyperlink>
      <w:r w:rsidRPr="00667287">
        <w:rPr>
          <w:rFonts w:ascii="Arial Unicode MS" w:hAnsi="Arial Unicode MS" w:cs="細明體"/>
          <w:color w:val="000000"/>
          <w:sz w:val="18"/>
        </w:rPr>
        <w:t>條文</w:t>
      </w:r>
    </w:p>
    <w:p w14:paraId="70346380" w14:textId="77777777" w:rsidR="007C152D" w:rsidRDefault="00425BCB" w:rsidP="007C152D">
      <w:pPr>
        <w:ind w:leftChars="59" w:left="118"/>
        <w:rPr>
          <w:rFonts w:ascii="Arial Unicode MS" w:hAnsi="Arial Unicode MS"/>
          <w:sz w:val="18"/>
        </w:rPr>
      </w:pPr>
      <w:r w:rsidRPr="00004CAF">
        <w:rPr>
          <w:rFonts w:ascii="Arial Unicode MS" w:hAnsi="Arial Unicode MS" w:hint="eastAsia"/>
          <w:b/>
          <w:sz w:val="18"/>
        </w:rPr>
        <w:t>8</w:t>
      </w:r>
      <w:r w:rsidR="00DB4CE2">
        <w:rPr>
          <w:rFonts w:ascii="Arial Unicode MS" w:hAnsi="Arial Unicode MS" w:hint="eastAsia"/>
          <w:b/>
          <w:sz w:val="18"/>
        </w:rPr>
        <w:t>‧</w:t>
      </w:r>
      <w:r w:rsidR="00017B8B" w:rsidRPr="00425BCB">
        <w:rPr>
          <w:rFonts w:ascii="Arial Unicode MS" w:hAnsi="Arial Unicode MS" w:hint="eastAsia"/>
          <w:sz w:val="18"/>
        </w:rPr>
        <w:t>中華民國九十九年四月七日教育部台參字第</w:t>
      </w:r>
      <w:r w:rsidR="00017B8B" w:rsidRPr="00425BCB">
        <w:rPr>
          <w:rFonts w:ascii="Arial Unicode MS" w:hAnsi="Arial Unicode MS" w:hint="eastAsia"/>
          <w:sz w:val="18"/>
        </w:rPr>
        <w:t>0990049869C</w:t>
      </w:r>
      <w:r w:rsidR="00017B8B" w:rsidRPr="00425BCB">
        <w:rPr>
          <w:rFonts w:ascii="Arial Unicode MS" w:hAnsi="Arial Unicode MS" w:hint="eastAsia"/>
          <w:sz w:val="18"/>
        </w:rPr>
        <w:t>號令修正發布</w:t>
      </w:r>
      <w:hyperlink w:anchor="a11" w:history="1">
        <w:r w:rsidR="00017B8B" w:rsidRPr="00425BCB">
          <w:rPr>
            <w:rStyle w:val="a3"/>
            <w:rFonts w:ascii="Arial Unicode MS" w:hAnsi="Arial Unicode MS" w:hint="eastAsia"/>
            <w:sz w:val="18"/>
          </w:rPr>
          <w:t>第</w:t>
        </w:r>
        <w:r w:rsidR="00017B8B" w:rsidRPr="00425BCB">
          <w:rPr>
            <w:rStyle w:val="a3"/>
            <w:rFonts w:ascii="Arial Unicode MS" w:hAnsi="Arial Unicode MS" w:hint="eastAsia"/>
            <w:sz w:val="18"/>
          </w:rPr>
          <w:t>11</w:t>
        </w:r>
        <w:r w:rsidR="00017B8B" w:rsidRPr="00425BCB">
          <w:rPr>
            <w:rStyle w:val="a3"/>
            <w:rFonts w:ascii="Arial Unicode MS" w:hAnsi="Arial Unicode MS" w:hint="eastAsia"/>
            <w:sz w:val="18"/>
          </w:rPr>
          <w:t>條</w:t>
        </w:r>
      </w:hyperlink>
      <w:r w:rsidR="00017B8B" w:rsidRPr="00425BCB">
        <w:rPr>
          <w:rFonts w:ascii="Arial Unicode MS" w:hAnsi="Arial Unicode MS" w:hint="eastAsia"/>
          <w:sz w:val="18"/>
        </w:rPr>
        <w:t>條文</w:t>
      </w:r>
    </w:p>
    <w:p w14:paraId="24DA1BF7" w14:textId="77777777" w:rsidR="00017B8B" w:rsidRDefault="007C152D" w:rsidP="007C152D">
      <w:pPr>
        <w:ind w:leftChars="59" w:left="118"/>
        <w:rPr>
          <w:rFonts w:ascii="Arial Unicode MS" w:hAnsi="Arial Unicode MS"/>
          <w:sz w:val="18"/>
        </w:rPr>
      </w:pPr>
      <w:r>
        <w:rPr>
          <w:rFonts w:ascii="Arial Unicode MS" w:hAnsi="Arial Unicode MS" w:hint="eastAsia"/>
          <w:b/>
          <w:sz w:val="18"/>
        </w:rPr>
        <w:t>9</w:t>
      </w:r>
      <w:r>
        <w:rPr>
          <w:rFonts w:ascii="Arial Unicode MS" w:hAnsi="Arial Unicode MS" w:hint="eastAsia"/>
          <w:b/>
          <w:sz w:val="18"/>
        </w:rPr>
        <w:t>‧</w:t>
      </w:r>
      <w:r w:rsidRPr="007C152D">
        <w:rPr>
          <w:rFonts w:ascii="Arial Unicode MS" w:hAnsi="Arial Unicode MS" w:hint="eastAsia"/>
          <w:sz w:val="18"/>
        </w:rPr>
        <w:t>中華民國一百零二年八月一日教育部臺教人（二）字第</w:t>
      </w:r>
      <w:r w:rsidRPr="007C152D">
        <w:rPr>
          <w:rFonts w:ascii="Arial Unicode MS" w:hAnsi="Arial Unicode MS" w:hint="eastAsia"/>
          <w:sz w:val="18"/>
        </w:rPr>
        <w:t>1020110251B</w:t>
      </w:r>
      <w:r w:rsidRPr="007C152D">
        <w:rPr>
          <w:rFonts w:ascii="Arial Unicode MS" w:hAnsi="Arial Unicode MS" w:hint="eastAsia"/>
          <w:sz w:val="18"/>
        </w:rPr>
        <w:t>號令修正發布第</w:t>
      </w:r>
      <w:hyperlink w:anchor="a10" w:history="1">
        <w:r w:rsidRPr="007C152D">
          <w:rPr>
            <w:rStyle w:val="a3"/>
            <w:rFonts w:ascii="Arial Unicode MS" w:hAnsi="Arial Unicode MS" w:hint="eastAsia"/>
            <w:sz w:val="18"/>
          </w:rPr>
          <w:t>10</w:t>
        </w:r>
      </w:hyperlink>
      <w:r w:rsidRPr="007C152D">
        <w:rPr>
          <w:rFonts w:ascii="Arial Unicode MS" w:hAnsi="Arial Unicode MS" w:hint="eastAsia"/>
          <w:sz w:val="18"/>
        </w:rPr>
        <w:t>、</w:t>
      </w:r>
      <w:hyperlink w:anchor="a13" w:history="1">
        <w:r w:rsidRPr="007C152D">
          <w:rPr>
            <w:rStyle w:val="a3"/>
            <w:rFonts w:ascii="Arial Unicode MS" w:hAnsi="Arial Unicode MS" w:hint="eastAsia"/>
            <w:sz w:val="18"/>
          </w:rPr>
          <w:t>13</w:t>
        </w:r>
      </w:hyperlink>
      <w:r w:rsidRPr="007C152D">
        <w:rPr>
          <w:rFonts w:ascii="Arial Unicode MS" w:hAnsi="Arial Unicode MS" w:hint="eastAsia"/>
          <w:sz w:val="18"/>
        </w:rPr>
        <w:t>、</w:t>
      </w:r>
      <w:hyperlink w:anchor="a15" w:history="1">
        <w:r w:rsidRPr="007C152D">
          <w:rPr>
            <w:rStyle w:val="a3"/>
            <w:rFonts w:ascii="Arial Unicode MS" w:hAnsi="Arial Unicode MS" w:hint="eastAsia"/>
            <w:sz w:val="18"/>
          </w:rPr>
          <w:t>15</w:t>
        </w:r>
      </w:hyperlink>
      <w:r w:rsidRPr="007C152D">
        <w:rPr>
          <w:rFonts w:ascii="Arial Unicode MS" w:hAnsi="Arial Unicode MS" w:hint="eastAsia"/>
          <w:sz w:val="18"/>
        </w:rPr>
        <w:t>條條文；增訂第</w:t>
      </w:r>
      <w:hyperlink w:anchor="a15b1" w:history="1">
        <w:r w:rsidRPr="00B55BBA">
          <w:rPr>
            <w:rStyle w:val="a3"/>
            <w:rFonts w:ascii="Arial Unicode MS" w:hAnsi="Arial Unicode MS" w:hint="eastAsia"/>
            <w:sz w:val="18"/>
          </w:rPr>
          <w:t>15-1</w:t>
        </w:r>
      </w:hyperlink>
      <w:r w:rsidRPr="007C152D">
        <w:rPr>
          <w:rFonts w:ascii="Arial Unicode MS" w:hAnsi="Arial Unicode MS" w:hint="eastAsia"/>
          <w:sz w:val="18"/>
        </w:rPr>
        <w:t>、</w:t>
      </w:r>
      <w:hyperlink w:anchor="a24b1" w:history="1">
        <w:r w:rsidRPr="00B55BBA">
          <w:rPr>
            <w:rStyle w:val="a3"/>
            <w:rFonts w:ascii="Arial Unicode MS" w:hAnsi="Arial Unicode MS" w:hint="eastAsia"/>
            <w:sz w:val="18"/>
          </w:rPr>
          <w:t>24-1</w:t>
        </w:r>
      </w:hyperlink>
      <w:r w:rsidRPr="007C152D">
        <w:rPr>
          <w:rFonts w:ascii="Arial Unicode MS" w:hAnsi="Arial Unicode MS" w:hint="eastAsia"/>
          <w:sz w:val="18"/>
        </w:rPr>
        <w:t>條條文；刪除第</w:t>
      </w:r>
      <w:hyperlink w:anchor="a7" w:history="1">
        <w:r w:rsidRPr="00B55BBA">
          <w:rPr>
            <w:rStyle w:val="a3"/>
            <w:rFonts w:ascii="Arial Unicode MS" w:hAnsi="Arial Unicode MS" w:hint="eastAsia"/>
            <w:sz w:val="18"/>
          </w:rPr>
          <w:t>7</w:t>
        </w:r>
      </w:hyperlink>
      <w:r w:rsidRPr="007C152D">
        <w:rPr>
          <w:rFonts w:ascii="Arial Unicode MS" w:hAnsi="Arial Unicode MS" w:hint="eastAsia"/>
          <w:sz w:val="18"/>
        </w:rPr>
        <w:t>～</w:t>
      </w:r>
      <w:hyperlink w:anchor="a9" w:history="1">
        <w:r w:rsidRPr="00B55BBA">
          <w:rPr>
            <w:rStyle w:val="a3"/>
            <w:rFonts w:ascii="Arial Unicode MS" w:hAnsi="Arial Unicode MS" w:hint="eastAsia"/>
            <w:sz w:val="18"/>
          </w:rPr>
          <w:t>9</w:t>
        </w:r>
      </w:hyperlink>
      <w:r w:rsidRPr="007C152D">
        <w:rPr>
          <w:rFonts w:ascii="Arial Unicode MS" w:hAnsi="Arial Unicode MS" w:hint="eastAsia"/>
          <w:sz w:val="18"/>
        </w:rPr>
        <w:t>條條文</w:t>
      </w:r>
    </w:p>
    <w:p w14:paraId="5E6F8CF3" w14:textId="77777777" w:rsidR="00585A00" w:rsidRDefault="00585A00" w:rsidP="007C152D">
      <w:pPr>
        <w:ind w:leftChars="59" w:left="118"/>
        <w:rPr>
          <w:rFonts w:ascii="Arial Unicode MS" w:hAnsi="Arial Unicode MS"/>
          <w:sz w:val="18"/>
        </w:rPr>
      </w:pPr>
      <w:r w:rsidRPr="00585A00">
        <w:rPr>
          <w:rFonts w:ascii="Arial Unicode MS" w:hAnsi="Arial Unicode MS" w:hint="eastAsia"/>
          <w:b/>
          <w:sz w:val="18"/>
        </w:rPr>
        <w:t>10</w:t>
      </w:r>
      <w:r w:rsidRPr="00585A00">
        <w:rPr>
          <w:rFonts w:ascii="Arial Unicode MS" w:hAnsi="Arial Unicode MS" w:hint="eastAsia"/>
          <w:b/>
          <w:sz w:val="18"/>
        </w:rPr>
        <w:t>‧</w:t>
      </w:r>
      <w:r w:rsidRPr="00585A00">
        <w:rPr>
          <w:rFonts w:ascii="Arial Unicode MS" w:hAnsi="Arial Unicode MS" w:hint="eastAsia"/>
          <w:sz w:val="18"/>
        </w:rPr>
        <w:t>中華民國一百零四年六月五日教育部臺教人（二）字第</w:t>
      </w:r>
      <w:r w:rsidRPr="00585A00">
        <w:rPr>
          <w:rFonts w:ascii="Arial Unicode MS" w:hAnsi="Arial Unicode MS" w:hint="eastAsia"/>
          <w:sz w:val="18"/>
        </w:rPr>
        <w:t>1040067271B</w:t>
      </w:r>
      <w:r w:rsidRPr="00585A00">
        <w:rPr>
          <w:rFonts w:ascii="Arial Unicode MS" w:hAnsi="Arial Unicode MS" w:hint="eastAsia"/>
          <w:sz w:val="18"/>
        </w:rPr>
        <w:t>號令修正發布</w:t>
      </w:r>
      <w:hyperlink w:anchor="a11" w:history="1">
        <w:r w:rsidRPr="00425BCB">
          <w:rPr>
            <w:rStyle w:val="a3"/>
            <w:rFonts w:ascii="Arial Unicode MS" w:hAnsi="Arial Unicode MS" w:hint="eastAsia"/>
            <w:sz w:val="18"/>
          </w:rPr>
          <w:t>第</w:t>
        </w:r>
        <w:r w:rsidRPr="00425BCB">
          <w:rPr>
            <w:rStyle w:val="a3"/>
            <w:rFonts w:ascii="Arial Unicode MS" w:hAnsi="Arial Unicode MS" w:hint="eastAsia"/>
            <w:sz w:val="18"/>
          </w:rPr>
          <w:t>11</w:t>
        </w:r>
        <w:r w:rsidRPr="00425BCB">
          <w:rPr>
            <w:rStyle w:val="a3"/>
            <w:rFonts w:ascii="Arial Unicode MS" w:hAnsi="Arial Unicode MS" w:hint="eastAsia"/>
            <w:sz w:val="18"/>
          </w:rPr>
          <w:t>條</w:t>
        </w:r>
      </w:hyperlink>
      <w:r w:rsidRPr="00585A00">
        <w:rPr>
          <w:rFonts w:ascii="Arial Unicode MS" w:hAnsi="Arial Unicode MS" w:hint="eastAsia"/>
          <w:sz w:val="18"/>
        </w:rPr>
        <w:t>條文</w:t>
      </w:r>
    </w:p>
    <w:p w14:paraId="787F2549" w14:textId="2A34961F" w:rsidR="00CF19A9" w:rsidRDefault="00CF19A9" w:rsidP="007C152D">
      <w:pPr>
        <w:ind w:leftChars="59" w:left="118"/>
        <w:rPr>
          <w:rFonts w:ascii="Arial Unicode MS" w:hAnsi="Arial Unicode MS"/>
          <w:sz w:val="18"/>
        </w:rPr>
      </w:pPr>
      <w:r w:rsidRPr="00585A00">
        <w:rPr>
          <w:rFonts w:ascii="Arial Unicode MS" w:hAnsi="Arial Unicode MS" w:hint="eastAsia"/>
          <w:b/>
          <w:sz w:val="18"/>
        </w:rPr>
        <w:t>1</w:t>
      </w:r>
      <w:r>
        <w:rPr>
          <w:rFonts w:ascii="Arial Unicode MS" w:hAnsi="Arial Unicode MS" w:hint="eastAsia"/>
          <w:b/>
          <w:sz w:val="18"/>
        </w:rPr>
        <w:t>1</w:t>
      </w:r>
      <w:r w:rsidRPr="00585A00">
        <w:rPr>
          <w:rFonts w:ascii="Arial Unicode MS" w:hAnsi="Arial Unicode MS" w:hint="eastAsia"/>
          <w:b/>
          <w:sz w:val="18"/>
        </w:rPr>
        <w:t>‧</w:t>
      </w:r>
      <w:r w:rsidRPr="00CF19A9">
        <w:rPr>
          <w:rFonts w:ascii="Arial Unicode MS" w:hAnsi="Arial Unicode MS" w:hint="eastAsia"/>
          <w:sz w:val="18"/>
        </w:rPr>
        <w:t>中華民國一百零四年十二月二十八日教育部臺教人（二）字第</w:t>
      </w:r>
      <w:r w:rsidRPr="00CF19A9">
        <w:rPr>
          <w:rFonts w:ascii="Arial Unicode MS" w:hAnsi="Arial Unicode MS" w:hint="eastAsia"/>
          <w:sz w:val="18"/>
        </w:rPr>
        <w:t>1040153890B</w:t>
      </w:r>
      <w:r w:rsidRPr="00CF19A9">
        <w:rPr>
          <w:rFonts w:ascii="Arial Unicode MS" w:hAnsi="Arial Unicode MS" w:hint="eastAsia"/>
          <w:sz w:val="18"/>
        </w:rPr>
        <w:t>號令修正發布</w:t>
      </w:r>
      <w:hyperlink w:anchor="a4" w:history="1">
        <w:r w:rsidRPr="00CF19A9">
          <w:rPr>
            <w:rStyle w:val="a3"/>
            <w:rFonts w:ascii="Arial Unicode MS" w:hAnsi="Arial Unicode MS" w:hint="eastAsia"/>
            <w:sz w:val="18"/>
          </w:rPr>
          <w:t>第</w:t>
        </w:r>
        <w:r w:rsidRPr="00CF19A9">
          <w:rPr>
            <w:rStyle w:val="a3"/>
            <w:rFonts w:ascii="Arial Unicode MS" w:hAnsi="Arial Unicode MS" w:hint="eastAsia"/>
            <w:sz w:val="18"/>
          </w:rPr>
          <w:t>4</w:t>
        </w:r>
        <w:r w:rsidRPr="00CF19A9">
          <w:rPr>
            <w:rStyle w:val="a3"/>
            <w:rFonts w:ascii="Arial Unicode MS" w:hAnsi="Arial Unicode MS" w:hint="eastAsia"/>
            <w:sz w:val="18"/>
          </w:rPr>
          <w:t>條</w:t>
        </w:r>
      </w:hyperlink>
      <w:r w:rsidRPr="00CF19A9">
        <w:rPr>
          <w:rFonts w:ascii="Arial Unicode MS" w:hAnsi="Arial Unicode MS" w:hint="eastAsia"/>
          <w:sz w:val="18"/>
        </w:rPr>
        <w:t>條文</w:t>
      </w:r>
    </w:p>
    <w:p w14:paraId="3E6FFC81" w14:textId="3296DD85" w:rsidR="00EE6044" w:rsidRPr="00425BCB" w:rsidRDefault="00EE6044" w:rsidP="007C152D">
      <w:pPr>
        <w:ind w:leftChars="59" w:left="118"/>
        <w:rPr>
          <w:rFonts w:ascii="Arial Unicode MS" w:hAnsi="Arial Unicode MS"/>
          <w:sz w:val="18"/>
        </w:rPr>
      </w:pPr>
      <w:r w:rsidRPr="00585A00">
        <w:rPr>
          <w:rFonts w:ascii="Arial Unicode MS" w:hAnsi="Arial Unicode MS" w:hint="eastAsia"/>
          <w:b/>
          <w:sz w:val="18"/>
        </w:rPr>
        <w:t>1</w:t>
      </w:r>
      <w:r>
        <w:rPr>
          <w:rFonts w:ascii="Arial Unicode MS" w:hAnsi="Arial Unicode MS"/>
          <w:b/>
          <w:sz w:val="18"/>
        </w:rPr>
        <w:t>2</w:t>
      </w:r>
      <w:r w:rsidRPr="00585A00">
        <w:rPr>
          <w:rFonts w:ascii="Arial Unicode MS" w:hAnsi="Arial Unicode MS" w:hint="eastAsia"/>
          <w:b/>
          <w:sz w:val="18"/>
        </w:rPr>
        <w:t>‧</w:t>
      </w:r>
      <w:r w:rsidRPr="00EE6044">
        <w:rPr>
          <w:rFonts w:ascii="Arial Unicode MS" w:hAnsi="Arial Unicode MS" w:hint="eastAsia"/>
          <w:sz w:val="18"/>
        </w:rPr>
        <w:t>中華民國一百零八年八月一日教育部臺教人（二）字第</w:t>
      </w:r>
      <w:r w:rsidRPr="00EE6044">
        <w:rPr>
          <w:rFonts w:ascii="Arial Unicode MS" w:hAnsi="Arial Unicode MS" w:hint="eastAsia"/>
          <w:sz w:val="18"/>
        </w:rPr>
        <w:t>1080109562B</w:t>
      </w:r>
      <w:r w:rsidRPr="00EE6044">
        <w:rPr>
          <w:rFonts w:ascii="Arial Unicode MS" w:hAnsi="Arial Unicode MS" w:hint="eastAsia"/>
          <w:sz w:val="18"/>
        </w:rPr>
        <w:t>號令增訂發布</w:t>
      </w:r>
      <w:hyperlink w:anchor="a13b1" w:history="1">
        <w:r w:rsidRPr="00EE6044">
          <w:rPr>
            <w:rStyle w:val="a3"/>
            <w:rFonts w:ascii="Arial Unicode MS" w:hAnsi="Arial Unicode MS" w:hint="eastAsia"/>
            <w:sz w:val="18"/>
          </w:rPr>
          <w:t>第</w:t>
        </w:r>
        <w:r w:rsidRPr="00EE6044">
          <w:rPr>
            <w:rStyle w:val="a3"/>
            <w:rFonts w:ascii="Arial Unicode MS" w:hAnsi="Arial Unicode MS" w:hint="eastAsia"/>
            <w:sz w:val="18"/>
          </w:rPr>
          <w:t>13-1</w:t>
        </w:r>
        <w:r w:rsidRPr="00EE6044">
          <w:rPr>
            <w:rStyle w:val="a3"/>
            <w:rFonts w:ascii="Arial Unicode MS" w:hAnsi="Arial Unicode MS" w:hint="eastAsia"/>
            <w:sz w:val="18"/>
          </w:rPr>
          <w:t>條</w:t>
        </w:r>
      </w:hyperlink>
      <w:r w:rsidRPr="00EE6044">
        <w:rPr>
          <w:rFonts w:ascii="Arial Unicode MS" w:hAnsi="Arial Unicode MS" w:hint="eastAsia"/>
          <w:sz w:val="18"/>
        </w:rPr>
        <w:t>條文</w:t>
      </w:r>
    </w:p>
    <w:p w14:paraId="40C647A6" w14:textId="4BBDA999" w:rsidR="00017B8B" w:rsidRPr="00AA6649" w:rsidRDefault="00AA6649" w:rsidP="00017B8B">
      <w:pPr>
        <w:ind w:left="142"/>
        <w:jc w:val="both"/>
        <w:rPr>
          <w:rFonts w:ascii="Arial Unicode MS" w:hAnsi="Arial Unicode MS"/>
          <w:sz w:val="18"/>
        </w:rPr>
      </w:pPr>
      <w:r>
        <w:rPr>
          <w:color w:val="808000"/>
          <w:sz w:val="18"/>
          <w:szCs w:val="20"/>
        </w:rPr>
        <w:t xml:space="preserve">　　　　</w:t>
      </w:r>
      <w:r w:rsidRPr="00AA6649">
        <w:rPr>
          <w:rStyle w:val="a3"/>
          <w:rFonts w:ascii="Arial Unicode MS" w:hAnsi="Arial Unicode MS"/>
          <w:sz w:val="18"/>
          <w:szCs w:val="20"/>
          <w:u w:val="none"/>
        </w:rPr>
        <w:t xml:space="preserve">　　　　　　　　　　　　　　　　　　　　　　　　　　　　　　　　　　　　　　　　　　　　</w:t>
      </w:r>
      <w:hyperlink w:anchor="top" w:history="1">
        <w:r w:rsidRPr="00AA6649">
          <w:rPr>
            <w:rStyle w:val="a3"/>
            <w:sz w:val="18"/>
          </w:rPr>
          <w:t>回頁首</w:t>
        </w:r>
      </w:hyperlink>
      <w:r w:rsidRPr="00AA6649">
        <w:rPr>
          <w:rStyle w:val="a3"/>
          <w:rFonts w:ascii="Arial Unicode MS" w:hAnsi="Arial Unicode MS"/>
          <w:sz w:val="18"/>
          <w:szCs w:val="20"/>
          <w:u w:val="none"/>
        </w:rPr>
        <w:t>〉〉</w:t>
      </w:r>
    </w:p>
    <w:p w14:paraId="11B774F6" w14:textId="0914F456" w:rsidR="00595AAD" w:rsidRPr="00B3507D" w:rsidRDefault="00220433" w:rsidP="00B3507D">
      <w:pPr>
        <w:pStyle w:val="1"/>
        <w:snapToGrid w:val="0"/>
        <w:spacing w:before="100" w:beforeAutospacing="1" w:after="100" w:afterAutospacing="1"/>
        <w:textAlignment w:val="auto"/>
        <w:rPr>
          <w:rFonts w:ascii="Arial Unicode MS" w:hAnsi="Arial Unicode MS" w:cs="Arial Unicode MS"/>
          <w:color w:val="990000"/>
          <w:kern w:val="2"/>
        </w:rPr>
      </w:pPr>
      <w:bookmarkStart w:id="2" w:name="_【法規內容】"/>
      <w:bookmarkEnd w:id="2"/>
      <w:r>
        <w:rPr>
          <w:rFonts w:ascii="Arial Unicode MS" w:hAnsi="Arial Unicode MS" w:cs="Arial Unicode MS"/>
          <w:color w:val="990000"/>
          <w:kern w:val="2"/>
        </w:rPr>
        <w:t>【法規內容】</w:t>
      </w:r>
    </w:p>
    <w:p w14:paraId="618B2EFE" w14:textId="77777777" w:rsidR="00220433" w:rsidRDefault="00DB4CE2" w:rsidP="00B3507D">
      <w:pPr>
        <w:pStyle w:val="2"/>
      </w:pPr>
      <w:bookmarkStart w:id="3" w:name="a1"/>
      <w:bookmarkEnd w:id="3"/>
      <w:r>
        <w:t>第</w:t>
      </w:r>
      <w:r>
        <w:t>1</w:t>
      </w:r>
      <w:r w:rsidR="00220433">
        <w:t>條</w:t>
      </w:r>
    </w:p>
    <w:p w14:paraId="406A0F8B" w14:textId="3524E2F2" w:rsidR="00595AAD" w:rsidRPr="00667287"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本細則依教育人員任用條例</w:t>
      </w:r>
      <w:r w:rsidR="00017B8B">
        <w:rPr>
          <w:rFonts w:ascii="Arial Unicode MS" w:hAnsi="Arial Unicode MS"/>
        </w:rPr>
        <w:t>（</w:t>
      </w:r>
      <w:r w:rsidR="00595AAD" w:rsidRPr="00667287">
        <w:rPr>
          <w:rFonts w:ascii="Arial Unicode MS" w:hAnsi="Arial Unicode MS"/>
        </w:rPr>
        <w:t>以下簡稱本條例</w:t>
      </w:r>
      <w:r w:rsidR="00017B8B">
        <w:rPr>
          <w:rFonts w:ascii="Arial Unicode MS" w:hAnsi="Arial Unicode MS"/>
        </w:rPr>
        <w:t>）</w:t>
      </w:r>
      <w:r w:rsidR="00595AAD" w:rsidRPr="00667287">
        <w:rPr>
          <w:rFonts w:ascii="Arial Unicode MS" w:hAnsi="Arial Unicode MS"/>
        </w:rPr>
        <w:t>第</w:t>
      </w:r>
      <w:hyperlink r:id="rId14" w:anchor="a42" w:history="1">
        <w:r w:rsidR="00595AAD" w:rsidRPr="00667287">
          <w:rPr>
            <w:rStyle w:val="a3"/>
            <w:rFonts w:ascii="Arial Unicode MS" w:hAnsi="Arial Unicode MS"/>
          </w:rPr>
          <w:t>四十二</w:t>
        </w:r>
      </w:hyperlink>
      <w:r w:rsidR="00595AAD" w:rsidRPr="00667287">
        <w:rPr>
          <w:rFonts w:ascii="Arial Unicode MS" w:hAnsi="Arial Unicode MS"/>
        </w:rPr>
        <w:t>條規定訂定之。</w:t>
      </w:r>
    </w:p>
    <w:p w14:paraId="4ED81C55" w14:textId="77777777" w:rsidR="00220433" w:rsidRDefault="00DB4CE2" w:rsidP="00B3507D">
      <w:pPr>
        <w:pStyle w:val="2"/>
      </w:pPr>
      <w:r>
        <w:t>第</w:t>
      </w:r>
      <w:r>
        <w:t>2</w:t>
      </w:r>
      <w:r w:rsidR="00220433">
        <w:t>條</w:t>
      </w:r>
    </w:p>
    <w:p w14:paraId="05242D35" w14:textId="6F9A5123" w:rsidR="00595AAD" w:rsidRPr="00667287"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本條例所稱各級學校，指大學、獨立學院、專科學校、高級中學、職業學校、國民中小學、各級補習學校及各級特殊教育學校。</w:t>
      </w:r>
    </w:p>
    <w:p w14:paraId="6C7558BD" w14:textId="77777777" w:rsidR="00220433" w:rsidRDefault="00DB4CE2" w:rsidP="00B3507D">
      <w:pPr>
        <w:pStyle w:val="2"/>
      </w:pPr>
      <w:r>
        <w:t>第</w:t>
      </w:r>
      <w:r>
        <w:t>3</w:t>
      </w:r>
      <w:r w:rsidR="00220433">
        <w:t>條</w:t>
      </w:r>
    </w:p>
    <w:p w14:paraId="2A552694" w14:textId="2F6F9EC4" w:rsidR="00220433"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本條例所稱高級中等學校，指高級中學、職業學校；所稱中等學校，指高級中學、職業學校及國民中學；所稱中小學，指高級中學、職業學校、國民中小學</w:t>
      </w:r>
      <w:r>
        <w:rPr>
          <w:rFonts w:ascii="Arial Unicode MS" w:hAnsi="Arial Unicode MS"/>
        </w:rPr>
        <w:t>。</w:t>
      </w:r>
    </w:p>
    <w:p w14:paraId="1A5A9D0E" w14:textId="34CBE901" w:rsidR="00595AAD" w:rsidRPr="00667287" w:rsidRDefault="00220433" w:rsidP="007C152D">
      <w:pPr>
        <w:ind w:leftChars="75" w:left="150"/>
        <w:jc w:val="both"/>
        <w:rPr>
          <w:rFonts w:ascii="Arial Unicode MS" w:hAnsi="Arial Unicode MS"/>
          <w:color w:val="17365D"/>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2</w:t>
      </w:r>
      <w:r w:rsidRPr="00220433">
        <w:rPr>
          <w:rFonts w:asciiTheme="minorHAnsi" w:hAnsiTheme="minorHAnsi"/>
          <w:color w:val="404040" w:themeColor="text1" w:themeTint="BF"/>
          <w:sz w:val="18"/>
        </w:rPr>
        <w:t>﹞</w:t>
      </w:r>
      <w:r w:rsidR="00595AAD" w:rsidRPr="00667287">
        <w:rPr>
          <w:rFonts w:ascii="Arial Unicode MS" w:hAnsi="Arial Unicode MS"/>
          <w:color w:val="17365D"/>
        </w:rPr>
        <w:t>補習學校、特殊教育學校等級之認定，依各該有關法令之規定。</w:t>
      </w:r>
    </w:p>
    <w:p w14:paraId="41E263A0" w14:textId="77777777" w:rsidR="00220433" w:rsidRDefault="00DB4CE2" w:rsidP="00B3507D">
      <w:pPr>
        <w:pStyle w:val="2"/>
        <w:rPr>
          <w:rFonts w:hint="eastAsia"/>
          <w:b w:val="0"/>
          <w:bCs w:val="0"/>
          <w:color w:val="FFFFFF"/>
        </w:rPr>
      </w:pPr>
      <w:bookmarkStart w:id="4" w:name="a4"/>
      <w:bookmarkEnd w:id="4"/>
      <w:r>
        <w:t>第</w:t>
      </w:r>
      <w:r>
        <w:t>4</w:t>
      </w:r>
      <w:r>
        <w:t>條</w:t>
      </w:r>
      <w:r w:rsidR="00220433">
        <w:rPr>
          <w:rFonts w:hint="eastAsia"/>
          <w:b w:val="0"/>
          <w:bCs w:val="0"/>
          <w:color w:val="FFFFFF"/>
        </w:rPr>
        <w:t>∵</w:t>
      </w:r>
    </w:p>
    <w:p w14:paraId="34E2F61A" w14:textId="19B506E0" w:rsidR="00220433" w:rsidRDefault="00220433" w:rsidP="00CF19A9">
      <w:pPr>
        <w:ind w:left="142"/>
        <w:jc w:val="both"/>
        <w:rPr>
          <w:rFonts w:ascii="Arial Unicode MS" w:hAnsi="Arial Unicode MS" w:hint="eastAsia"/>
        </w:rPr>
      </w:pPr>
      <w:r w:rsidRPr="00220433">
        <w:rPr>
          <w:rFonts w:asciiTheme="minorHAnsi" w:hAnsiTheme="minorHAnsi" w:hint="eastAsia"/>
          <w:bCs/>
          <w:color w:val="404040" w:themeColor="text1" w:themeTint="BF"/>
          <w:sz w:val="18"/>
        </w:rPr>
        <w:t>﹝</w:t>
      </w:r>
      <w:r w:rsidRPr="00220433">
        <w:rPr>
          <w:rFonts w:asciiTheme="minorHAnsi" w:hAnsiTheme="minorHAnsi" w:hint="eastAsia"/>
          <w:bCs/>
          <w:color w:val="404040" w:themeColor="text1" w:themeTint="BF"/>
          <w:sz w:val="18"/>
        </w:rPr>
        <w:t>1</w:t>
      </w:r>
      <w:r w:rsidRPr="00220433">
        <w:rPr>
          <w:rFonts w:asciiTheme="minorHAnsi" w:hAnsiTheme="minorHAnsi" w:hint="eastAsia"/>
          <w:bCs/>
          <w:color w:val="404040" w:themeColor="text1" w:themeTint="BF"/>
          <w:sz w:val="18"/>
        </w:rPr>
        <w:t>﹞</w:t>
      </w:r>
      <w:r w:rsidR="00CF19A9" w:rsidRPr="00AB70DC">
        <w:rPr>
          <w:rFonts w:ascii="Arial Unicode MS" w:hAnsi="Arial Unicode MS" w:hint="eastAsia"/>
        </w:rPr>
        <w:t>本條例所稱社會教育機構專業人員，指依原社會教育</w:t>
      </w:r>
      <w:r w:rsidR="00CF19A9" w:rsidRPr="00667287">
        <w:rPr>
          <w:rFonts w:ascii="Arial Unicode MS" w:hAnsi="Arial Unicode MS"/>
        </w:rPr>
        <w:t>法</w:t>
      </w:r>
      <w:hyperlink r:id="rId15" w:anchor="a4" w:history="1">
        <w:r w:rsidR="00CF19A9" w:rsidRPr="00667287">
          <w:rPr>
            <w:rStyle w:val="a3"/>
            <w:rFonts w:ascii="Arial Unicode MS" w:hAnsi="Arial Unicode MS"/>
          </w:rPr>
          <w:t>第四條</w:t>
        </w:r>
      </w:hyperlink>
      <w:r w:rsidR="00CF19A9" w:rsidRPr="00667287">
        <w:rPr>
          <w:rFonts w:ascii="Arial Unicode MS" w:hAnsi="Arial Unicode MS"/>
        </w:rPr>
        <w:t>、</w:t>
      </w:r>
      <w:hyperlink r:id="rId16" w:anchor="a5" w:history="1">
        <w:r w:rsidR="00CF19A9" w:rsidRPr="00667287">
          <w:rPr>
            <w:rStyle w:val="a3"/>
            <w:rFonts w:ascii="Arial Unicode MS" w:hAnsi="Arial Unicode MS"/>
          </w:rPr>
          <w:t>第五條</w:t>
        </w:r>
      </w:hyperlink>
      <w:r w:rsidR="00CF19A9" w:rsidRPr="00AB70DC">
        <w:rPr>
          <w:rFonts w:ascii="Arial Unicode MS" w:hAnsi="Arial Unicode MS" w:hint="eastAsia"/>
        </w:rPr>
        <w:t>及終身學習法</w:t>
      </w:r>
      <w:hyperlink r:id="rId17" w:anchor="b8" w:history="1">
        <w:r w:rsidR="00CF19A9" w:rsidRPr="009F4381">
          <w:rPr>
            <w:rStyle w:val="a3"/>
            <w:rFonts w:ascii="Arial Unicode MS" w:hAnsi="Arial Unicode MS" w:hint="eastAsia"/>
          </w:rPr>
          <w:t>第八條</w:t>
        </w:r>
      </w:hyperlink>
      <w:r w:rsidR="00CF19A9" w:rsidRPr="00AB70DC">
        <w:rPr>
          <w:rFonts w:ascii="Arial Unicode MS" w:hAnsi="Arial Unicode MS" w:hint="eastAsia"/>
        </w:rPr>
        <w:t>第一項、第三項設立之社會教育機構，其組織法規中，除行政人員外，定有職務名稱其職等列為聘任之人員</w:t>
      </w:r>
      <w:r>
        <w:rPr>
          <w:rFonts w:ascii="Arial Unicode MS" w:hAnsi="Arial Unicode MS" w:hint="eastAsia"/>
        </w:rPr>
        <w:t>。</w:t>
      </w:r>
    </w:p>
    <w:p w14:paraId="136FDEF2" w14:textId="5D74FA84" w:rsidR="00220433" w:rsidRDefault="00220433" w:rsidP="00CF19A9">
      <w:pPr>
        <w:ind w:left="142"/>
        <w:jc w:val="both"/>
        <w:rPr>
          <w:rFonts w:ascii="Arial Unicode MS" w:hAnsi="Arial Unicode MS" w:hint="eastAsia"/>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2</w:t>
      </w:r>
      <w:r w:rsidRPr="00220433">
        <w:rPr>
          <w:rFonts w:asciiTheme="minorHAnsi" w:hAnsiTheme="minorHAnsi" w:hint="eastAsia"/>
          <w:color w:val="404040" w:themeColor="text1" w:themeTint="BF"/>
          <w:sz w:val="18"/>
        </w:rPr>
        <w:t>﹞</w:t>
      </w:r>
      <w:r w:rsidRPr="00CF19A9">
        <w:rPr>
          <w:rFonts w:ascii="Arial Unicode MS" w:hAnsi="Arial Unicode MS" w:hint="eastAsia"/>
          <w:color w:val="17365D"/>
        </w:rPr>
        <w:t>前項專業人員之職務等級，依社會教育機構專業人員與各級學校教師職務等級比照表</w:t>
      </w:r>
      <w:r>
        <w:rPr>
          <w:rFonts w:ascii="Arial Unicode MS" w:hAnsi="Arial Unicode MS"/>
          <w:color w:val="17365D"/>
        </w:rPr>
        <w:t>（</w:t>
      </w:r>
      <w:hyperlink r:id="rId18" w:history="1">
        <w:r w:rsidRPr="00667287">
          <w:rPr>
            <w:rStyle w:val="a3"/>
          </w:rPr>
          <w:t>附表一</w:t>
        </w:r>
      </w:hyperlink>
      <w:r w:rsidRPr="00CF19A9">
        <w:rPr>
          <w:rFonts w:ascii="Arial Unicode MS" w:hAnsi="Arial Unicode MS" w:hint="eastAsia"/>
          <w:color w:val="17365D"/>
        </w:rPr>
        <w:t>）之規定</w:t>
      </w:r>
      <w:r>
        <w:rPr>
          <w:rFonts w:ascii="Arial Unicode MS" w:hAnsi="Arial Unicode MS" w:hint="eastAsia"/>
        </w:rPr>
        <w:t>。</w:t>
      </w:r>
    </w:p>
    <w:p w14:paraId="2C57E42B" w14:textId="16A5B63A" w:rsidR="00CF19A9" w:rsidRPr="00CF19A9" w:rsidRDefault="00220433" w:rsidP="00CF19A9">
      <w:pPr>
        <w:ind w:left="142"/>
        <w:jc w:val="both"/>
        <w:rPr>
          <w:rFonts w:ascii="Arial Unicode MS" w:hAnsi="Arial Unicode MS"/>
          <w:color w:val="17365D"/>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3</w:t>
      </w:r>
      <w:r w:rsidRPr="00220433">
        <w:rPr>
          <w:rFonts w:asciiTheme="minorHAnsi" w:hAnsiTheme="minorHAnsi" w:hint="eastAsia"/>
          <w:color w:val="404040" w:themeColor="text1" w:themeTint="BF"/>
          <w:sz w:val="18"/>
        </w:rPr>
        <w:t>﹞</w:t>
      </w:r>
      <w:r w:rsidR="00CF19A9" w:rsidRPr="00CF19A9">
        <w:rPr>
          <w:rFonts w:ascii="Arial Unicode MS" w:hAnsi="Arial Unicode MS" w:hint="eastAsia"/>
          <w:color w:val="17365D"/>
        </w:rPr>
        <w:t>社會教育機構專業人員之遴聘及審查，依教育部之規定。</w:t>
      </w:r>
    </w:p>
    <w:p w14:paraId="0F891D3C" w14:textId="38B73377" w:rsidR="00220433" w:rsidRDefault="00220433" w:rsidP="004A1DD0">
      <w:pPr>
        <w:pStyle w:val="3"/>
        <w:rPr>
          <w:rFonts w:hint="eastAsia"/>
        </w:rPr>
      </w:pPr>
      <w:r>
        <w:rPr>
          <w:rFonts w:hint="eastAsia"/>
        </w:rPr>
        <w:t>--</w:t>
      </w:r>
      <w:r w:rsidRPr="009C1B7D">
        <w:rPr>
          <w:rFonts w:hint="eastAsia"/>
        </w:rPr>
        <w:t>104</w:t>
      </w:r>
      <w:r w:rsidRPr="009C1B7D">
        <w:rPr>
          <w:rFonts w:hint="eastAsia"/>
        </w:rPr>
        <w:t>年</w:t>
      </w:r>
      <w:r>
        <w:rPr>
          <w:rFonts w:hint="eastAsia"/>
        </w:rPr>
        <w:t>12</w:t>
      </w:r>
      <w:r w:rsidRPr="009C1B7D">
        <w:rPr>
          <w:rFonts w:hint="eastAsia"/>
        </w:rPr>
        <w:t>月</w:t>
      </w:r>
      <w:r>
        <w:rPr>
          <w:rFonts w:hint="eastAsia"/>
        </w:rPr>
        <w:t>28</w:t>
      </w:r>
      <w:r>
        <w:rPr>
          <w:rFonts w:hint="eastAsia"/>
        </w:rPr>
        <w:t>日修正前條文</w:t>
      </w:r>
      <w:r>
        <w:rPr>
          <w:rFonts w:hint="eastAsia"/>
        </w:rPr>
        <w:t>--</w:t>
      </w:r>
      <w:hyperlink r:id="rId19" w:history="1">
        <w:r w:rsidRPr="009C1B7D">
          <w:rPr>
            <w:rStyle w:val="a3"/>
          </w:rPr>
          <w:t>比對程式</w:t>
        </w:r>
      </w:hyperlink>
    </w:p>
    <w:p w14:paraId="00A4F6C3" w14:textId="37E7E361" w:rsidR="00220433" w:rsidRDefault="00220433" w:rsidP="007C152D">
      <w:pPr>
        <w:ind w:leftChars="75" w:left="150"/>
        <w:jc w:val="both"/>
        <w:rPr>
          <w:rFonts w:ascii="Arial Unicode MS" w:hAnsi="Arial Unicode MS"/>
          <w:color w:val="5F5F5F"/>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1</w:t>
      </w:r>
      <w:r w:rsidRPr="00220433">
        <w:rPr>
          <w:rFonts w:asciiTheme="minorHAnsi" w:hAnsiTheme="minorHAnsi" w:hint="eastAsia"/>
          <w:color w:val="404040" w:themeColor="text1" w:themeTint="BF"/>
          <w:sz w:val="18"/>
        </w:rPr>
        <w:t>﹞</w:t>
      </w:r>
      <w:r w:rsidR="00595AAD" w:rsidRPr="00CF19A9">
        <w:rPr>
          <w:rFonts w:ascii="Arial Unicode MS" w:hAnsi="Arial Unicode MS"/>
          <w:color w:val="5F5F5F"/>
        </w:rPr>
        <w:t>本條例所稱社會教育機構專業人員，指依社會教育法</w:t>
      </w:r>
      <w:hyperlink r:id="rId20" w:anchor="a4" w:history="1">
        <w:r w:rsidR="00595AAD" w:rsidRPr="00CF19A9">
          <w:rPr>
            <w:rStyle w:val="a3"/>
            <w:rFonts w:ascii="Arial Unicode MS" w:hAnsi="Arial Unicode MS"/>
            <w:color w:val="5F5F5F"/>
          </w:rPr>
          <w:t>第四條</w:t>
        </w:r>
      </w:hyperlink>
      <w:r w:rsidR="00595AAD" w:rsidRPr="00CF19A9">
        <w:rPr>
          <w:rFonts w:ascii="Arial Unicode MS" w:hAnsi="Arial Unicode MS"/>
          <w:color w:val="5F5F5F"/>
        </w:rPr>
        <w:t>、</w:t>
      </w:r>
      <w:hyperlink r:id="rId21" w:anchor="a5" w:history="1">
        <w:r w:rsidR="00595AAD" w:rsidRPr="00CF19A9">
          <w:rPr>
            <w:rStyle w:val="a3"/>
            <w:rFonts w:ascii="Arial Unicode MS" w:hAnsi="Arial Unicode MS"/>
            <w:color w:val="5F5F5F"/>
          </w:rPr>
          <w:t>第五條</w:t>
        </w:r>
      </w:hyperlink>
      <w:r w:rsidR="00595AAD" w:rsidRPr="00CF19A9">
        <w:rPr>
          <w:rFonts w:ascii="Arial Unicode MS" w:hAnsi="Arial Unicode MS"/>
          <w:color w:val="5F5F5F"/>
        </w:rPr>
        <w:t>設立之社會教育機構，其組織法規</w:t>
      </w:r>
      <w:r w:rsidR="00595AAD" w:rsidRPr="00CF19A9">
        <w:rPr>
          <w:rFonts w:ascii="Arial Unicode MS" w:hAnsi="Arial Unicode MS"/>
          <w:color w:val="5F5F5F"/>
        </w:rPr>
        <w:lastRenderedPageBreak/>
        <w:t>中，除行政人員外，定有職務名稱其職等列為聘任之人員</w:t>
      </w:r>
      <w:r>
        <w:rPr>
          <w:rFonts w:ascii="Arial Unicode MS" w:hAnsi="Arial Unicode MS"/>
          <w:color w:val="5F5F5F"/>
        </w:rPr>
        <w:t>。</w:t>
      </w:r>
    </w:p>
    <w:p w14:paraId="541193DB" w14:textId="0814AA5B" w:rsidR="00220433" w:rsidRDefault="00220433" w:rsidP="007C152D">
      <w:pPr>
        <w:ind w:leftChars="75" w:left="150"/>
        <w:jc w:val="both"/>
        <w:rPr>
          <w:rFonts w:ascii="Arial Unicode MS" w:hAnsi="Arial Unicode MS"/>
          <w:color w:val="5F5F5F"/>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2</w:t>
      </w:r>
      <w:r w:rsidRPr="00220433">
        <w:rPr>
          <w:rFonts w:asciiTheme="minorHAnsi" w:hAnsiTheme="minorHAnsi"/>
          <w:color w:val="404040" w:themeColor="text1" w:themeTint="BF"/>
          <w:sz w:val="18"/>
        </w:rPr>
        <w:t>﹞</w:t>
      </w:r>
      <w:r w:rsidRPr="00CF19A9">
        <w:rPr>
          <w:rFonts w:ascii="Arial Unicode MS" w:hAnsi="Arial Unicode MS"/>
          <w:color w:val="666699"/>
        </w:rPr>
        <w:t>前項專業人員之職務等級，依社會教育機構專業人員與各級學校教師職務等級比照表（</w:t>
      </w:r>
      <w:r w:rsidRPr="00CF19A9">
        <w:rPr>
          <w:rFonts w:ascii="新細明體" w:hAnsi="新細明體"/>
          <w:color w:val="666699"/>
        </w:rPr>
        <w:t>附表一</w:t>
      </w:r>
      <w:r w:rsidRPr="00CF19A9">
        <w:rPr>
          <w:rFonts w:ascii="Arial Unicode MS" w:hAnsi="Arial Unicode MS"/>
          <w:color w:val="666699"/>
        </w:rPr>
        <w:t>）之規定</w:t>
      </w:r>
      <w:r>
        <w:rPr>
          <w:rFonts w:ascii="Arial Unicode MS" w:hAnsi="Arial Unicode MS"/>
          <w:color w:val="5F5F5F"/>
        </w:rPr>
        <w:t>。</w:t>
      </w:r>
    </w:p>
    <w:p w14:paraId="66C15372" w14:textId="3CA6486F" w:rsidR="00595AAD" w:rsidRPr="00CF19A9" w:rsidRDefault="00220433" w:rsidP="007C152D">
      <w:pPr>
        <w:ind w:leftChars="75" w:left="150"/>
        <w:jc w:val="both"/>
        <w:rPr>
          <w:rFonts w:ascii="Arial Unicode MS" w:hAnsi="Arial Unicode MS"/>
          <w:color w:val="5F5F5F"/>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3</w:t>
      </w:r>
      <w:r w:rsidRPr="00220433">
        <w:rPr>
          <w:rFonts w:asciiTheme="minorHAnsi" w:hAnsiTheme="minorHAnsi"/>
          <w:color w:val="404040" w:themeColor="text1" w:themeTint="BF"/>
          <w:sz w:val="18"/>
        </w:rPr>
        <w:t>﹞</w:t>
      </w:r>
      <w:r w:rsidR="00595AAD" w:rsidRPr="00CF19A9">
        <w:rPr>
          <w:rFonts w:ascii="Arial Unicode MS" w:hAnsi="Arial Unicode MS"/>
          <w:color w:val="5F5F5F"/>
        </w:rPr>
        <w:t>社會教育機構專業人員之遴聘及審查，依教育部之規定。</w:t>
      </w:r>
      <w:r w:rsidR="001A2225" w:rsidRPr="004A28DE">
        <w:rPr>
          <w:rFonts w:ascii="Arial Unicode MS" w:hAnsi="Arial Unicode MS" w:hint="eastAsia"/>
          <w:color w:val="FFFFFF"/>
          <w:sz w:val="18"/>
          <w:szCs w:val="18"/>
        </w:rPr>
        <w:t>∴</w:t>
      </w:r>
    </w:p>
    <w:p w14:paraId="5F8A073E" w14:textId="77777777" w:rsidR="00220433" w:rsidRDefault="00DB4CE2" w:rsidP="00B3507D">
      <w:pPr>
        <w:pStyle w:val="2"/>
      </w:pPr>
      <w:bookmarkStart w:id="5" w:name="a5"/>
      <w:bookmarkEnd w:id="5"/>
      <w:r>
        <w:t>第</w:t>
      </w:r>
      <w:r>
        <w:t>5</w:t>
      </w:r>
      <w:r w:rsidR="00220433">
        <w:t>條</w:t>
      </w:r>
    </w:p>
    <w:p w14:paraId="110B04D4" w14:textId="3877B46B" w:rsidR="00220433"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本條例所稱學術研究機構研究人員，指各級主管教育行政機關所屬學術研究機構組織法規中，除行政人員外，定有職務名稱其職等列為聘任之人員</w:t>
      </w:r>
      <w:r>
        <w:rPr>
          <w:rFonts w:ascii="Arial Unicode MS" w:hAnsi="Arial Unicode MS"/>
        </w:rPr>
        <w:t>。</w:t>
      </w:r>
    </w:p>
    <w:p w14:paraId="1812147A" w14:textId="24FF0DB3" w:rsidR="00220433"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2</w:t>
      </w:r>
      <w:r w:rsidRPr="00220433">
        <w:rPr>
          <w:rFonts w:asciiTheme="minorHAnsi" w:hAnsiTheme="minorHAnsi"/>
          <w:color w:val="404040" w:themeColor="text1" w:themeTint="BF"/>
          <w:sz w:val="18"/>
        </w:rPr>
        <w:t>﹞</w:t>
      </w:r>
      <w:r w:rsidRPr="00667287">
        <w:rPr>
          <w:rFonts w:ascii="Arial Unicode MS" w:hAnsi="Arial Unicode MS"/>
          <w:color w:val="17365D"/>
        </w:rPr>
        <w:t>前項研究人員之職務等級，研究員比照教授、副研究員比照副教授、助理研究員比照助理教授、研究助理比照講師</w:t>
      </w:r>
      <w:r>
        <w:rPr>
          <w:rFonts w:ascii="Arial Unicode MS" w:hAnsi="Arial Unicode MS"/>
        </w:rPr>
        <w:t>。</w:t>
      </w:r>
    </w:p>
    <w:p w14:paraId="36A44C16" w14:textId="5A8AF750" w:rsidR="00595AAD" w:rsidRPr="00667287"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3</w:t>
      </w:r>
      <w:r w:rsidRPr="00220433">
        <w:rPr>
          <w:rFonts w:asciiTheme="minorHAnsi" w:hAnsiTheme="minorHAnsi"/>
          <w:color w:val="404040" w:themeColor="text1" w:themeTint="BF"/>
          <w:sz w:val="18"/>
        </w:rPr>
        <w:t>﹞</w:t>
      </w:r>
      <w:r w:rsidR="00595AAD" w:rsidRPr="00667287">
        <w:rPr>
          <w:rFonts w:ascii="Arial Unicode MS" w:hAnsi="Arial Unicode MS"/>
        </w:rPr>
        <w:t>學術研究機構研究人員之遴聘及審查，依教育部之規定。</w:t>
      </w:r>
    </w:p>
    <w:p w14:paraId="35FE9A3A" w14:textId="77777777" w:rsidR="00220433" w:rsidRDefault="00DB4CE2" w:rsidP="00B3507D">
      <w:pPr>
        <w:pStyle w:val="2"/>
      </w:pPr>
      <w:r>
        <w:t>第</w:t>
      </w:r>
      <w:r>
        <w:t>6</w:t>
      </w:r>
      <w:r w:rsidR="00220433">
        <w:t>條</w:t>
      </w:r>
    </w:p>
    <w:p w14:paraId="3E084A04" w14:textId="5EDB969D" w:rsidR="00595AAD" w:rsidRPr="00667287"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本條例八十六年三月二十一日修正生效前已聘任之社會教育機構、學術研究機構之現職助理研究員、研究助理及其他相當等級之專業人員，在未取得本條例八十六年三月二十一日修正生效後所定之資格前，仍依原職務等級晉敘。</w:t>
      </w:r>
    </w:p>
    <w:p w14:paraId="5F0C488E" w14:textId="5C446D53" w:rsidR="00595AAD" w:rsidRDefault="00DB4CE2" w:rsidP="00B3507D">
      <w:pPr>
        <w:pStyle w:val="2"/>
      </w:pPr>
      <w:bookmarkStart w:id="6" w:name="a7"/>
      <w:bookmarkEnd w:id="6"/>
      <w:r>
        <w:t>第</w:t>
      </w:r>
      <w:r>
        <w:t>7</w:t>
      </w:r>
      <w:r>
        <w:t>條</w:t>
      </w:r>
      <w:r w:rsidR="00A41E67" w:rsidRPr="00D33292">
        <w:rPr>
          <w:rFonts w:hint="eastAsia"/>
        </w:rPr>
        <w:t>（刪除）</w:t>
      </w:r>
      <w:r w:rsidR="008057A1" w:rsidRPr="00366CBB">
        <w:rPr>
          <w:rFonts w:hint="eastAsia"/>
          <w:b w:val="0"/>
          <w:bCs w:val="0"/>
          <w:color w:val="FFFFFF"/>
        </w:rPr>
        <w:t>∵</w:t>
      </w:r>
    </w:p>
    <w:p w14:paraId="23080327" w14:textId="5A3EE307" w:rsidR="00220433" w:rsidRDefault="00220433" w:rsidP="00167AFF">
      <w:pPr>
        <w:pStyle w:val="3"/>
        <w:rPr>
          <w:rFonts w:hint="eastAsia"/>
        </w:rPr>
      </w:pPr>
      <w:r>
        <w:rPr>
          <w:rFonts w:hint="eastAsia"/>
        </w:rPr>
        <w:t>--</w:t>
      </w:r>
      <w:r w:rsidRPr="00395DA7">
        <w:rPr>
          <w:rFonts w:hint="eastAsia"/>
        </w:rPr>
        <w:t>10</w:t>
      </w:r>
      <w:r>
        <w:rPr>
          <w:rFonts w:hint="eastAsia"/>
        </w:rPr>
        <w:t>2</w:t>
      </w:r>
      <w:r w:rsidRPr="00395DA7">
        <w:t>年</w:t>
      </w:r>
      <w:r>
        <w:rPr>
          <w:rFonts w:hint="eastAsia"/>
        </w:rPr>
        <w:t>8</w:t>
      </w:r>
      <w:r w:rsidRPr="00395DA7">
        <w:t>月</w:t>
      </w:r>
      <w:r>
        <w:rPr>
          <w:rFonts w:hint="eastAsia"/>
        </w:rPr>
        <w:t>1</w:t>
      </w:r>
      <w:r>
        <w:t>日修正前條文</w:t>
      </w:r>
      <w:r>
        <w:t>--</w:t>
      </w:r>
    </w:p>
    <w:p w14:paraId="4A93A8FC" w14:textId="64A32FB6" w:rsidR="00220433" w:rsidRDefault="00220433" w:rsidP="007C152D">
      <w:pPr>
        <w:ind w:leftChars="75" w:left="150"/>
        <w:jc w:val="both"/>
        <w:rPr>
          <w:rFonts w:ascii="Arial Unicode MS" w:hAnsi="Arial Unicode MS"/>
          <w:color w:val="5F5F5F"/>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1</w:t>
      </w:r>
      <w:r w:rsidRPr="00220433">
        <w:rPr>
          <w:rFonts w:asciiTheme="minorHAnsi" w:hAnsiTheme="minorHAnsi" w:hint="eastAsia"/>
          <w:color w:val="404040" w:themeColor="text1" w:themeTint="BF"/>
          <w:sz w:val="18"/>
        </w:rPr>
        <w:t>﹞</w:t>
      </w:r>
      <w:r w:rsidR="00595AAD" w:rsidRPr="00A41E67">
        <w:rPr>
          <w:rFonts w:ascii="Arial Unicode MS" w:hAnsi="Arial Unicode MS"/>
          <w:color w:val="5F5F5F"/>
        </w:rPr>
        <w:t>本條例所稱修習規定之教育學科及學分，依</w:t>
      </w:r>
      <w:hyperlink r:id="rId22" w:history="1">
        <w:r w:rsidR="00595AAD" w:rsidRPr="00A41E67">
          <w:rPr>
            <w:rStyle w:val="a3"/>
            <w:rFonts w:ascii="Arial Unicode MS" w:hAnsi="Arial Unicode MS"/>
            <w:color w:val="5F5F5F"/>
          </w:rPr>
          <w:t>高級中等以下學校及幼稚園教師資格檢定及教育實習辦法</w:t>
        </w:r>
      </w:hyperlink>
      <w:r w:rsidR="00595AAD" w:rsidRPr="00A41E67">
        <w:rPr>
          <w:rFonts w:ascii="Arial Unicode MS" w:hAnsi="Arial Unicode MS"/>
          <w:color w:val="5F5F5F"/>
        </w:rPr>
        <w:t>之規定</w:t>
      </w:r>
      <w:r>
        <w:rPr>
          <w:rFonts w:ascii="Arial Unicode MS" w:hAnsi="Arial Unicode MS"/>
          <w:color w:val="5F5F5F"/>
        </w:rPr>
        <w:t>。</w:t>
      </w:r>
    </w:p>
    <w:p w14:paraId="74313BAB" w14:textId="3A8B887B" w:rsidR="00595AAD" w:rsidRPr="00A41E67" w:rsidRDefault="00220433" w:rsidP="007C152D">
      <w:pPr>
        <w:ind w:leftChars="75" w:left="150"/>
        <w:jc w:val="both"/>
        <w:rPr>
          <w:rFonts w:ascii="Arial Unicode MS" w:hAnsi="Arial Unicode MS"/>
          <w:color w:val="666699"/>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2</w:t>
      </w:r>
      <w:r w:rsidRPr="00220433">
        <w:rPr>
          <w:rFonts w:asciiTheme="minorHAnsi" w:hAnsiTheme="minorHAnsi"/>
          <w:color w:val="404040" w:themeColor="text1" w:themeTint="BF"/>
          <w:sz w:val="18"/>
        </w:rPr>
        <w:t>﹞</w:t>
      </w:r>
      <w:r w:rsidR="00595AAD" w:rsidRPr="00A41E67">
        <w:rPr>
          <w:rFonts w:ascii="Arial Unicode MS" w:hAnsi="Arial Unicode MS"/>
          <w:color w:val="666699"/>
        </w:rPr>
        <w:t>前項辦法發布施行前，已修習或修畢規定教育學科及學分之認定，依原有法令之規定。</w:t>
      </w:r>
      <w:r w:rsidR="001A2225" w:rsidRPr="004A28DE">
        <w:rPr>
          <w:rFonts w:ascii="Arial Unicode MS" w:hAnsi="Arial Unicode MS" w:hint="eastAsia"/>
          <w:color w:val="FFFFFF"/>
          <w:sz w:val="18"/>
          <w:szCs w:val="18"/>
        </w:rPr>
        <w:t>∴</w:t>
      </w:r>
    </w:p>
    <w:p w14:paraId="1FCAF926" w14:textId="44ED7F70" w:rsidR="00595AAD" w:rsidRDefault="00DB4CE2" w:rsidP="00B3507D">
      <w:pPr>
        <w:pStyle w:val="2"/>
      </w:pPr>
      <w:r>
        <w:t>第</w:t>
      </w:r>
      <w:r>
        <w:t>8</w:t>
      </w:r>
      <w:r>
        <w:t>條</w:t>
      </w:r>
      <w:r w:rsidR="00A41E67" w:rsidRPr="00D33292">
        <w:rPr>
          <w:rFonts w:hint="eastAsia"/>
        </w:rPr>
        <w:t>（刪除）</w:t>
      </w:r>
      <w:r w:rsidR="008057A1" w:rsidRPr="00366CBB">
        <w:rPr>
          <w:rFonts w:hint="eastAsia"/>
          <w:b w:val="0"/>
          <w:bCs w:val="0"/>
          <w:color w:val="FFFFFF"/>
        </w:rPr>
        <w:t>∵</w:t>
      </w:r>
    </w:p>
    <w:p w14:paraId="6105FD72" w14:textId="46D8459D" w:rsidR="00220433" w:rsidRDefault="00220433" w:rsidP="00167AFF">
      <w:pPr>
        <w:pStyle w:val="3"/>
        <w:rPr>
          <w:rFonts w:hint="eastAsia"/>
        </w:rPr>
      </w:pPr>
      <w:r>
        <w:rPr>
          <w:rFonts w:hint="eastAsia"/>
        </w:rPr>
        <w:t>--</w:t>
      </w:r>
      <w:r w:rsidRPr="00395DA7">
        <w:rPr>
          <w:rFonts w:hint="eastAsia"/>
        </w:rPr>
        <w:t>10</w:t>
      </w:r>
      <w:r>
        <w:rPr>
          <w:rFonts w:hint="eastAsia"/>
        </w:rPr>
        <w:t>2</w:t>
      </w:r>
      <w:r w:rsidRPr="00395DA7">
        <w:t>年</w:t>
      </w:r>
      <w:r>
        <w:rPr>
          <w:rFonts w:hint="eastAsia"/>
        </w:rPr>
        <w:t>8</w:t>
      </w:r>
      <w:r w:rsidRPr="00395DA7">
        <w:t>月</w:t>
      </w:r>
      <w:r>
        <w:rPr>
          <w:rFonts w:hint="eastAsia"/>
        </w:rPr>
        <w:t>1</w:t>
      </w:r>
      <w:r>
        <w:t>日修正前條文</w:t>
      </w:r>
      <w:r>
        <w:t>--</w:t>
      </w:r>
    </w:p>
    <w:p w14:paraId="43194C47" w14:textId="50B7AF56" w:rsidR="00595AAD" w:rsidRPr="00A41E67" w:rsidRDefault="00220433" w:rsidP="007C152D">
      <w:pPr>
        <w:ind w:leftChars="75" w:left="150"/>
        <w:jc w:val="both"/>
        <w:rPr>
          <w:rFonts w:ascii="Arial Unicode MS" w:hAnsi="Arial Unicode MS"/>
          <w:color w:val="5F5F5F"/>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1</w:t>
      </w:r>
      <w:r w:rsidRPr="00220433">
        <w:rPr>
          <w:rFonts w:asciiTheme="minorHAnsi" w:hAnsiTheme="minorHAnsi" w:hint="eastAsia"/>
          <w:color w:val="404040" w:themeColor="text1" w:themeTint="BF"/>
          <w:sz w:val="18"/>
        </w:rPr>
        <w:t>﹞</w:t>
      </w:r>
      <w:r w:rsidR="00595AAD" w:rsidRPr="00A41E67">
        <w:rPr>
          <w:rFonts w:ascii="Arial Unicode MS" w:hAnsi="Arial Unicode MS"/>
          <w:color w:val="5F5F5F"/>
        </w:rPr>
        <w:t>本條例所稱研究院、所、大學、獨立學院、專科學校畢業，指公立或已立案之私立或經教育部認可之國外研究院、所、大學、獨立學院及專科學校畢業。</w:t>
      </w:r>
      <w:r w:rsidR="001A2225" w:rsidRPr="004A28DE">
        <w:rPr>
          <w:rFonts w:ascii="Arial Unicode MS" w:hAnsi="Arial Unicode MS" w:hint="eastAsia"/>
          <w:color w:val="FFFFFF"/>
          <w:sz w:val="18"/>
          <w:szCs w:val="18"/>
        </w:rPr>
        <w:t>∴</w:t>
      </w:r>
    </w:p>
    <w:p w14:paraId="3C900E18" w14:textId="369B88A0" w:rsidR="00595AAD" w:rsidRDefault="00DB4CE2" w:rsidP="00B3507D">
      <w:pPr>
        <w:pStyle w:val="2"/>
      </w:pPr>
      <w:bookmarkStart w:id="7" w:name="a9"/>
      <w:bookmarkEnd w:id="7"/>
      <w:r>
        <w:t>第</w:t>
      </w:r>
      <w:r>
        <w:t>9</w:t>
      </w:r>
      <w:r>
        <w:t>條</w:t>
      </w:r>
      <w:r w:rsidR="00A41E67" w:rsidRPr="00D33292">
        <w:rPr>
          <w:rFonts w:hint="eastAsia"/>
        </w:rPr>
        <w:t>（刪除）</w:t>
      </w:r>
      <w:r w:rsidR="008057A1" w:rsidRPr="00366CBB">
        <w:rPr>
          <w:rFonts w:hint="eastAsia"/>
          <w:b w:val="0"/>
          <w:bCs w:val="0"/>
          <w:color w:val="FFFFFF"/>
        </w:rPr>
        <w:t>∵</w:t>
      </w:r>
    </w:p>
    <w:p w14:paraId="786EBCF6" w14:textId="77BFECB7" w:rsidR="00220433" w:rsidRDefault="00220433" w:rsidP="00167AFF">
      <w:pPr>
        <w:pStyle w:val="3"/>
        <w:rPr>
          <w:rFonts w:hint="eastAsia"/>
        </w:rPr>
      </w:pPr>
      <w:r>
        <w:rPr>
          <w:rFonts w:hint="eastAsia"/>
        </w:rPr>
        <w:t>--</w:t>
      </w:r>
      <w:r w:rsidRPr="00395DA7">
        <w:rPr>
          <w:rFonts w:hint="eastAsia"/>
        </w:rPr>
        <w:t>10</w:t>
      </w:r>
      <w:r>
        <w:rPr>
          <w:rFonts w:hint="eastAsia"/>
        </w:rPr>
        <w:t>2</w:t>
      </w:r>
      <w:r w:rsidRPr="00395DA7">
        <w:t>年</w:t>
      </w:r>
      <w:r>
        <w:rPr>
          <w:rFonts w:hint="eastAsia"/>
        </w:rPr>
        <w:t>8</w:t>
      </w:r>
      <w:r w:rsidRPr="00395DA7">
        <w:t>月</w:t>
      </w:r>
      <w:r>
        <w:rPr>
          <w:rFonts w:hint="eastAsia"/>
        </w:rPr>
        <w:t>1</w:t>
      </w:r>
      <w:r>
        <w:t>日修正前條文</w:t>
      </w:r>
      <w:r>
        <w:t>--</w:t>
      </w:r>
    </w:p>
    <w:p w14:paraId="396793E8" w14:textId="72B12316" w:rsidR="00595AAD" w:rsidRPr="00A41E67" w:rsidRDefault="00220433" w:rsidP="007C152D">
      <w:pPr>
        <w:ind w:leftChars="75" w:left="150"/>
        <w:jc w:val="both"/>
        <w:rPr>
          <w:rFonts w:ascii="Arial Unicode MS" w:hAnsi="Arial Unicode MS"/>
          <w:color w:val="5F5F5F"/>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1</w:t>
      </w:r>
      <w:r w:rsidRPr="00220433">
        <w:rPr>
          <w:rFonts w:asciiTheme="minorHAnsi" w:hAnsiTheme="minorHAnsi" w:hint="eastAsia"/>
          <w:color w:val="404040" w:themeColor="text1" w:themeTint="BF"/>
          <w:sz w:val="18"/>
        </w:rPr>
        <w:t>﹞</w:t>
      </w:r>
      <w:r w:rsidR="00595AAD" w:rsidRPr="00A41E67">
        <w:rPr>
          <w:rFonts w:ascii="Arial Unicode MS" w:hAnsi="Arial Unicode MS"/>
          <w:color w:val="5F5F5F"/>
        </w:rPr>
        <w:t>本條例</w:t>
      </w:r>
      <w:hyperlink r:id="rId23" w:anchor="a7" w:history="1">
        <w:r w:rsidR="00595AAD" w:rsidRPr="00A41E67">
          <w:rPr>
            <w:rStyle w:val="a3"/>
            <w:rFonts w:ascii="Arial Unicode MS" w:hAnsi="Arial Unicode MS"/>
            <w:color w:val="5F5F5F"/>
          </w:rPr>
          <w:t>第七條</w:t>
        </w:r>
      </w:hyperlink>
      <w:r w:rsidR="00595AAD" w:rsidRPr="00A41E67">
        <w:rPr>
          <w:rFonts w:ascii="Arial Unicode MS" w:hAnsi="Arial Unicode MS"/>
          <w:color w:val="5F5F5F"/>
        </w:rPr>
        <w:t>第一項第一款至第三款所稱所修學科與擬任學校性質相關，依所修學科與職業學校性質相關對照</w:t>
      </w:r>
      <w:r w:rsidR="00595AAD" w:rsidRPr="00BF6352">
        <w:rPr>
          <w:rFonts w:ascii="Arial Unicode MS" w:hAnsi="Arial Unicode MS"/>
          <w:color w:val="5F5F5F"/>
        </w:rPr>
        <w:t>表</w:t>
      </w:r>
      <w:r w:rsidR="00017B8B" w:rsidRPr="00BF6352">
        <w:rPr>
          <w:rFonts w:ascii="Arial Unicode MS" w:hAnsi="Arial Unicode MS"/>
          <w:color w:val="5F5F5F"/>
        </w:rPr>
        <w:t>（</w:t>
      </w:r>
      <w:r w:rsidR="00595AAD" w:rsidRPr="00BF6352">
        <w:rPr>
          <w:rFonts w:ascii="Arial Unicode MS" w:hAnsi="Arial Unicode MS"/>
          <w:color w:val="5F5F5F"/>
        </w:rPr>
        <w:t>附表二</w:t>
      </w:r>
      <w:r w:rsidR="00017B8B" w:rsidRPr="00BF6352">
        <w:rPr>
          <w:rFonts w:ascii="Arial Unicode MS" w:hAnsi="Arial Unicode MS"/>
          <w:color w:val="5F5F5F"/>
        </w:rPr>
        <w:t>）</w:t>
      </w:r>
      <w:r w:rsidR="00595AAD" w:rsidRPr="00BF6352">
        <w:rPr>
          <w:rFonts w:ascii="Arial Unicode MS" w:hAnsi="Arial Unicode MS"/>
          <w:color w:val="5F5F5F"/>
        </w:rPr>
        <w:t>之規定。</w:t>
      </w:r>
      <w:r w:rsidR="001A2225" w:rsidRPr="004A28DE">
        <w:rPr>
          <w:rFonts w:ascii="Arial Unicode MS" w:hAnsi="Arial Unicode MS" w:hint="eastAsia"/>
          <w:color w:val="FFFFFF"/>
          <w:sz w:val="18"/>
          <w:szCs w:val="18"/>
        </w:rPr>
        <w:t>∴</w:t>
      </w:r>
    </w:p>
    <w:p w14:paraId="595ABBB1" w14:textId="77777777" w:rsidR="00220433" w:rsidRDefault="00DB4CE2" w:rsidP="00B3507D">
      <w:pPr>
        <w:pStyle w:val="2"/>
        <w:rPr>
          <w:rFonts w:hint="eastAsia"/>
          <w:b w:val="0"/>
          <w:bCs w:val="0"/>
          <w:color w:val="FFFFFF"/>
        </w:rPr>
      </w:pPr>
      <w:bookmarkStart w:id="8" w:name="a10"/>
      <w:bookmarkEnd w:id="8"/>
      <w:r>
        <w:t>第</w:t>
      </w:r>
      <w:r>
        <w:t>10</w:t>
      </w:r>
      <w:r>
        <w:t>條</w:t>
      </w:r>
      <w:r w:rsidR="00220433">
        <w:rPr>
          <w:rFonts w:hint="eastAsia"/>
          <w:b w:val="0"/>
          <w:bCs w:val="0"/>
          <w:color w:val="FFFFFF"/>
        </w:rPr>
        <w:t>∵</w:t>
      </w:r>
    </w:p>
    <w:p w14:paraId="44CABB00" w14:textId="0372892A" w:rsidR="007C152D" w:rsidRPr="007C152D" w:rsidRDefault="00220433" w:rsidP="007C152D">
      <w:pPr>
        <w:ind w:leftChars="71" w:left="142"/>
        <w:jc w:val="both"/>
        <w:rPr>
          <w:rFonts w:ascii="Arial Unicode MS" w:hAnsi="Arial Unicode MS"/>
        </w:rPr>
      </w:pPr>
      <w:r w:rsidRPr="00220433">
        <w:rPr>
          <w:rFonts w:asciiTheme="minorHAnsi" w:hAnsiTheme="minorHAnsi" w:hint="eastAsia"/>
          <w:bCs/>
          <w:color w:val="404040" w:themeColor="text1" w:themeTint="BF"/>
          <w:sz w:val="18"/>
        </w:rPr>
        <w:t>﹝</w:t>
      </w:r>
      <w:r w:rsidRPr="00220433">
        <w:rPr>
          <w:rFonts w:asciiTheme="minorHAnsi" w:hAnsiTheme="minorHAnsi" w:hint="eastAsia"/>
          <w:bCs/>
          <w:color w:val="404040" w:themeColor="text1" w:themeTint="BF"/>
          <w:sz w:val="18"/>
        </w:rPr>
        <w:t>1</w:t>
      </w:r>
      <w:r w:rsidRPr="00220433">
        <w:rPr>
          <w:rFonts w:asciiTheme="minorHAnsi" w:hAnsiTheme="minorHAnsi" w:hint="eastAsia"/>
          <w:bCs/>
          <w:color w:val="404040" w:themeColor="text1" w:themeTint="BF"/>
          <w:sz w:val="18"/>
        </w:rPr>
        <w:t>﹞</w:t>
      </w:r>
      <w:r w:rsidR="007C152D" w:rsidRPr="007C152D">
        <w:rPr>
          <w:rFonts w:ascii="Arial Unicode MS" w:hAnsi="Arial Unicode MS" w:hint="eastAsia"/>
        </w:rPr>
        <w:t>本條例</w:t>
      </w:r>
      <w:hyperlink r:id="rId24" w:anchor="a6" w:history="1">
        <w:r w:rsidR="007C152D" w:rsidRPr="00B55BBA">
          <w:rPr>
            <w:rStyle w:val="a3"/>
            <w:rFonts w:ascii="Arial Unicode MS" w:hAnsi="Arial Unicode MS" w:hint="eastAsia"/>
          </w:rPr>
          <w:t>第六條</w:t>
        </w:r>
      </w:hyperlink>
      <w:r w:rsidR="007C152D" w:rsidRPr="007C152D">
        <w:rPr>
          <w:rFonts w:ascii="Arial Unicode MS" w:hAnsi="Arial Unicode MS" w:hint="eastAsia"/>
        </w:rPr>
        <w:t>第三項所定民族藝術高級中等學校，由教育部認定之。</w:t>
      </w:r>
    </w:p>
    <w:p w14:paraId="3E28250A" w14:textId="1A72EBE0" w:rsidR="00220433" w:rsidRDefault="00220433" w:rsidP="00A41E67">
      <w:pPr>
        <w:pStyle w:val="3"/>
        <w:rPr>
          <w:rFonts w:hint="eastAsia"/>
        </w:rPr>
      </w:pPr>
      <w:r>
        <w:rPr>
          <w:rFonts w:hint="eastAsia"/>
        </w:rPr>
        <w:t>--</w:t>
      </w:r>
      <w:r w:rsidRPr="00395DA7">
        <w:rPr>
          <w:rFonts w:hint="eastAsia"/>
        </w:rPr>
        <w:t>10</w:t>
      </w:r>
      <w:r>
        <w:rPr>
          <w:rFonts w:hint="eastAsia"/>
        </w:rPr>
        <w:t>2</w:t>
      </w:r>
      <w:r w:rsidRPr="00395DA7">
        <w:t>年</w:t>
      </w:r>
      <w:r>
        <w:rPr>
          <w:rFonts w:hint="eastAsia"/>
        </w:rPr>
        <w:t>8</w:t>
      </w:r>
      <w:r w:rsidRPr="00395DA7">
        <w:t>月</w:t>
      </w:r>
      <w:r>
        <w:rPr>
          <w:rFonts w:hint="eastAsia"/>
        </w:rPr>
        <w:t>1</w:t>
      </w:r>
      <w:r>
        <w:t>日修正前條文</w:t>
      </w:r>
      <w:r>
        <w:t>--</w:t>
      </w:r>
      <w:hyperlink r:id="rId25" w:history="1">
        <w:r w:rsidRPr="005C530E">
          <w:rPr>
            <w:u w:val="single"/>
          </w:rPr>
          <w:t>比對程式</w:t>
        </w:r>
      </w:hyperlink>
    </w:p>
    <w:p w14:paraId="0CB3E17C" w14:textId="2E07444E" w:rsidR="00595AAD" w:rsidRPr="00A41E67" w:rsidRDefault="00220433" w:rsidP="007C152D">
      <w:pPr>
        <w:ind w:leftChars="75" w:left="150"/>
        <w:jc w:val="both"/>
        <w:rPr>
          <w:rFonts w:ascii="Arial Unicode MS" w:hAnsi="Arial Unicode MS"/>
          <w:color w:val="5F5F5F"/>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1</w:t>
      </w:r>
      <w:r w:rsidRPr="00220433">
        <w:rPr>
          <w:rFonts w:asciiTheme="minorHAnsi" w:hAnsiTheme="minorHAnsi" w:hint="eastAsia"/>
          <w:color w:val="404040" w:themeColor="text1" w:themeTint="BF"/>
          <w:sz w:val="18"/>
        </w:rPr>
        <w:t>﹞</w:t>
      </w:r>
      <w:r w:rsidR="00595AAD" w:rsidRPr="00A41E67">
        <w:rPr>
          <w:rFonts w:ascii="Arial Unicode MS" w:hAnsi="Arial Unicode MS"/>
          <w:color w:val="5F5F5F"/>
        </w:rPr>
        <w:t>本條例</w:t>
      </w:r>
      <w:hyperlink r:id="rId26" w:anchor="a7" w:history="1">
        <w:r w:rsidR="00595AAD" w:rsidRPr="00A41E67">
          <w:rPr>
            <w:rStyle w:val="a3"/>
            <w:rFonts w:ascii="Arial Unicode MS" w:hAnsi="Arial Unicode MS"/>
            <w:color w:val="5F5F5F"/>
          </w:rPr>
          <w:t>第七條</w:t>
        </w:r>
      </w:hyperlink>
      <w:r w:rsidR="00595AAD" w:rsidRPr="00A41E67">
        <w:rPr>
          <w:rFonts w:ascii="Arial Unicode MS" w:hAnsi="Arial Unicode MS"/>
          <w:color w:val="5F5F5F"/>
        </w:rPr>
        <w:t>第二項所稱民族藝術，其含義及範圍，由教育部依照</w:t>
      </w:r>
      <w:hyperlink r:id="rId27" w:history="1">
        <w:r w:rsidR="00595AAD" w:rsidRPr="00A41E67">
          <w:rPr>
            <w:rStyle w:val="a3"/>
            <w:rFonts w:ascii="Arial Unicode MS" w:hAnsi="Arial Unicode MS"/>
            <w:color w:val="5F5F5F"/>
          </w:rPr>
          <w:t>文化資產保存法</w:t>
        </w:r>
      </w:hyperlink>
      <w:r w:rsidR="00595AAD" w:rsidRPr="00A41E67">
        <w:rPr>
          <w:rFonts w:ascii="Arial Unicode MS" w:hAnsi="Arial Unicode MS"/>
          <w:color w:val="5F5F5F"/>
        </w:rPr>
        <w:t>及其</w:t>
      </w:r>
      <w:hyperlink r:id="rId28" w:history="1">
        <w:r w:rsidR="00595AAD" w:rsidRPr="00A41E67">
          <w:rPr>
            <w:rStyle w:val="a3"/>
            <w:rFonts w:ascii="Arial Unicode MS" w:hAnsi="Arial Unicode MS"/>
            <w:color w:val="5F5F5F"/>
          </w:rPr>
          <w:t>施行細則</w:t>
        </w:r>
      </w:hyperlink>
      <w:r w:rsidR="00595AAD" w:rsidRPr="00A41E67">
        <w:rPr>
          <w:rFonts w:ascii="Arial Unicode MS" w:hAnsi="Arial Unicode MS"/>
          <w:color w:val="5F5F5F"/>
        </w:rPr>
        <w:t>之規定認定之。所稱教學經驗，指各級學校專任或兼任相關學科教學年資。</w:t>
      </w:r>
      <w:r w:rsidR="001A2225" w:rsidRPr="004A28DE">
        <w:rPr>
          <w:rFonts w:ascii="Arial Unicode MS" w:hAnsi="Arial Unicode MS" w:hint="eastAsia"/>
          <w:color w:val="FFFFFF"/>
          <w:sz w:val="18"/>
          <w:szCs w:val="18"/>
        </w:rPr>
        <w:t>∴</w:t>
      </w:r>
    </w:p>
    <w:p w14:paraId="36D00E8E" w14:textId="77777777" w:rsidR="00220433" w:rsidRDefault="00DB4CE2" w:rsidP="00B3507D">
      <w:pPr>
        <w:pStyle w:val="2"/>
        <w:rPr>
          <w:rFonts w:hint="eastAsia"/>
          <w:b w:val="0"/>
          <w:bCs w:val="0"/>
          <w:color w:val="FFFFFF"/>
        </w:rPr>
      </w:pPr>
      <w:bookmarkStart w:id="9" w:name="a11"/>
      <w:bookmarkEnd w:id="9"/>
      <w:r>
        <w:t>第</w:t>
      </w:r>
      <w:r>
        <w:t>11</w:t>
      </w:r>
      <w:r>
        <w:t>條</w:t>
      </w:r>
      <w:r w:rsidR="00220433">
        <w:rPr>
          <w:rFonts w:hint="eastAsia"/>
          <w:b w:val="0"/>
          <w:bCs w:val="0"/>
          <w:color w:val="FFFFFF"/>
        </w:rPr>
        <w:t>∵</w:t>
      </w:r>
    </w:p>
    <w:p w14:paraId="61A00334" w14:textId="21F3A519" w:rsidR="00220433" w:rsidRDefault="00220433" w:rsidP="00585A00">
      <w:pPr>
        <w:ind w:left="142"/>
        <w:jc w:val="both"/>
        <w:rPr>
          <w:rFonts w:ascii="Arial Unicode MS" w:hAnsi="Arial Unicode MS" w:hint="eastAsia"/>
        </w:rPr>
      </w:pPr>
      <w:r w:rsidRPr="00220433">
        <w:rPr>
          <w:rFonts w:asciiTheme="minorHAnsi" w:hAnsiTheme="minorHAnsi" w:hint="eastAsia"/>
          <w:bCs/>
          <w:color w:val="404040" w:themeColor="text1" w:themeTint="BF"/>
          <w:sz w:val="18"/>
        </w:rPr>
        <w:t>﹝</w:t>
      </w:r>
      <w:r w:rsidRPr="00220433">
        <w:rPr>
          <w:rFonts w:asciiTheme="minorHAnsi" w:hAnsiTheme="minorHAnsi" w:hint="eastAsia"/>
          <w:bCs/>
          <w:color w:val="404040" w:themeColor="text1" w:themeTint="BF"/>
          <w:sz w:val="18"/>
        </w:rPr>
        <w:t>1</w:t>
      </w:r>
      <w:r w:rsidRPr="00220433">
        <w:rPr>
          <w:rFonts w:asciiTheme="minorHAnsi" w:hAnsiTheme="minorHAnsi" w:hint="eastAsia"/>
          <w:bCs/>
          <w:color w:val="404040" w:themeColor="text1" w:themeTint="BF"/>
          <w:sz w:val="18"/>
        </w:rPr>
        <w:t>﹞</w:t>
      </w:r>
      <w:r w:rsidR="00585A00" w:rsidRPr="00EE260B">
        <w:rPr>
          <w:rFonts w:ascii="Arial Unicode MS" w:hAnsi="Arial Unicode MS" w:hint="eastAsia"/>
        </w:rPr>
        <w:t>本條例所稱曾任各級學校教師年資，以專任為原則，兼任教師年資，折半計算</w:t>
      </w:r>
      <w:r>
        <w:rPr>
          <w:rFonts w:ascii="Arial Unicode MS" w:hAnsi="Arial Unicode MS" w:hint="eastAsia"/>
        </w:rPr>
        <w:t>。</w:t>
      </w:r>
    </w:p>
    <w:p w14:paraId="148885F3" w14:textId="33F340D7" w:rsidR="00220433" w:rsidRDefault="00220433" w:rsidP="00585A00">
      <w:pPr>
        <w:ind w:left="142"/>
        <w:jc w:val="both"/>
        <w:rPr>
          <w:rFonts w:ascii="Arial Unicode MS" w:hAnsi="Arial Unicode MS" w:hint="eastAsia"/>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2</w:t>
      </w:r>
      <w:r w:rsidRPr="00220433">
        <w:rPr>
          <w:rFonts w:asciiTheme="minorHAnsi" w:hAnsiTheme="minorHAnsi" w:hint="eastAsia"/>
          <w:color w:val="404040" w:themeColor="text1" w:themeTint="BF"/>
          <w:sz w:val="18"/>
        </w:rPr>
        <w:t>﹞</w:t>
      </w:r>
      <w:r w:rsidRPr="00585A00">
        <w:rPr>
          <w:rFonts w:ascii="Arial Unicode MS" w:hAnsi="Arial Unicode MS" w:hint="eastAsia"/>
          <w:color w:val="17365D"/>
        </w:rPr>
        <w:t>大學校院附設醫院之專任醫事人員兼任同校臨床學科教師，從事臨床教學工作，其聘任、升等審查基準與程序、課程負擔及教師評鑑等，經所屬學校比照專任教師辦理，並納入校內章則規範，且未支給兼任教師薪資者，報教育部審查同意後，其辦理教師資格審查時，得以專任教師年資採計</w:t>
      </w:r>
      <w:r>
        <w:rPr>
          <w:rFonts w:ascii="Arial Unicode MS" w:hAnsi="Arial Unicode MS" w:hint="eastAsia"/>
        </w:rPr>
        <w:t>。</w:t>
      </w:r>
    </w:p>
    <w:p w14:paraId="38747600" w14:textId="2A285CF2" w:rsidR="00585A00" w:rsidRPr="00EE260B" w:rsidRDefault="00220433" w:rsidP="00585A00">
      <w:pPr>
        <w:ind w:left="142"/>
        <w:jc w:val="both"/>
        <w:rPr>
          <w:rFonts w:ascii="Arial Unicode MS" w:hAnsi="Arial Unicode MS"/>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3</w:t>
      </w:r>
      <w:r w:rsidRPr="00220433">
        <w:rPr>
          <w:rFonts w:asciiTheme="minorHAnsi" w:hAnsiTheme="minorHAnsi" w:hint="eastAsia"/>
          <w:color w:val="404040" w:themeColor="text1" w:themeTint="BF"/>
          <w:sz w:val="18"/>
        </w:rPr>
        <w:t>﹞</w:t>
      </w:r>
      <w:r w:rsidR="00585A00" w:rsidRPr="00EE260B">
        <w:rPr>
          <w:rFonts w:ascii="Arial Unicode MS" w:hAnsi="Arial Unicode MS" w:hint="eastAsia"/>
        </w:rPr>
        <w:t>前項以外經依法規評鑑為醫學中心之醫院專任醫事人員，兼任設有醫學系院並與該醫院具有合作關係之大</w:t>
      </w:r>
      <w:r w:rsidR="00585A00" w:rsidRPr="00EE260B">
        <w:rPr>
          <w:rFonts w:ascii="Arial Unicode MS" w:hAnsi="Arial Unicode MS" w:hint="eastAsia"/>
        </w:rPr>
        <w:lastRenderedPageBreak/>
        <w:t>學校院（以下簡稱合作學校）之臨床學科教師，符合下列各款規定者，報教育部審查同意後，其辦理教師資格審查時，亦得以專任教師年資採計：</w:t>
      </w:r>
    </w:p>
    <w:p w14:paraId="65FDAB53" w14:textId="77777777" w:rsidR="00220433" w:rsidRDefault="00585A00" w:rsidP="00585A00">
      <w:pPr>
        <w:ind w:left="142"/>
        <w:jc w:val="both"/>
        <w:rPr>
          <w:rFonts w:ascii="Arial Unicode MS" w:hAnsi="Arial Unicode MS" w:hint="eastAsia"/>
        </w:rPr>
      </w:pPr>
      <w:r w:rsidRPr="00EE260B">
        <w:rPr>
          <w:rFonts w:ascii="Arial Unicode MS" w:hAnsi="Arial Unicode MS" w:hint="eastAsia"/>
        </w:rPr>
        <w:t xml:space="preserve">　　一、經合作學校比照校內專任教師辦理其聘任、升等審查基準與程序、課程負擔及教師評鑑等，並納入校內章則規範</w:t>
      </w:r>
      <w:r w:rsidR="00220433">
        <w:rPr>
          <w:rFonts w:ascii="Arial Unicode MS" w:hAnsi="Arial Unicode MS" w:hint="eastAsia"/>
        </w:rPr>
        <w:t>。</w:t>
      </w:r>
    </w:p>
    <w:p w14:paraId="4B8B435A" w14:textId="0D7C3660" w:rsidR="00220433" w:rsidRDefault="00220433" w:rsidP="00585A00">
      <w:pPr>
        <w:ind w:left="142"/>
        <w:jc w:val="both"/>
        <w:rPr>
          <w:rFonts w:ascii="Arial Unicode MS" w:hAnsi="Arial Unicode MS" w:hint="eastAsia"/>
        </w:rPr>
      </w:pPr>
      <w:r>
        <w:rPr>
          <w:rFonts w:ascii="Arial Unicode MS" w:hAnsi="Arial Unicode MS" w:hint="eastAsia"/>
        </w:rPr>
        <w:t xml:space="preserve">　　</w:t>
      </w:r>
      <w:r w:rsidRPr="00EE260B">
        <w:rPr>
          <w:rFonts w:ascii="Arial Unicode MS" w:hAnsi="Arial Unicode MS" w:hint="eastAsia"/>
        </w:rPr>
        <w:t>二</w:t>
      </w:r>
      <w:r>
        <w:rPr>
          <w:rFonts w:ascii="Arial Unicode MS" w:hAnsi="Arial Unicode MS" w:hint="eastAsia"/>
        </w:rPr>
        <w:t>、</w:t>
      </w:r>
      <w:r w:rsidR="00585A00" w:rsidRPr="00EE260B">
        <w:rPr>
          <w:rFonts w:ascii="Arial Unicode MS" w:hAnsi="Arial Unicode MS" w:hint="eastAsia"/>
        </w:rPr>
        <w:t>未支給兼任教師薪資</w:t>
      </w:r>
      <w:r>
        <w:rPr>
          <w:rFonts w:ascii="Arial Unicode MS" w:hAnsi="Arial Unicode MS" w:hint="eastAsia"/>
        </w:rPr>
        <w:t>。</w:t>
      </w:r>
    </w:p>
    <w:p w14:paraId="57AC44E7" w14:textId="646DBEE1" w:rsidR="00585A00" w:rsidRPr="00EE260B" w:rsidRDefault="00220433" w:rsidP="00585A00">
      <w:pPr>
        <w:ind w:left="142"/>
        <w:jc w:val="both"/>
        <w:rPr>
          <w:rFonts w:ascii="Arial Unicode MS" w:hAnsi="Arial Unicode MS"/>
        </w:rPr>
      </w:pPr>
      <w:r>
        <w:rPr>
          <w:rFonts w:ascii="Arial Unicode MS" w:hAnsi="Arial Unicode MS" w:hint="eastAsia"/>
        </w:rPr>
        <w:t xml:space="preserve">　　</w:t>
      </w:r>
      <w:r w:rsidRPr="00EE260B">
        <w:rPr>
          <w:rFonts w:ascii="Arial Unicode MS" w:hAnsi="Arial Unicode MS" w:hint="eastAsia"/>
        </w:rPr>
        <w:t>三</w:t>
      </w:r>
      <w:r>
        <w:rPr>
          <w:rFonts w:ascii="Arial Unicode MS" w:hAnsi="Arial Unicode MS" w:hint="eastAsia"/>
        </w:rPr>
        <w:t>、</w:t>
      </w:r>
      <w:r w:rsidR="00585A00" w:rsidRPr="00EE260B">
        <w:rPr>
          <w:rFonts w:ascii="Arial Unicode MS" w:hAnsi="Arial Unicode MS" w:hint="eastAsia"/>
        </w:rPr>
        <w:t>合作學校當年度送審之兼任醫事人員總人數至多不超過合作學校前一學年度醫學系院專任教師總人數之百分之十。</w:t>
      </w:r>
    </w:p>
    <w:p w14:paraId="2B8E03A6" w14:textId="5454A113" w:rsidR="00220433" w:rsidRDefault="00220433" w:rsidP="00585A00">
      <w:pPr>
        <w:pStyle w:val="3"/>
        <w:rPr>
          <w:rFonts w:hint="eastAsia"/>
        </w:rPr>
      </w:pPr>
      <w:r>
        <w:rPr>
          <w:rFonts w:hint="eastAsia"/>
        </w:rPr>
        <w:t>--</w:t>
      </w:r>
      <w:r w:rsidRPr="009C1B7D">
        <w:rPr>
          <w:rFonts w:hint="eastAsia"/>
        </w:rPr>
        <w:t>104</w:t>
      </w:r>
      <w:r w:rsidRPr="009C1B7D">
        <w:rPr>
          <w:rFonts w:hint="eastAsia"/>
        </w:rPr>
        <w:t>年</w:t>
      </w:r>
      <w:r>
        <w:rPr>
          <w:rFonts w:hint="eastAsia"/>
        </w:rPr>
        <w:t>6</w:t>
      </w:r>
      <w:r w:rsidRPr="009C1B7D">
        <w:rPr>
          <w:rFonts w:hint="eastAsia"/>
        </w:rPr>
        <w:t>月</w:t>
      </w:r>
      <w:r>
        <w:rPr>
          <w:rFonts w:hint="eastAsia"/>
        </w:rPr>
        <w:t>5</w:t>
      </w:r>
      <w:r>
        <w:rPr>
          <w:rFonts w:hint="eastAsia"/>
        </w:rPr>
        <w:t>日修正前條文</w:t>
      </w:r>
      <w:r>
        <w:rPr>
          <w:rFonts w:hint="eastAsia"/>
        </w:rPr>
        <w:t>--</w:t>
      </w:r>
      <w:hyperlink r:id="rId29" w:history="1">
        <w:r w:rsidRPr="009C1B7D">
          <w:rPr>
            <w:rStyle w:val="a3"/>
          </w:rPr>
          <w:t>比對程式</w:t>
        </w:r>
      </w:hyperlink>
    </w:p>
    <w:p w14:paraId="009B7A8F" w14:textId="615C1DC2" w:rsidR="00220433" w:rsidRDefault="00220433" w:rsidP="00425BCB">
      <w:pPr>
        <w:ind w:left="142"/>
        <w:jc w:val="both"/>
        <w:rPr>
          <w:rFonts w:ascii="Arial Unicode MS" w:hAnsi="Arial Unicode MS" w:hint="eastAsia"/>
          <w:color w:val="5F5F5F"/>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1</w:t>
      </w:r>
      <w:r w:rsidRPr="00220433">
        <w:rPr>
          <w:rFonts w:asciiTheme="minorHAnsi" w:hAnsiTheme="minorHAnsi" w:hint="eastAsia"/>
          <w:color w:val="404040" w:themeColor="text1" w:themeTint="BF"/>
          <w:sz w:val="18"/>
        </w:rPr>
        <w:t>﹞</w:t>
      </w:r>
      <w:r w:rsidR="00425BCB" w:rsidRPr="00585A00">
        <w:rPr>
          <w:rFonts w:ascii="Arial Unicode MS" w:hAnsi="Arial Unicode MS" w:hint="eastAsia"/>
          <w:color w:val="5F5F5F"/>
        </w:rPr>
        <w:t>本條例所稱曾任各級學校教師年資，以專任為原則，兼任教師年資，折半計算</w:t>
      </w:r>
      <w:r>
        <w:rPr>
          <w:rFonts w:ascii="Arial Unicode MS" w:hAnsi="Arial Unicode MS" w:hint="eastAsia"/>
          <w:color w:val="5F5F5F"/>
        </w:rPr>
        <w:t>。</w:t>
      </w:r>
    </w:p>
    <w:p w14:paraId="79613F3E" w14:textId="68A40213" w:rsidR="00425BCB" w:rsidRPr="00585A00" w:rsidRDefault="00220433" w:rsidP="00425BCB">
      <w:pPr>
        <w:ind w:left="142"/>
        <w:jc w:val="both"/>
        <w:rPr>
          <w:rFonts w:ascii="Arial Unicode MS" w:hAnsi="Arial Unicode MS"/>
          <w:color w:val="666699"/>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2</w:t>
      </w:r>
      <w:r w:rsidRPr="00220433">
        <w:rPr>
          <w:rFonts w:asciiTheme="minorHAnsi" w:hAnsiTheme="minorHAnsi" w:hint="eastAsia"/>
          <w:color w:val="404040" w:themeColor="text1" w:themeTint="BF"/>
          <w:sz w:val="18"/>
        </w:rPr>
        <w:t>﹞</w:t>
      </w:r>
      <w:r w:rsidR="00425BCB" w:rsidRPr="00585A00">
        <w:rPr>
          <w:rFonts w:ascii="Arial Unicode MS" w:hAnsi="Arial Unicode MS" w:hint="eastAsia"/>
          <w:color w:val="666699"/>
        </w:rPr>
        <w:t>大學校院附設醫院之專任醫事人員兼任同校臨床學科教師，從事臨床教學工作，其聘任、升等審查基準與程序、課程負擔及教師評鑑等，經所屬學校比照專任教師辦理，並納入校內章則規範，且未支給兼任教師薪資者，報教育部審查同意後，其辦理教師資格審查時，得以專任教師年資採計。</w:t>
      </w:r>
      <w:r w:rsidR="001A2225" w:rsidRPr="004A28DE">
        <w:rPr>
          <w:rFonts w:ascii="Arial Unicode MS" w:hAnsi="Arial Unicode MS" w:hint="eastAsia"/>
          <w:color w:val="FFFFFF"/>
          <w:sz w:val="18"/>
          <w:szCs w:val="18"/>
        </w:rPr>
        <w:t>∴</w:t>
      </w:r>
    </w:p>
    <w:p w14:paraId="2F9DB177" w14:textId="5F3940E4" w:rsidR="00220433" w:rsidRDefault="00220433" w:rsidP="00B3507D">
      <w:pPr>
        <w:pStyle w:val="3"/>
        <w:rPr>
          <w:rFonts w:hint="eastAsia"/>
        </w:rPr>
      </w:pPr>
      <w:r>
        <w:rPr>
          <w:rFonts w:hint="eastAsia"/>
        </w:rPr>
        <w:t>--</w:t>
      </w:r>
      <w:r w:rsidRPr="00B3507D">
        <w:rPr>
          <w:rFonts w:hint="eastAsia"/>
        </w:rPr>
        <w:t>99</w:t>
      </w:r>
      <w:r w:rsidRPr="00B3507D">
        <w:rPr>
          <w:rFonts w:hint="eastAsia"/>
        </w:rPr>
        <w:t>年</w:t>
      </w:r>
      <w:r w:rsidRPr="00B3507D">
        <w:rPr>
          <w:rFonts w:hint="eastAsia"/>
        </w:rPr>
        <w:t>4</w:t>
      </w:r>
      <w:r w:rsidRPr="00B3507D">
        <w:rPr>
          <w:rFonts w:hint="eastAsia"/>
        </w:rPr>
        <w:t>月</w:t>
      </w:r>
      <w:r w:rsidRPr="00B3507D">
        <w:rPr>
          <w:rFonts w:hint="eastAsia"/>
        </w:rPr>
        <w:t>7</w:t>
      </w:r>
      <w:r>
        <w:rPr>
          <w:rFonts w:hint="eastAsia"/>
        </w:rPr>
        <w:t>日修正前條文</w:t>
      </w:r>
      <w:r>
        <w:rPr>
          <w:rFonts w:hint="eastAsia"/>
        </w:rPr>
        <w:t>--</w:t>
      </w:r>
      <w:hyperlink r:id="rId30" w:history="1">
        <w:r w:rsidRPr="00783138">
          <w:rPr>
            <w:rStyle w:val="a3"/>
          </w:rPr>
          <w:t>比對程式</w:t>
        </w:r>
      </w:hyperlink>
    </w:p>
    <w:p w14:paraId="5C517C59" w14:textId="6868EF3E" w:rsidR="00595AAD" w:rsidRPr="00425BCB" w:rsidRDefault="00220433" w:rsidP="007C152D">
      <w:pPr>
        <w:ind w:leftChars="75" w:left="150"/>
        <w:jc w:val="both"/>
        <w:rPr>
          <w:rFonts w:ascii="Arial Unicode MS" w:hAnsi="Arial Unicode MS"/>
          <w:color w:val="626262"/>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1</w:t>
      </w:r>
      <w:r w:rsidRPr="00220433">
        <w:rPr>
          <w:rFonts w:asciiTheme="minorHAnsi" w:hAnsiTheme="minorHAnsi" w:hint="eastAsia"/>
          <w:color w:val="404040" w:themeColor="text1" w:themeTint="BF"/>
          <w:sz w:val="18"/>
        </w:rPr>
        <w:t>﹞</w:t>
      </w:r>
      <w:r w:rsidR="00595AAD" w:rsidRPr="00425BCB">
        <w:rPr>
          <w:rFonts w:ascii="Arial Unicode MS" w:hAnsi="Arial Unicode MS"/>
          <w:color w:val="626262"/>
        </w:rPr>
        <w:t>本條例所稱曾任各級學校教師年資，以專任為原則，兼任教師年資，折半計算。</w:t>
      </w:r>
      <w:r w:rsidR="001A2225" w:rsidRPr="004A28DE">
        <w:rPr>
          <w:rFonts w:ascii="Arial Unicode MS" w:hAnsi="Arial Unicode MS" w:hint="eastAsia"/>
          <w:color w:val="FFFFFF"/>
          <w:sz w:val="18"/>
          <w:szCs w:val="18"/>
        </w:rPr>
        <w:t>∴</w:t>
      </w:r>
    </w:p>
    <w:p w14:paraId="7EDF4567" w14:textId="77777777" w:rsidR="00220433" w:rsidRDefault="00DB4CE2" w:rsidP="00B3507D">
      <w:pPr>
        <w:pStyle w:val="2"/>
      </w:pPr>
      <w:r>
        <w:t>第</w:t>
      </w:r>
      <w:r>
        <w:t>12</w:t>
      </w:r>
      <w:r w:rsidR="00220433">
        <w:t>條</w:t>
      </w:r>
    </w:p>
    <w:p w14:paraId="0281B007" w14:textId="6047B05B" w:rsidR="00595AAD" w:rsidRPr="00667287"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本條例所稱專門職業，指考試法規及職業法規所定領有執業證書而其性質程度與擬任職務相當之專門性或技術性職業；所稱專門職務，指在政府機關、學校或公民營機構從事與所習學科有關、任教課程性質相近及程度相當之專門性或技術性職務。</w:t>
      </w:r>
    </w:p>
    <w:p w14:paraId="1C6E3B55" w14:textId="77777777" w:rsidR="00220433" w:rsidRDefault="00DB4CE2" w:rsidP="00B3507D">
      <w:pPr>
        <w:pStyle w:val="2"/>
        <w:rPr>
          <w:rFonts w:hint="eastAsia"/>
          <w:b w:val="0"/>
          <w:bCs w:val="0"/>
          <w:color w:val="FFFFFF"/>
        </w:rPr>
      </w:pPr>
      <w:bookmarkStart w:id="10" w:name="a13"/>
      <w:bookmarkEnd w:id="10"/>
      <w:r>
        <w:t>第</w:t>
      </w:r>
      <w:r>
        <w:t>13</w:t>
      </w:r>
      <w:r>
        <w:t>條</w:t>
      </w:r>
      <w:r w:rsidR="00220433">
        <w:rPr>
          <w:rFonts w:hint="eastAsia"/>
          <w:b w:val="0"/>
          <w:bCs w:val="0"/>
          <w:color w:val="FFFFFF"/>
        </w:rPr>
        <w:t>∵</w:t>
      </w:r>
    </w:p>
    <w:p w14:paraId="7EBFF377" w14:textId="5900FDC9" w:rsidR="007C152D" w:rsidRPr="00D33292" w:rsidRDefault="00220433" w:rsidP="007C152D">
      <w:pPr>
        <w:ind w:leftChars="71" w:left="142"/>
        <w:jc w:val="both"/>
        <w:rPr>
          <w:rFonts w:ascii="Arial Unicode MS" w:hAnsi="Arial Unicode MS"/>
        </w:rPr>
      </w:pPr>
      <w:r w:rsidRPr="00220433">
        <w:rPr>
          <w:rFonts w:asciiTheme="minorHAnsi" w:hAnsiTheme="minorHAnsi" w:hint="eastAsia"/>
          <w:bCs/>
          <w:color w:val="404040" w:themeColor="text1" w:themeTint="BF"/>
          <w:sz w:val="18"/>
        </w:rPr>
        <w:t>﹝</w:t>
      </w:r>
      <w:r w:rsidRPr="00220433">
        <w:rPr>
          <w:rFonts w:asciiTheme="minorHAnsi" w:hAnsiTheme="minorHAnsi" w:hint="eastAsia"/>
          <w:bCs/>
          <w:color w:val="404040" w:themeColor="text1" w:themeTint="BF"/>
          <w:sz w:val="18"/>
        </w:rPr>
        <w:t>1</w:t>
      </w:r>
      <w:r w:rsidRPr="00220433">
        <w:rPr>
          <w:rFonts w:asciiTheme="minorHAnsi" w:hAnsiTheme="minorHAnsi" w:hint="eastAsia"/>
          <w:bCs/>
          <w:color w:val="404040" w:themeColor="text1" w:themeTint="BF"/>
          <w:sz w:val="18"/>
        </w:rPr>
        <w:t>﹞</w:t>
      </w:r>
      <w:r w:rsidR="007C152D" w:rsidRPr="00D33292">
        <w:rPr>
          <w:rFonts w:ascii="Arial Unicode MS" w:hAnsi="Arial Unicode MS" w:hint="eastAsia"/>
        </w:rPr>
        <w:t>本條</w:t>
      </w:r>
      <w:r w:rsidR="007C152D" w:rsidRPr="00667287">
        <w:rPr>
          <w:rFonts w:ascii="Arial Unicode MS" w:hAnsi="Arial Unicode MS"/>
        </w:rPr>
        <w:t>例</w:t>
      </w:r>
      <w:hyperlink r:id="rId31" w:anchor="a8" w:history="1">
        <w:r w:rsidR="007C152D" w:rsidRPr="00667287">
          <w:rPr>
            <w:rStyle w:val="a3"/>
            <w:rFonts w:ascii="Arial Unicode MS" w:hAnsi="Arial Unicode MS"/>
          </w:rPr>
          <w:t>第八條</w:t>
        </w:r>
      </w:hyperlink>
      <w:r w:rsidR="007C152D" w:rsidRPr="00D33292">
        <w:rPr>
          <w:rFonts w:ascii="Arial Unicode MS" w:hAnsi="Arial Unicode MS" w:hint="eastAsia"/>
        </w:rPr>
        <w:t>及</w:t>
      </w:r>
      <w:hyperlink r:id="rId32" w:anchor="a10" w:history="1">
        <w:r w:rsidR="007C152D" w:rsidRPr="00667287">
          <w:rPr>
            <w:rStyle w:val="a3"/>
            <w:rFonts w:ascii="Arial Unicode MS" w:hAnsi="Arial Unicode MS"/>
          </w:rPr>
          <w:t>第十條</w:t>
        </w:r>
      </w:hyperlink>
      <w:r w:rsidR="007C152D" w:rsidRPr="00D33292">
        <w:rPr>
          <w:rFonts w:ascii="Arial Unicode MS" w:hAnsi="Arial Unicode MS" w:hint="eastAsia"/>
        </w:rPr>
        <w:t>所稱曾任學校、政府機關（構）或其他公民營事業機構之主管職務，指符合下列條件之一者：</w:t>
      </w:r>
    </w:p>
    <w:p w14:paraId="272D756C" w14:textId="77777777" w:rsidR="00220433" w:rsidRDefault="007C152D" w:rsidP="007C152D">
      <w:pPr>
        <w:ind w:leftChars="71" w:left="142"/>
        <w:jc w:val="both"/>
        <w:rPr>
          <w:rFonts w:ascii="Arial Unicode MS" w:hAnsi="Arial Unicode MS" w:hint="eastAsia"/>
        </w:rPr>
      </w:pPr>
      <w:r w:rsidRPr="00D33292">
        <w:rPr>
          <w:rFonts w:ascii="Arial Unicode MS" w:hAnsi="Arial Unicode MS" w:hint="eastAsia"/>
        </w:rPr>
        <w:t xml:space="preserve">　　一、曾任專科以上學校組織法規所定一級單位主管以上之職務</w:t>
      </w:r>
      <w:r w:rsidR="00220433">
        <w:rPr>
          <w:rFonts w:ascii="Arial Unicode MS" w:hAnsi="Arial Unicode MS" w:hint="eastAsia"/>
        </w:rPr>
        <w:t>。</w:t>
      </w:r>
    </w:p>
    <w:p w14:paraId="21B96EEF" w14:textId="762855CC" w:rsidR="00220433" w:rsidRDefault="00220433" w:rsidP="007C152D">
      <w:pPr>
        <w:ind w:leftChars="71" w:left="142"/>
        <w:jc w:val="both"/>
        <w:rPr>
          <w:rFonts w:ascii="Arial Unicode MS" w:hAnsi="Arial Unicode MS" w:hint="eastAsia"/>
        </w:rPr>
      </w:pPr>
      <w:r>
        <w:rPr>
          <w:rFonts w:ascii="Arial Unicode MS" w:hAnsi="Arial Unicode MS" w:hint="eastAsia"/>
        </w:rPr>
        <w:t xml:space="preserve">　　</w:t>
      </w:r>
      <w:r w:rsidRPr="00D33292">
        <w:rPr>
          <w:rFonts w:ascii="Arial Unicode MS" w:hAnsi="Arial Unicode MS" w:hint="eastAsia"/>
        </w:rPr>
        <w:t>二</w:t>
      </w:r>
      <w:r>
        <w:rPr>
          <w:rFonts w:ascii="Arial Unicode MS" w:hAnsi="Arial Unicode MS" w:hint="eastAsia"/>
        </w:rPr>
        <w:t>、</w:t>
      </w:r>
      <w:r w:rsidR="007C152D" w:rsidRPr="00D33292">
        <w:rPr>
          <w:rFonts w:ascii="Arial Unicode MS" w:hAnsi="Arial Unicode MS" w:hint="eastAsia"/>
        </w:rPr>
        <w:t>曾任</w:t>
      </w:r>
      <w:hyperlink r:id="rId33" w:history="1">
        <w:r w:rsidR="007C152D" w:rsidRPr="007C152D">
          <w:rPr>
            <w:rStyle w:val="a3"/>
            <w:rFonts w:ascii="Arial Unicode MS" w:hAnsi="Arial Unicode MS" w:hint="eastAsia"/>
          </w:rPr>
          <w:t>中央研究院組織法</w:t>
        </w:r>
      </w:hyperlink>
      <w:r w:rsidR="007C152D" w:rsidRPr="00D33292">
        <w:rPr>
          <w:rFonts w:ascii="Arial Unicode MS" w:hAnsi="Arial Unicode MS" w:hint="eastAsia"/>
        </w:rPr>
        <w:t>規所定一級單位主管以上之職務</w:t>
      </w:r>
      <w:r>
        <w:rPr>
          <w:rFonts w:ascii="Arial Unicode MS" w:hAnsi="Arial Unicode MS" w:hint="eastAsia"/>
        </w:rPr>
        <w:t>。</w:t>
      </w:r>
    </w:p>
    <w:p w14:paraId="7ABF7213" w14:textId="6F4D582C" w:rsidR="00220433" w:rsidRDefault="00220433" w:rsidP="007C152D">
      <w:pPr>
        <w:ind w:leftChars="71" w:left="142"/>
        <w:jc w:val="both"/>
        <w:rPr>
          <w:rFonts w:ascii="Arial Unicode MS" w:hAnsi="Arial Unicode MS" w:hint="eastAsia"/>
        </w:rPr>
      </w:pPr>
      <w:r>
        <w:rPr>
          <w:rFonts w:ascii="Arial Unicode MS" w:hAnsi="Arial Unicode MS" w:hint="eastAsia"/>
        </w:rPr>
        <w:t xml:space="preserve">　　</w:t>
      </w:r>
      <w:r w:rsidRPr="00D33292">
        <w:rPr>
          <w:rFonts w:ascii="Arial Unicode MS" w:hAnsi="Arial Unicode MS" w:hint="eastAsia"/>
        </w:rPr>
        <w:t>三</w:t>
      </w:r>
      <w:r>
        <w:rPr>
          <w:rFonts w:ascii="Arial Unicode MS" w:hAnsi="Arial Unicode MS" w:hint="eastAsia"/>
        </w:rPr>
        <w:t>、</w:t>
      </w:r>
      <w:r w:rsidR="007C152D" w:rsidRPr="00D33292">
        <w:rPr>
          <w:rFonts w:ascii="Arial Unicode MS" w:hAnsi="Arial Unicode MS" w:hint="eastAsia"/>
        </w:rPr>
        <w:t>曾任政府機關（構）或公營事業機構薦任第九職等或相當薦任第九職等以上之主管職務</w:t>
      </w:r>
      <w:r>
        <w:rPr>
          <w:rFonts w:ascii="Arial Unicode MS" w:hAnsi="Arial Unicode MS" w:hint="eastAsia"/>
        </w:rPr>
        <w:t>。</w:t>
      </w:r>
    </w:p>
    <w:p w14:paraId="6B6ED9C7" w14:textId="103D4C7E" w:rsidR="007C152D" w:rsidRPr="00D33292" w:rsidRDefault="00220433" w:rsidP="007C152D">
      <w:pPr>
        <w:ind w:leftChars="71" w:left="142"/>
        <w:jc w:val="both"/>
        <w:rPr>
          <w:rFonts w:ascii="Arial Unicode MS" w:hAnsi="Arial Unicode MS"/>
        </w:rPr>
      </w:pPr>
      <w:r>
        <w:rPr>
          <w:rFonts w:ascii="Arial Unicode MS" w:hAnsi="Arial Unicode MS" w:hint="eastAsia"/>
        </w:rPr>
        <w:t xml:space="preserve">　　</w:t>
      </w:r>
      <w:r w:rsidRPr="00D33292">
        <w:rPr>
          <w:rFonts w:ascii="Arial Unicode MS" w:hAnsi="Arial Unicode MS" w:hint="eastAsia"/>
        </w:rPr>
        <w:t>四</w:t>
      </w:r>
      <w:r>
        <w:rPr>
          <w:rFonts w:ascii="Arial Unicode MS" w:hAnsi="Arial Unicode MS" w:hint="eastAsia"/>
        </w:rPr>
        <w:t>、</w:t>
      </w:r>
      <w:r w:rsidR="007C152D" w:rsidRPr="00D33292">
        <w:rPr>
          <w:rFonts w:ascii="Arial Unicode MS" w:hAnsi="Arial Unicode MS" w:hint="eastAsia"/>
        </w:rPr>
        <w:t>曾任下列民營事業機構主管職務之一：</w:t>
      </w:r>
    </w:p>
    <w:p w14:paraId="2C1AB390" w14:textId="77777777" w:rsidR="00220433" w:rsidRDefault="007C152D" w:rsidP="007C152D">
      <w:pPr>
        <w:ind w:leftChars="71" w:left="142"/>
        <w:jc w:val="both"/>
        <w:rPr>
          <w:rFonts w:ascii="Arial Unicode MS" w:hAnsi="Arial Unicode MS" w:hint="eastAsia"/>
        </w:rPr>
      </w:pPr>
      <w:r w:rsidRPr="00D33292">
        <w:rPr>
          <w:rFonts w:ascii="Arial Unicode MS" w:hAnsi="Arial Unicode MS" w:hint="eastAsia"/>
        </w:rPr>
        <w:t xml:space="preserve">　　（一）在主管機關登記有案，其實收資本額在新臺幣八千萬元以上，並依其組織架構所列一級單位主管以上之職務</w:t>
      </w:r>
      <w:r w:rsidR="00220433">
        <w:rPr>
          <w:rFonts w:ascii="Arial Unicode MS" w:hAnsi="Arial Unicode MS" w:hint="eastAsia"/>
        </w:rPr>
        <w:t>。</w:t>
      </w:r>
    </w:p>
    <w:p w14:paraId="67A2584C" w14:textId="676EBE12" w:rsidR="007C152D" w:rsidRPr="00D33292" w:rsidRDefault="00220433" w:rsidP="007C152D">
      <w:pPr>
        <w:ind w:leftChars="71" w:left="142"/>
        <w:jc w:val="both"/>
        <w:rPr>
          <w:rFonts w:ascii="Arial Unicode MS" w:hAnsi="Arial Unicode MS"/>
        </w:rPr>
      </w:pPr>
      <w:r>
        <w:rPr>
          <w:rFonts w:ascii="Arial Unicode MS" w:hAnsi="Arial Unicode MS" w:hint="eastAsia"/>
        </w:rPr>
        <w:t xml:space="preserve">　　（</w:t>
      </w:r>
      <w:r w:rsidR="007C152D" w:rsidRPr="00D33292">
        <w:rPr>
          <w:rFonts w:ascii="Arial Unicode MS" w:hAnsi="Arial Unicode MS" w:hint="eastAsia"/>
        </w:rPr>
        <w:t>二）在主管機關登記有案，且符合衛生主管機關所定綜合醫院設置標準之醫院，並依其組織架構所列一級單位主管以上之職務。</w:t>
      </w:r>
    </w:p>
    <w:p w14:paraId="18847215" w14:textId="6097AFD3" w:rsidR="00220433" w:rsidRDefault="00220433" w:rsidP="00A41E67">
      <w:pPr>
        <w:pStyle w:val="3"/>
        <w:rPr>
          <w:rFonts w:hint="eastAsia"/>
        </w:rPr>
      </w:pPr>
      <w:r>
        <w:rPr>
          <w:rFonts w:hint="eastAsia"/>
        </w:rPr>
        <w:t>--</w:t>
      </w:r>
      <w:r w:rsidRPr="00395DA7">
        <w:rPr>
          <w:rFonts w:hint="eastAsia"/>
        </w:rPr>
        <w:t>10</w:t>
      </w:r>
      <w:r>
        <w:rPr>
          <w:rFonts w:hint="eastAsia"/>
        </w:rPr>
        <w:t>2</w:t>
      </w:r>
      <w:r w:rsidRPr="00395DA7">
        <w:t>年</w:t>
      </w:r>
      <w:r>
        <w:rPr>
          <w:rFonts w:hint="eastAsia"/>
        </w:rPr>
        <w:t>8</w:t>
      </w:r>
      <w:r w:rsidRPr="00395DA7">
        <w:t>月</w:t>
      </w:r>
      <w:r>
        <w:rPr>
          <w:rFonts w:hint="eastAsia"/>
        </w:rPr>
        <w:t>1</w:t>
      </w:r>
      <w:r>
        <w:t>日修正前條文</w:t>
      </w:r>
      <w:r>
        <w:t>--</w:t>
      </w:r>
      <w:hyperlink r:id="rId34" w:history="1">
        <w:r w:rsidRPr="005C530E">
          <w:rPr>
            <w:u w:val="single"/>
          </w:rPr>
          <w:t>比對程式</w:t>
        </w:r>
      </w:hyperlink>
    </w:p>
    <w:p w14:paraId="2D7C4C94" w14:textId="74E85931" w:rsidR="00220433" w:rsidRDefault="00220433" w:rsidP="007C152D">
      <w:pPr>
        <w:ind w:leftChars="75" w:left="150"/>
        <w:jc w:val="both"/>
        <w:rPr>
          <w:rFonts w:ascii="Arial Unicode MS" w:hAnsi="Arial Unicode MS"/>
          <w:color w:val="5F5F5F"/>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1</w:t>
      </w:r>
      <w:r w:rsidRPr="00220433">
        <w:rPr>
          <w:rFonts w:asciiTheme="minorHAnsi" w:hAnsiTheme="minorHAnsi" w:hint="eastAsia"/>
          <w:color w:val="404040" w:themeColor="text1" w:themeTint="BF"/>
          <w:sz w:val="18"/>
        </w:rPr>
        <w:t>﹞</w:t>
      </w:r>
      <w:r w:rsidR="00595AAD" w:rsidRPr="007C152D">
        <w:rPr>
          <w:rFonts w:ascii="Arial Unicode MS" w:hAnsi="Arial Unicode MS"/>
          <w:color w:val="5F5F5F"/>
        </w:rPr>
        <w:t>本條例</w:t>
      </w:r>
      <w:hyperlink r:id="rId35" w:anchor="a8" w:history="1">
        <w:r w:rsidR="00595AAD" w:rsidRPr="007C152D">
          <w:rPr>
            <w:rStyle w:val="a3"/>
            <w:rFonts w:ascii="Arial Unicode MS" w:hAnsi="Arial Unicode MS"/>
            <w:color w:val="5F5F5F"/>
          </w:rPr>
          <w:t>第八條</w:t>
        </w:r>
      </w:hyperlink>
      <w:r w:rsidR="00595AAD" w:rsidRPr="007C152D">
        <w:rPr>
          <w:rFonts w:ascii="Arial Unicode MS" w:hAnsi="Arial Unicode MS"/>
          <w:color w:val="5F5F5F"/>
        </w:rPr>
        <w:t>及</w:t>
      </w:r>
      <w:hyperlink r:id="rId36" w:anchor="a9" w:history="1">
        <w:r w:rsidR="00595AAD" w:rsidRPr="007C152D">
          <w:rPr>
            <w:rStyle w:val="a3"/>
            <w:rFonts w:ascii="Arial Unicode MS" w:hAnsi="Arial Unicode MS"/>
            <w:color w:val="5F5F5F"/>
          </w:rPr>
          <w:t>第九條</w:t>
        </w:r>
      </w:hyperlink>
      <w:r w:rsidR="00595AAD" w:rsidRPr="007C152D">
        <w:rPr>
          <w:rFonts w:ascii="Arial Unicode MS" w:hAnsi="Arial Unicode MS"/>
          <w:color w:val="5F5F5F"/>
        </w:rPr>
        <w:t>所稱曾任專科以上學校行政工作，指曾任學校組織法規所定一級單位主管以上行政工作之職務</w:t>
      </w:r>
      <w:r>
        <w:rPr>
          <w:rFonts w:ascii="Arial Unicode MS" w:hAnsi="Arial Unicode MS"/>
          <w:color w:val="5F5F5F"/>
        </w:rPr>
        <w:t>。</w:t>
      </w:r>
    </w:p>
    <w:p w14:paraId="67311882" w14:textId="46B104EC" w:rsidR="00220433" w:rsidRDefault="00220433" w:rsidP="007C152D">
      <w:pPr>
        <w:ind w:leftChars="75" w:left="150"/>
        <w:jc w:val="both"/>
        <w:rPr>
          <w:rFonts w:ascii="Arial Unicode MS" w:hAnsi="Arial Unicode MS"/>
          <w:color w:val="5F5F5F"/>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2</w:t>
      </w:r>
      <w:r w:rsidRPr="00220433">
        <w:rPr>
          <w:rFonts w:asciiTheme="minorHAnsi" w:hAnsiTheme="minorHAnsi"/>
          <w:color w:val="404040" w:themeColor="text1" w:themeTint="BF"/>
          <w:sz w:val="18"/>
        </w:rPr>
        <w:t>﹞</w:t>
      </w:r>
      <w:r w:rsidRPr="007C152D">
        <w:rPr>
          <w:rFonts w:ascii="Arial Unicode MS" w:hAnsi="Arial Unicode MS"/>
          <w:color w:val="666699"/>
        </w:rPr>
        <w:t>本條例</w:t>
      </w:r>
      <w:hyperlink r:id="rId37" w:anchor="a9" w:history="1">
        <w:r w:rsidRPr="007C152D">
          <w:rPr>
            <w:rStyle w:val="a3"/>
            <w:color w:val="666699"/>
          </w:rPr>
          <w:t>第九條</w:t>
        </w:r>
      </w:hyperlink>
      <w:r w:rsidRPr="007C152D">
        <w:rPr>
          <w:rFonts w:ascii="Arial Unicode MS" w:hAnsi="Arial Unicode MS"/>
          <w:color w:val="666699"/>
        </w:rPr>
        <w:t>所稱曾任教育行政工作，指曾任相當於薦任第九職等以上教育行政工作之職務</w:t>
      </w:r>
      <w:r>
        <w:rPr>
          <w:rFonts w:ascii="Arial Unicode MS" w:hAnsi="Arial Unicode MS"/>
          <w:color w:val="5F5F5F"/>
        </w:rPr>
        <w:t>。</w:t>
      </w:r>
    </w:p>
    <w:p w14:paraId="085070A8" w14:textId="6F50F8DE" w:rsidR="00220433" w:rsidRDefault="00220433" w:rsidP="007C152D">
      <w:pPr>
        <w:ind w:leftChars="75" w:left="150"/>
        <w:jc w:val="both"/>
        <w:rPr>
          <w:rFonts w:ascii="Arial Unicode MS" w:hAnsi="Arial Unicode MS"/>
          <w:color w:val="5F5F5F"/>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3</w:t>
      </w:r>
      <w:r w:rsidRPr="00220433">
        <w:rPr>
          <w:rFonts w:asciiTheme="minorHAnsi" w:hAnsiTheme="minorHAnsi"/>
          <w:color w:val="404040" w:themeColor="text1" w:themeTint="BF"/>
          <w:sz w:val="18"/>
        </w:rPr>
        <w:t>﹞</w:t>
      </w:r>
      <w:r w:rsidRPr="007C152D">
        <w:rPr>
          <w:rFonts w:ascii="Arial Unicode MS" w:hAnsi="Arial Unicode MS"/>
          <w:color w:val="5F5F5F"/>
        </w:rPr>
        <w:t>本條例</w:t>
      </w:r>
      <w:hyperlink r:id="rId38" w:anchor="a10" w:history="1">
        <w:r w:rsidRPr="007C152D">
          <w:rPr>
            <w:rStyle w:val="a3"/>
            <w:rFonts w:ascii="Arial Unicode MS" w:hAnsi="Arial Unicode MS"/>
            <w:color w:val="5F5F5F"/>
          </w:rPr>
          <w:t>第十條</w:t>
        </w:r>
      </w:hyperlink>
      <w:r w:rsidRPr="007C152D">
        <w:rPr>
          <w:rFonts w:ascii="Arial Unicode MS" w:hAnsi="Arial Unicode MS"/>
          <w:color w:val="5F5F5F"/>
        </w:rPr>
        <w:t>所稱曾任教育行政職務，指曾任相當於薦任第九職等以上教育行政工作之職務，或曾任大學或獨立學院組織法規所定一級單位主管以上行政工作之職務</w:t>
      </w:r>
      <w:r>
        <w:rPr>
          <w:rFonts w:ascii="Arial Unicode MS" w:hAnsi="Arial Unicode MS"/>
          <w:color w:val="5F5F5F"/>
        </w:rPr>
        <w:t>。</w:t>
      </w:r>
    </w:p>
    <w:p w14:paraId="64B11C24" w14:textId="0BB1D19E" w:rsidR="00595AAD" w:rsidRDefault="00220433" w:rsidP="007C152D">
      <w:pPr>
        <w:ind w:leftChars="75" w:left="150"/>
        <w:jc w:val="both"/>
        <w:rPr>
          <w:rFonts w:ascii="Arial Unicode MS" w:hAnsi="Arial Unicode MS"/>
          <w:color w:val="666699"/>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4</w:t>
      </w:r>
      <w:r w:rsidRPr="00220433">
        <w:rPr>
          <w:rFonts w:asciiTheme="minorHAnsi" w:hAnsiTheme="minorHAnsi"/>
          <w:color w:val="404040" w:themeColor="text1" w:themeTint="BF"/>
          <w:sz w:val="18"/>
        </w:rPr>
        <w:t>﹞</w:t>
      </w:r>
      <w:r w:rsidR="00595AAD" w:rsidRPr="007C152D">
        <w:rPr>
          <w:rFonts w:ascii="Arial Unicode MS" w:hAnsi="Arial Unicode MS"/>
          <w:color w:val="666699"/>
        </w:rPr>
        <w:t>曾</w:t>
      </w:r>
      <w:r w:rsidR="007C152D" w:rsidRPr="007C152D">
        <w:rPr>
          <w:rFonts w:ascii="Arial Unicode MS" w:hAnsi="Arial Unicode MS" w:hint="eastAsia"/>
          <w:color w:val="666699"/>
        </w:rPr>
        <w:t>任</w:t>
      </w:r>
      <w:hyperlink r:id="rId39" w:history="1">
        <w:r w:rsidR="007C152D" w:rsidRPr="007C152D">
          <w:rPr>
            <w:rStyle w:val="a3"/>
            <w:rFonts w:ascii="Arial Unicode MS" w:hAnsi="Arial Unicode MS" w:hint="eastAsia"/>
            <w:color w:val="666699"/>
          </w:rPr>
          <w:t>中央研究院組織法</w:t>
        </w:r>
      </w:hyperlink>
      <w:r w:rsidR="00595AAD" w:rsidRPr="007C152D">
        <w:rPr>
          <w:rFonts w:ascii="Arial Unicode MS" w:hAnsi="Arial Unicode MS"/>
          <w:color w:val="666699"/>
        </w:rPr>
        <w:t>規所定一級學術單位主管以上行政工作之職務，視同曾任專科以上學校組織法規所定一級單位主管以上行政工作之職務。</w:t>
      </w:r>
      <w:r w:rsidR="001A2225" w:rsidRPr="004A28DE">
        <w:rPr>
          <w:rFonts w:ascii="Arial Unicode MS" w:hAnsi="Arial Unicode MS" w:hint="eastAsia"/>
          <w:color w:val="FFFFFF"/>
          <w:sz w:val="18"/>
          <w:szCs w:val="18"/>
        </w:rPr>
        <w:t>∴</w:t>
      </w:r>
    </w:p>
    <w:p w14:paraId="19EA7A63" w14:textId="77777777" w:rsidR="00220433" w:rsidRDefault="00EE6044" w:rsidP="00EE6044">
      <w:pPr>
        <w:pStyle w:val="2"/>
        <w:spacing w:beforeLines="30" w:before="108" w:beforeAutospacing="0" w:afterLines="30" w:after="108" w:afterAutospacing="0"/>
      </w:pPr>
      <w:bookmarkStart w:id="11" w:name="a13b1"/>
      <w:bookmarkEnd w:id="11"/>
      <w:r>
        <w:rPr>
          <w:rFonts w:hint="eastAsia"/>
        </w:rPr>
        <w:t>第</w:t>
      </w:r>
      <w:r>
        <w:t>13-1</w:t>
      </w:r>
      <w:r w:rsidR="00220433">
        <w:t>條</w:t>
      </w:r>
    </w:p>
    <w:p w14:paraId="6F5D4322" w14:textId="332799DF" w:rsidR="00EE6044" w:rsidRDefault="00220433" w:rsidP="00EE6044">
      <w:pPr>
        <w:ind w:leftChars="71" w:left="142"/>
        <w:jc w:val="both"/>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EE6044">
        <w:rPr>
          <w:rFonts w:hint="eastAsia"/>
        </w:rPr>
        <w:t>本條</w:t>
      </w:r>
      <w:r w:rsidR="00527C8C" w:rsidRPr="00667287">
        <w:rPr>
          <w:rFonts w:ascii="Arial Unicode MS" w:hAnsi="Arial Unicode MS"/>
        </w:rPr>
        <w:t>例</w:t>
      </w:r>
      <w:hyperlink r:id="rId40" w:anchor="a8" w:history="1">
        <w:r w:rsidR="00527C8C" w:rsidRPr="00667287">
          <w:rPr>
            <w:rStyle w:val="a3"/>
            <w:rFonts w:ascii="Arial Unicode MS" w:hAnsi="Arial Unicode MS"/>
          </w:rPr>
          <w:t>第八條</w:t>
        </w:r>
      </w:hyperlink>
      <w:r w:rsidR="00EE6044">
        <w:rPr>
          <w:rFonts w:hint="eastAsia"/>
        </w:rPr>
        <w:t>所稱相當教授之教學、學術研究工作，指符合下列條件之一者：</w:t>
      </w:r>
    </w:p>
    <w:p w14:paraId="31101E65" w14:textId="77777777" w:rsidR="00220433" w:rsidRDefault="00EE6044" w:rsidP="00EE6044">
      <w:pPr>
        <w:ind w:leftChars="71" w:left="142"/>
        <w:jc w:val="both"/>
        <w:rPr>
          <w:rFonts w:hint="eastAsia"/>
        </w:rPr>
      </w:pPr>
      <w:r>
        <w:rPr>
          <w:rFonts w:hint="eastAsia"/>
        </w:rPr>
        <w:lastRenderedPageBreak/>
        <w:t xml:space="preserve">　　一、</w:t>
      </w:r>
      <w:r w:rsidR="00D735AE" w:rsidRPr="00EE6044">
        <w:rPr>
          <w:rFonts w:hint="eastAsia"/>
          <w:color w:val="17365D"/>
        </w:rPr>
        <w:t>依</w:t>
      </w:r>
      <w:hyperlink r:id="rId41" w:history="1">
        <w:r w:rsidR="00D735AE" w:rsidRPr="00D735AE">
          <w:rPr>
            <w:rStyle w:val="a3"/>
            <w:rFonts w:ascii="Times New Roman" w:hAnsi="Times New Roman" w:hint="eastAsia"/>
          </w:rPr>
          <w:t>專科以上學校兼任教師聘任辦法</w:t>
        </w:r>
      </w:hyperlink>
      <w:r>
        <w:rPr>
          <w:rFonts w:hint="eastAsia"/>
        </w:rPr>
        <w:t>擔任兼任教授、依</w:t>
      </w:r>
      <w:hyperlink r:id="rId42" w:history="1">
        <w:r w:rsidRPr="004A65BA">
          <w:rPr>
            <w:rStyle w:val="a3"/>
            <w:rFonts w:ascii="Times New Roman" w:hAnsi="Times New Roman" w:hint="eastAsia"/>
          </w:rPr>
          <w:t>大學聘任專業技術人員擔任教學辦法</w:t>
        </w:r>
      </w:hyperlink>
      <w:r>
        <w:rPr>
          <w:rFonts w:hint="eastAsia"/>
        </w:rPr>
        <w:t>擔任專任或兼任教授級專業技術人員、依</w:t>
      </w:r>
      <w:hyperlink r:id="rId43" w:history="1">
        <w:r w:rsidRPr="004A65BA">
          <w:rPr>
            <w:rStyle w:val="a3"/>
            <w:rFonts w:ascii="Times New Roman" w:hAnsi="Times New Roman" w:hint="eastAsia"/>
          </w:rPr>
          <w:t>專科學校專業及技術教師遴聘辦法</w:t>
        </w:r>
      </w:hyperlink>
      <w:r>
        <w:rPr>
          <w:rFonts w:hint="eastAsia"/>
        </w:rPr>
        <w:t>擔任專任或兼任教授級專業及技術教師、依</w:t>
      </w:r>
      <w:hyperlink r:id="rId44" w:history="1">
        <w:r w:rsidRPr="004A65BA">
          <w:rPr>
            <w:rStyle w:val="a3"/>
            <w:rFonts w:ascii="Times New Roman" w:hAnsi="Times New Roman" w:hint="eastAsia"/>
          </w:rPr>
          <w:t>大學研究人員聘任辦法</w:t>
        </w:r>
      </w:hyperlink>
      <w:r>
        <w:rPr>
          <w:rFonts w:hint="eastAsia"/>
        </w:rPr>
        <w:t>擔任研究員</w:t>
      </w:r>
      <w:r w:rsidR="00220433">
        <w:rPr>
          <w:rFonts w:hint="eastAsia"/>
        </w:rPr>
        <w:t>。</w:t>
      </w:r>
    </w:p>
    <w:p w14:paraId="115ECE41" w14:textId="149F079F" w:rsidR="00220433" w:rsidRDefault="00220433" w:rsidP="00EE6044">
      <w:pPr>
        <w:ind w:leftChars="71" w:left="142"/>
        <w:jc w:val="both"/>
        <w:rPr>
          <w:rFonts w:hint="eastAsia"/>
        </w:rPr>
      </w:pPr>
      <w:r>
        <w:rPr>
          <w:rFonts w:hint="eastAsia"/>
        </w:rPr>
        <w:t xml:space="preserve">　　二、</w:t>
      </w:r>
      <w:r w:rsidR="00EE6044">
        <w:rPr>
          <w:rFonts w:hint="eastAsia"/>
        </w:rPr>
        <w:t>曾任專科以上學校講座教授或榮（名）譽教授，具博士學位或其同等學歷證書後，曾從事相關之教學或研究工作八年以上，有創作、發明或重要專門著作，在教學、學術研究上有重要貢獻</w:t>
      </w:r>
      <w:r>
        <w:rPr>
          <w:rFonts w:hint="eastAsia"/>
        </w:rPr>
        <w:t>。</w:t>
      </w:r>
    </w:p>
    <w:p w14:paraId="54194B16" w14:textId="04B46085" w:rsidR="00220433" w:rsidRDefault="00220433" w:rsidP="00EE6044">
      <w:pPr>
        <w:ind w:leftChars="71" w:left="142"/>
        <w:jc w:val="both"/>
        <w:rPr>
          <w:rFonts w:hint="eastAsia"/>
        </w:rPr>
      </w:pPr>
      <w:r>
        <w:rPr>
          <w:rFonts w:hint="eastAsia"/>
        </w:rPr>
        <w:t xml:space="preserve">　　三、</w:t>
      </w:r>
      <w:r w:rsidR="00EE6044">
        <w:rPr>
          <w:rFonts w:hint="eastAsia"/>
        </w:rPr>
        <w:t>曾任公立學術研究機構研究人員或研究技術人員、財團法人或行政法人研究組織研究人員或公民營事業機構研發部門研發人員，具博士學位或其同等學歷證書後，曾從事相關之教學或研究工作八年以上，有創作、發明或重要專門著作，在教學、學術研究上有重要貢獻</w:t>
      </w:r>
      <w:r>
        <w:rPr>
          <w:rFonts w:hint="eastAsia"/>
        </w:rPr>
        <w:t>。</w:t>
      </w:r>
    </w:p>
    <w:p w14:paraId="090F21BC" w14:textId="53C07D78" w:rsidR="00220433" w:rsidRPr="00EE6044" w:rsidRDefault="00220433" w:rsidP="00EE6044">
      <w:pPr>
        <w:ind w:leftChars="71" w:left="142"/>
        <w:jc w:val="both"/>
        <w:rPr>
          <w:color w:val="17365D"/>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2</w:t>
      </w:r>
      <w:r w:rsidRPr="00220433">
        <w:rPr>
          <w:rFonts w:asciiTheme="minorHAnsi" w:hAnsiTheme="minorHAnsi" w:hint="eastAsia"/>
          <w:color w:val="404040" w:themeColor="text1" w:themeTint="BF"/>
          <w:sz w:val="18"/>
        </w:rPr>
        <w:t>﹞</w:t>
      </w:r>
      <w:r w:rsidRPr="00EE6044">
        <w:rPr>
          <w:rFonts w:hint="eastAsia"/>
          <w:color w:val="17365D"/>
        </w:rPr>
        <w:t>本條</w:t>
      </w:r>
      <w:r w:rsidRPr="00667287">
        <w:rPr>
          <w:rFonts w:ascii="Arial Unicode MS" w:hAnsi="Arial Unicode MS"/>
        </w:rPr>
        <w:t>例</w:t>
      </w:r>
      <w:hyperlink r:id="rId45" w:anchor="a8" w:history="1">
        <w:r w:rsidRPr="00667287">
          <w:rPr>
            <w:rStyle w:val="a3"/>
            <w:rFonts w:ascii="Arial Unicode MS" w:hAnsi="Arial Unicode MS"/>
          </w:rPr>
          <w:t>第八條</w:t>
        </w:r>
      </w:hyperlink>
      <w:r w:rsidRPr="00EE6044">
        <w:rPr>
          <w:rFonts w:hint="eastAsia"/>
          <w:color w:val="17365D"/>
        </w:rPr>
        <w:t>所稱相當副教授之教學、學術研究工作，指符合下列條件之一者：</w:t>
      </w:r>
    </w:p>
    <w:p w14:paraId="248DD26F" w14:textId="77777777" w:rsidR="00220433" w:rsidRDefault="00220433" w:rsidP="00EE6044">
      <w:pPr>
        <w:ind w:leftChars="71" w:left="142"/>
        <w:jc w:val="both"/>
        <w:rPr>
          <w:rFonts w:hint="eastAsia"/>
          <w:color w:val="17365D"/>
        </w:rPr>
      </w:pPr>
      <w:r w:rsidRPr="00EE6044">
        <w:rPr>
          <w:rFonts w:hint="eastAsia"/>
          <w:color w:val="17365D"/>
        </w:rPr>
        <w:t xml:space="preserve">　　一、依</w:t>
      </w:r>
      <w:hyperlink r:id="rId46" w:history="1">
        <w:r w:rsidRPr="00D735AE">
          <w:rPr>
            <w:rStyle w:val="a3"/>
            <w:rFonts w:ascii="Times New Roman" w:hAnsi="Times New Roman" w:hint="eastAsia"/>
          </w:rPr>
          <w:t>專科以上學校兼任教師聘任辦法</w:t>
        </w:r>
      </w:hyperlink>
      <w:r w:rsidRPr="00EE6044">
        <w:rPr>
          <w:rFonts w:hint="eastAsia"/>
          <w:color w:val="17365D"/>
        </w:rPr>
        <w:t>擔任兼任副教授、</w:t>
      </w:r>
      <w:r>
        <w:rPr>
          <w:rFonts w:hint="eastAsia"/>
        </w:rPr>
        <w:t>依</w:t>
      </w:r>
      <w:hyperlink r:id="rId47" w:history="1">
        <w:r w:rsidRPr="004A65BA">
          <w:rPr>
            <w:rStyle w:val="a3"/>
            <w:rFonts w:ascii="Times New Roman" w:hAnsi="Times New Roman" w:hint="eastAsia"/>
          </w:rPr>
          <w:t>大學聘任專業技術人員擔任教學辦法</w:t>
        </w:r>
      </w:hyperlink>
      <w:r w:rsidRPr="00EE6044">
        <w:rPr>
          <w:rFonts w:hint="eastAsia"/>
          <w:color w:val="17365D"/>
        </w:rPr>
        <w:t>擔任專任或兼任副教授級專業技術人員、</w:t>
      </w:r>
      <w:r w:rsidRPr="004A65BA">
        <w:rPr>
          <w:rFonts w:hint="eastAsia"/>
          <w:color w:val="17365D"/>
        </w:rPr>
        <w:t>依</w:t>
      </w:r>
      <w:hyperlink r:id="rId48" w:history="1">
        <w:r w:rsidRPr="004A65BA">
          <w:rPr>
            <w:rStyle w:val="a3"/>
            <w:rFonts w:ascii="Times New Roman" w:hAnsi="Times New Roman" w:hint="eastAsia"/>
          </w:rPr>
          <w:t>專科學校專業及技術教師遴聘辦法</w:t>
        </w:r>
      </w:hyperlink>
      <w:r w:rsidRPr="00EE6044">
        <w:rPr>
          <w:rFonts w:hint="eastAsia"/>
          <w:color w:val="17365D"/>
        </w:rPr>
        <w:t>擔任專任或兼任副教授級專業及技術教師、依</w:t>
      </w:r>
      <w:hyperlink r:id="rId49" w:history="1">
        <w:r w:rsidRPr="00D735AE">
          <w:rPr>
            <w:rStyle w:val="a3"/>
            <w:rFonts w:ascii="Times New Roman" w:hAnsi="Times New Roman" w:hint="eastAsia"/>
          </w:rPr>
          <w:t>大學研究人員聘任辦法</w:t>
        </w:r>
      </w:hyperlink>
      <w:r w:rsidRPr="00EE6044">
        <w:rPr>
          <w:rFonts w:hint="eastAsia"/>
          <w:color w:val="17365D"/>
        </w:rPr>
        <w:t>擔任副研究員</w:t>
      </w:r>
      <w:r>
        <w:rPr>
          <w:rFonts w:hint="eastAsia"/>
          <w:color w:val="17365D"/>
        </w:rPr>
        <w:t>。</w:t>
      </w:r>
    </w:p>
    <w:p w14:paraId="31C4A45D" w14:textId="6FCEBB72" w:rsidR="00220433" w:rsidRDefault="00220433" w:rsidP="00EE6044">
      <w:pPr>
        <w:ind w:leftChars="71" w:left="142"/>
        <w:jc w:val="both"/>
        <w:rPr>
          <w:rFonts w:hint="eastAsia"/>
        </w:rPr>
      </w:pPr>
      <w:r>
        <w:rPr>
          <w:rFonts w:hint="eastAsia"/>
          <w:color w:val="17365D"/>
        </w:rPr>
        <w:t xml:space="preserve">　　</w:t>
      </w:r>
      <w:r w:rsidRPr="00EE6044">
        <w:rPr>
          <w:rFonts w:hint="eastAsia"/>
          <w:color w:val="17365D"/>
        </w:rPr>
        <w:t>二</w:t>
      </w:r>
      <w:r>
        <w:rPr>
          <w:rFonts w:hint="eastAsia"/>
          <w:color w:val="17365D"/>
        </w:rPr>
        <w:t>、</w:t>
      </w:r>
      <w:r w:rsidRPr="00EE6044">
        <w:rPr>
          <w:rFonts w:hint="eastAsia"/>
          <w:color w:val="17365D"/>
        </w:rPr>
        <w:t>曾任公立學術研究機構研究人員或研究技術人員、財團法人或行政法人研究組織研究人員或公民營事業機構研發部門研發人員，具博士學位或其同等學歷證書後，曾從事相關之教學或研究工作四年以上，並有專門著作</w:t>
      </w:r>
      <w:r>
        <w:rPr>
          <w:rFonts w:hint="eastAsia"/>
        </w:rPr>
        <w:t>。</w:t>
      </w:r>
    </w:p>
    <w:p w14:paraId="7F4BF150" w14:textId="1989297A" w:rsidR="00220433" w:rsidRDefault="00220433" w:rsidP="00EE6044">
      <w:pPr>
        <w:ind w:leftChars="71" w:left="142"/>
        <w:jc w:val="both"/>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3</w:t>
      </w:r>
      <w:r w:rsidRPr="00220433">
        <w:rPr>
          <w:rFonts w:asciiTheme="minorHAnsi" w:hAnsiTheme="minorHAnsi" w:hint="eastAsia"/>
          <w:color w:val="404040" w:themeColor="text1" w:themeTint="BF"/>
          <w:sz w:val="18"/>
        </w:rPr>
        <w:t>﹞</w:t>
      </w:r>
      <w:r>
        <w:rPr>
          <w:rFonts w:hint="eastAsia"/>
        </w:rPr>
        <w:t>本條例</w:t>
      </w:r>
      <w:hyperlink r:id="rId50" w:anchor="a10" w:history="1">
        <w:r w:rsidRPr="00667287">
          <w:rPr>
            <w:rStyle w:val="a3"/>
            <w:rFonts w:ascii="Arial Unicode MS" w:hAnsi="Arial Unicode MS"/>
          </w:rPr>
          <w:t>第十條</w:t>
        </w:r>
      </w:hyperlink>
      <w:r>
        <w:rPr>
          <w:rFonts w:hint="eastAsia"/>
        </w:rPr>
        <w:t>所稱相當教授之教學、學術研究工作，指符合下列條件之一者：</w:t>
      </w:r>
    </w:p>
    <w:p w14:paraId="1F758745" w14:textId="77777777" w:rsidR="00220433" w:rsidRDefault="00220433" w:rsidP="00EE6044">
      <w:pPr>
        <w:ind w:leftChars="71" w:left="142"/>
        <w:jc w:val="both"/>
        <w:rPr>
          <w:rFonts w:hint="eastAsia"/>
        </w:rPr>
      </w:pPr>
      <w:r>
        <w:rPr>
          <w:rFonts w:hint="eastAsia"/>
        </w:rPr>
        <w:t xml:space="preserve">　　一、</w:t>
      </w:r>
      <w:r w:rsidRPr="00EE6044">
        <w:rPr>
          <w:rFonts w:hint="eastAsia"/>
          <w:color w:val="17365D"/>
        </w:rPr>
        <w:t>依</w:t>
      </w:r>
      <w:hyperlink r:id="rId51" w:history="1">
        <w:r w:rsidRPr="00D735AE">
          <w:rPr>
            <w:rStyle w:val="a3"/>
            <w:rFonts w:ascii="Times New Roman" w:hAnsi="Times New Roman" w:hint="eastAsia"/>
          </w:rPr>
          <w:t>專科以上學校兼任教師聘任辦法</w:t>
        </w:r>
      </w:hyperlink>
      <w:r>
        <w:rPr>
          <w:rFonts w:hint="eastAsia"/>
        </w:rPr>
        <w:t>擔任兼任教授、依</w:t>
      </w:r>
      <w:hyperlink r:id="rId52" w:history="1">
        <w:r w:rsidRPr="004A65BA">
          <w:rPr>
            <w:rStyle w:val="a3"/>
            <w:rFonts w:ascii="Times New Roman" w:hAnsi="Times New Roman" w:hint="eastAsia"/>
          </w:rPr>
          <w:t>大學聘任專業技術人員擔任教學辦法</w:t>
        </w:r>
      </w:hyperlink>
      <w:r>
        <w:rPr>
          <w:rFonts w:hint="eastAsia"/>
        </w:rPr>
        <w:t>擔任專任或兼任教授級專業技術人員、</w:t>
      </w:r>
      <w:r w:rsidRPr="00EE6044">
        <w:rPr>
          <w:rFonts w:hint="eastAsia"/>
          <w:color w:val="17365D"/>
        </w:rPr>
        <w:t>依</w:t>
      </w:r>
      <w:hyperlink r:id="rId53" w:history="1">
        <w:r w:rsidRPr="00D735AE">
          <w:rPr>
            <w:rStyle w:val="a3"/>
            <w:rFonts w:ascii="Times New Roman" w:hAnsi="Times New Roman" w:hint="eastAsia"/>
          </w:rPr>
          <w:t>大學研究人員聘任辦法</w:t>
        </w:r>
      </w:hyperlink>
      <w:r>
        <w:rPr>
          <w:rFonts w:hint="eastAsia"/>
        </w:rPr>
        <w:t>擔任研究員。</w:t>
      </w:r>
    </w:p>
    <w:p w14:paraId="7AD3299F" w14:textId="77777777" w:rsidR="00220433" w:rsidRDefault="00220433" w:rsidP="00EE6044">
      <w:pPr>
        <w:ind w:leftChars="71" w:left="142"/>
        <w:jc w:val="both"/>
        <w:rPr>
          <w:rFonts w:hint="eastAsia"/>
        </w:rPr>
      </w:pPr>
      <w:r>
        <w:rPr>
          <w:rFonts w:hint="eastAsia"/>
        </w:rPr>
        <w:t xml:space="preserve">　　二、曾任專科以上學校講座教授或榮（名）譽教授，具博士學位或其同等學歷證書後，曾從事相關之教學或研究工作八年以上，有創作、發明或重要專門著作，在教學、學術研究上有重要貢獻。</w:t>
      </w:r>
    </w:p>
    <w:p w14:paraId="6DABB320" w14:textId="11F0A483" w:rsidR="00220433" w:rsidRDefault="00220433" w:rsidP="00EE6044">
      <w:pPr>
        <w:ind w:leftChars="71" w:left="142"/>
        <w:jc w:val="both"/>
        <w:rPr>
          <w:rFonts w:hint="eastAsia"/>
        </w:rPr>
      </w:pPr>
      <w:r>
        <w:rPr>
          <w:rFonts w:hint="eastAsia"/>
        </w:rPr>
        <w:t xml:space="preserve">　　三、曾任公立學術研究機構研究人員或研究技術人員、財團法人或行政法人研究組織研究人員或公民營事業機構研發部門研發人員，具博士學位或其同等學歷證書後，曾從事相關之教學或研究工作八年以上，有創作、發明或重要專門著作，在教學、學術研究上有重要貢獻。</w:t>
      </w:r>
    </w:p>
    <w:p w14:paraId="00559959" w14:textId="1F03DED2" w:rsidR="00EE6044" w:rsidRPr="00EE6044" w:rsidRDefault="00220433" w:rsidP="00EE6044">
      <w:pPr>
        <w:ind w:leftChars="71" w:left="142"/>
        <w:jc w:val="both"/>
        <w:rPr>
          <w:rFonts w:ascii="Arial Unicode MS" w:hAnsi="Arial Unicode MS"/>
          <w:color w:val="17365D"/>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4</w:t>
      </w:r>
      <w:r w:rsidRPr="00220433">
        <w:rPr>
          <w:rFonts w:asciiTheme="minorHAnsi" w:hAnsiTheme="minorHAnsi" w:hint="eastAsia"/>
          <w:color w:val="404040" w:themeColor="text1" w:themeTint="BF"/>
          <w:sz w:val="18"/>
        </w:rPr>
        <w:t>﹞</w:t>
      </w:r>
      <w:r w:rsidR="00EE6044" w:rsidRPr="00EE6044">
        <w:rPr>
          <w:rFonts w:hint="eastAsia"/>
          <w:color w:val="17365D"/>
        </w:rPr>
        <w:t>本細則中華民國一百零八年八月一日修正施行前，已依本條</w:t>
      </w:r>
      <w:r w:rsidR="00527C8C" w:rsidRPr="002A2580">
        <w:rPr>
          <w:rFonts w:ascii="Arial Unicode MS" w:hAnsi="Arial Unicode MS"/>
          <w:color w:val="17365D"/>
        </w:rPr>
        <w:t>例</w:t>
      </w:r>
      <w:hyperlink r:id="rId54" w:anchor="a8" w:history="1">
        <w:r w:rsidR="00527C8C" w:rsidRPr="00667287">
          <w:rPr>
            <w:rStyle w:val="a3"/>
            <w:rFonts w:ascii="Arial Unicode MS" w:hAnsi="Arial Unicode MS"/>
          </w:rPr>
          <w:t>第八條</w:t>
        </w:r>
      </w:hyperlink>
      <w:r w:rsidR="00EE6044" w:rsidRPr="00EE6044">
        <w:rPr>
          <w:rFonts w:hint="eastAsia"/>
          <w:color w:val="17365D"/>
        </w:rPr>
        <w:t>或</w:t>
      </w:r>
      <w:hyperlink r:id="rId55" w:anchor="a10" w:history="1">
        <w:r w:rsidR="008A63E3" w:rsidRPr="00667287">
          <w:rPr>
            <w:rStyle w:val="a3"/>
            <w:rFonts w:ascii="Arial Unicode MS" w:hAnsi="Arial Unicode MS"/>
          </w:rPr>
          <w:t>第十條</w:t>
        </w:r>
      </w:hyperlink>
      <w:r w:rsidR="00EE6044" w:rsidRPr="00EE6044">
        <w:rPr>
          <w:rFonts w:hint="eastAsia"/>
          <w:color w:val="17365D"/>
        </w:rPr>
        <w:t>所定曾任相當教授或相當副教授之教學、學術研究工作資格擔任專科學校校長或大學校長者，具有專科學校校長或大學校長之聘任資格。</w:t>
      </w:r>
    </w:p>
    <w:p w14:paraId="5A91E630" w14:textId="77777777" w:rsidR="00220433" w:rsidRDefault="00DB4CE2" w:rsidP="00B3507D">
      <w:pPr>
        <w:pStyle w:val="2"/>
      </w:pPr>
      <w:r>
        <w:t>第</w:t>
      </w:r>
      <w:r>
        <w:t>14</w:t>
      </w:r>
      <w:r w:rsidR="00220433">
        <w:t>條</w:t>
      </w:r>
    </w:p>
    <w:p w14:paraId="5BC23F67" w14:textId="121756DD" w:rsidR="00595AAD" w:rsidRPr="00667287"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本條例第</w:t>
      </w:r>
      <w:hyperlink r:id="rId56" w:anchor="a11" w:history="1">
        <w:r w:rsidR="00595AAD" w:rsidRPr="00667287">
          <w:rPr>
            <w:rStyle w:val="a3"/>
            <w:rFonts w:ascii="Arial Unicode MS" w:hAnsi="Arial Unicode MS"/>
          </w:rPr>
          <w:t>十一</w:t>
        </w:r>
      </w:hyperlink>
      <w:r w:rsidR="00595AAD" w:rsidRPr="00667287">
        <w:rPr>
          <w:rFonts w:ascii="Arial Unicode MS" w:hAnsi="Arial Unicode MS"/>
        </w:rPr>
        <w:t>條所稱修習教育者，指大學校院畢業且修畢規定教育學程</w:t>
      </w:r>
      <w:r w:rsidR="00017B8B">
        <w:rPr>
          <w:rFonts w:ascii="Arial Unicode MS" w:hAnsi="Arial Unicode MS"/>
        </w:rPr>
        <w:t>（</w:t>
      </w:r>
      <w:r w:rsidR="00595AAD" w:rsidRPr="00667287">
        <w:rPr>
          <w:rFonts w:ascii="Arial Unicode MS" w:hAnsi="Arial Unicode MS"/>
        </w:rPr>
        <w:t>分</w:t>
      </w:r>
      <w:r w:rsidR="00017B8B">
        <w:rPr>
          <w:rFonts w:ascii="Arial Unicode MS" w:hAnsi="Arial Unicode MS"/>
        </w:rPr>
        <w:t>）</w:t>
      </w:r>
      <w:r w:rsidR="00595AAD" w:rsidRPr="00667287">
        <w:rPr>
          <w:rFonts w:ascii="Arial Unicode MS" w:hAnsi="Arial Unicode MS"/>
        </w:rPr>
        <w:t>者。</w:t>
      </w:r>
    </w:p>
    <w:p w14:paraId="5A1639A9" w14:textId="77777777" w:rsidR="00220433" w:rsidRDefault="00DB4CE2" w:rsidP="00B3507D">
      <w:pPr>
        <w:pStyle w:val="2"/>
        <w:rPr>
          <w:rFonts w:hint="eastAsia"/>
          <w:b w:val="0"/>
          <w:bCs w:val="0"/>
          <w:color w:val="FFFFFF"/>
        </w:rPr>
      </w:pPr>
      <w:bookmarkStart w:id="12" w:name="a15"/>
      <w:bookmarkEnd w:id="12"/>
      <w:r>
        <w:t>第</w:t>
      </w:r>
      <w:r>
        <w:t>15</w:t>
      </w:r>
      <w:r>
        <w:t>條</w:t>
      </w:r>
      <w:r w:rsidR="00220433">
        <w:rPr>
          <w:rFonts w:hint="eastAsia"/>
          <w:b w:val="0"/>
          <w:bCs w:val="0"/>
          <w:color w:val="FFFFFF"/>
        </w:rPr>
        <w:t>∵</w:t>
      </w:r>
    </w:p>
    <w:p w14:paraId="1E111C71" w14:textId="1B3B38F3" w:rsidR="00B55BBA" w:rsidRPr="00D33292" w:rsidRDefault="00220433" w:rsidP="00B55BBA">
      <w:pPr>
        <w:ind w:leftChars="71" w:left="142"/>
        <w:jc w:val="both"/>
        <w:rPr>
          <w:rFonts w:ascii="Arial Unicode MS" w:hAnsi="Arial Unicode MS"/>
        </w:rPr>
      </w:pPr>
      <w:r w:rsidRPr="00220433">
        <w:rPr>
          <w:rFonts w:asciiTheme="minorHAnsi" w:hAnsiTheme="minorHAnsi" w:hint="eastAsia"/>
          <w:bCs/>
          <w:color w:val="404040" w:themeColor="text1" w:themeTint="BF"/>
          <w:sz w:val="18"/>
        </w:rPr>
        <w:t>﹝</w:t>
      </w:r>
      <w:r w:rsidRPr="00220433">
        <w:rPr>
          <w:rFonts w:asciiTheme="minorHAnsi" w:hAnsiTheme="minorHAnsi" w:hint="eastAsia"/>
          <w:bCs/>
          <w:color w:val="404040" w:themeColor="text1" w:themeTint="BF"/>
          <w:sz w:val="18"/>
        </w:rPr>
        <w:t>1</w:t>
      </w:r>
      <w:r w:rsidRPr="00220433">
        <w:rPr>
          <w:rFonts w:asciiTheme="minorHAnsi" w:hAnsiTheme="minorHAnsi" w:hint="eastAsia"/>
          <w:bCs/>
          <w:color w:val="404040" w:themeColor="text1" w:themeTint="BF"/>
          <w:sz w:val="18"/>
        </w:rPr>
        <w:t>﹞</w:t>
      </w:r>
      <w:r w:rsidR="00B55BBA" w:rsidRPr="00D33292">
        <w:rPr>
          <w:rFonts w:ascii="Arial Unicode MS" w:hAnsi="Arial Unicode MS" w:hint="eastAsia"/>
        </w:rPr>
        <w:t>本條例</w:t>
      </w:r>
      <w:r w:rsidR="00B55BBA" w:rsidRPr="00667287">
        <w:rPr>
          <w:rFonts w:ascii="Arial Unicode MS" w:hAnsi="Arial Unicode MS"/>
        </w:rPr>
        <w:t>第</w:t>
      </w:r>
      <w:hyperlink r:id="rId57" w:anchor="a12" w:history="1">
        <w:r w:rsidR="00B55BBA" w:rsidRPr="00667287">
          <w:rPr>
            <w:rStyle w:val="a3"/>
            <w:rFonts w:ascii="Arial Unicode MS" w:hAnsi="Arial Unicode MS"/>
          </w:rPr>
          <w:t>十二</w:t>
        </w:r>
      </w:hyperlink>
      <w:r w:rsidR="00B55BBA" w:rsidRPr="00D33292">
        <w:rPr>
          <w:rFonts w:ascii="Arial Unicode MS" w:hAnsi="Arial Unicode MS" w:hint="eastAsia"/>
        </w:rPr>
        <w:t>條第一款所定師範專科學校畢業者，不包括幼稚教育師資科畢業者。</w:t>
      </w:r>
    </w:p>
    <w:p w14:paraId="30C56B51" w14:textId="044C6155" w:rsidR="00220433" w:rsidRDefault="00220433" w:rsidP="00A41E67">
      <w:pPr>
        <w:pStyle w:val="3"/>
        <w:rPr>
          <w:rFonts w:hint="eastAsia"/>
        </w:rPr>
      </w:pPr>
      <w:r>
        <w:rPr>
          <w:rFonts w:hint="eastAsia"/>
        </w:rPr>
        <w:t>--</w:t>
      </w:r>
      <w:r w:rsidRPr="00395DA7">
        <w:rPr>
          <w:rFonts w:hint="eastAsia"/>
        </w:rPr>
        <w:t>10</w:t>
      </w:r>
      <w:r>
        <w:rPr>
          <w:rFonts w:hint="eastAsia"/>
        </w:rPr>
        <w:t>2</w:t>
      </w:r>
      <w:r w:rsidRPr="00395DA7">
        <w:t>年</w:t>
      </w:r>
      <w:r>
        <w:rPr>
          <w:rFonts w:hint="eastAsia"/>
        </w:rPr>
        <w:t>8</w:t>
      </w:r>
      <w:r w:rsidRPr="00395DA7">
        <w:t>月</w:t>
      </w:r>
      <w:r>
        <w:rPr>
          <w:rFonts w:hint="eastAsia"/>
        </w:rPr>
        <w:t>1</w:t>
      </w:r>
      <w:r>
        <w:t>日修正前條文</w:t>
      </w:r>
      <w:r>
        <w:t>--</w:t>
      </w:r>
      <w:hyperlink r:id="rId58" w:history="1">
        <w:r w:rsidRPr="005C530E">
          <w:rPr>
            <w:u w:val="single"/>
          </w:rPr>
          <w:t>比對程式</w:t>
        </w:r>
      </w:hyperlink>
    </w:p>
    <w:p w14:paraId="7E2E0A24" w14:textId="1D8EC7FE" w:rsidR="00595AAD" w:rsidRDefault="00220433" w:rsidP="007C152D">
      <w:pPr>
        <w:ind w:leftChars="75" w:left="150"/>
        <w:jc w:val="both"/>
        <w:rPr>
          <w:rFonts w:ascii="Arial Unicode MS" w:hAnsi="Arial Unicode MS"/>
          <w:color w:val="5F5F5F"/>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1</w:t>
      </w:r>
      <w:r w:rsidRPr="00220433">
        <w:rPr>
          <w:rFonts w:asciiTheme="minorHAnsi" w:hAnsiTheme="minorHAnsi" w:hint="eastAsia"/>
          <w:color w:val="404040" w:themeColor="text1" w:themeTint="BF"/>
          <w:sz w:val="18"/>
        </w:rPr>
        <w:t>﹞</w:t>
      </w:r>
      <w:r w:rsidR="00595AAD" w:rsidRPr="00B55BBA">
        <w:rPr>
          <w:rFonts w:ascii="Arial Unicode MS" w:hAnsi="Arial Unicode MS"/>
          <w:color w:val="5F5F5F"/>
        </w:rPr>
        <w:t>本條例</w:t>
      </w:r>
      <w:hyperlink r:id="rId59" w:anchor="a4" w:history="1">
        <w:r w:rsidR="00595AAD" w:rsidRPr="00B55BBA">
          <w:rPr>
            <w:rStyle w:val="a3"/>
            <w:rFonts w:ascii="Arial Unicode MS" w:hAnsi="Arial Unicode MS"/>
            <w:color w:val="5F5F5F"/>
          </w:rPr>
          <w:t>第四條</w:t>
        </w:r>
      </w:hyperlink>
      <w:r w:rsidR="00595AAD" w:rsidRPr="00B55BBA">
        <w:rPr>
          <w:rFonts w:ascii="Arial Unicode MS" w:hAnsi="Arial Unicode MS"/>
          <w:color w:val="5F5F5F"/>
        </w:rPr>
        <w:t>及第</w:t>
      </w:r>
      <w:hyperlink r:id="rId60" w:anchor="a12" w:history="1">
        <w:r w:rsidR="00595AAD" w:rsidRPr="00B55BBA">
          <w:rPr>
            <w:rStyle w:val="a3"/>
            <w:rFonts w:ascii="Arial Unicode MS" w:hAnsi="Arial Unicode MS"/>
            <w:color w:val="5F5F5F"/>
          </w:rPr>
          <w:t>十二</w:t>
        </w:r>
      </w:hyperlink>
      <w:r w:rsidR="00595AAD" w:rsidRPr="00B55BBA">
        <w:rPr>
          <w:rFonts w:ascii="Arial Unicode MS" w:hAnsi="Arial Unicode MS"/>
          <w:color w:val="5F5F5F"/>
        </w:rPr>
        <w:t>條所稱師範專科學校畢業者，不包括幼稚教育師資科畢業者。</w:t>
      </w:r>
      <w:r w:rsidR="007A25E2" w:rsidRPr="004A28DE">
        <w:rPr>
          <w:rFonts w:ascii="Arial Unicode MS" w:hAnsi="Arial Unicode MS" w:hint="eastAsia"/>
          <w:color w:val="FFFFFF"/>
          <w:sz w:val="18"/>
          <w:szCs w:val="18"/>
        </w:rPr>
        <w:t>∴</w:t>
      </w:r>
    </w:p>
    <w:p w14:paraId="56D61E8C" w14:textId="77777777" w:rsidR="00220433" w:rsidRDefault="00B55BBA" w:rsidP="00B55BBA">
      <w:pPr>
        <w:pStyle w:val="2"/>
        <w:rPr>
          <w:rFonts w:hint="eastAsia"/>
        </w:rPr>
      </w:pPr>
      <w:bookmarkStart w:id="13" w:name="a15b1"/>
      <w:bookmarkEnd w:id="13"/>
      <w:r w:rsidRPr="00D33292">
        <w:rPr>
          <w:rFonts w:hint="eastAsia"/>
        </w:rPr>
        <w:t>第</w:t>
      </w:r>
      <w:r w:rsidRPr="00D33292">
        <w:rPr>
          <w:rFonts w:hint="eastAsia"/>
        </w:rPr>
        <w:t>15-1</w:t>
      </w:r>
      <w:r w:rsidR="00220433">
        <w:rPr>
          <w:rFonts w:hint="eastAsia"/>
        </w:rPr>
        <w:t>條</w:t>
      </w:r>
    </w:p>
    <w:p w14:paraId="2EDF42D7" w14:textId="65564CAB" w:rsidR="00B55BBA" w:rsidRPr="00B55BBA" w:rsidRDefault="00220433" w:rsidP="00B55BBA">
      <w:pPr>
        <w:ind w:leftChars="71" w:left="142"/>
        <w:jc w:val="both"/>
        <w:rPr>
          <w:rFonts w:ascii="Arial Unicode MS" w:hAnsi="Arial Unicode MS"/>
          <w:color w:val="5F5F5F"/>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1</w:t>
      </w:r>
      <w:r w:rsidRPr="00220433">
        <w:rPr>
          <w:rFonts w:asciiTheme="minorHAnsi" w:hAnsiTheme="minorHAnsi" w:hint="eastAsia"/>
          <w:color w:val="404040" w:themeColor="text1" w:themeTint="BF"/>
          <w:sz w:val="18"/>
        </w:rPr>
        <w:t>﹞</w:t>
      </w:r>
      <w:r w:rsidR="00B55BBA" w:rsidRPr="00D33292">
        <w:rPr>
          <w:rFonts w:ascii="Arial Unicode MS" w:hAnsi="Arial Unicode MS" w:hint="eastAsia"/>
        </w:rPr>
        <w:t>本條例</w:t>
      </w:r>
      <w:r w:rsidR="00B55BBA" w:rsidRPr="00667287">
        <w:rPr>
          <w:rFonts w:ascii="Arial Unicode MS" w:hAnsi="Arial Unicode MS"/>
        </w:rPr>
        <w:t>第</w:t>
      </w:r>
      <w:hyperlink r:id="rId61" w:anchor="a12" w:history="1">
        <w:r w:rsidR="00B55BBA" w:rsidRPr="00667287">
          <w:rPr>
            <w:rStyle w:val="a3"/>
            <w:rFonts w:ascii="Arial Unicode MS" w:hAnsi="Arial Unicode MS"/>
          </w:rPr>
          <w:t>十二</w:t>
        </w:r>
      </w:hyperlink>
      <w:r w:rsidR="00B55BBA" w:rsidRPr="00D33292">
        <w:rPr>
          <w:rFonts w:ascii="Arial Unicode MS" w:hAnsi="Arial Unicode MS" w:hint="eastAsia"/>
        </w:rPr>
        <w:t>條、</w:t>
      </w:r>
      <w:r w:rsidR="00B55BBA" w:rsidRPr="00667287">
        <w:rPr>
          <w:rFonts w:ascii="Arial Unicode MS" w:hAnsi="Arial Unicode MS"/>
        </w:rPr>
        <w:t>第</w:t>
      </w:r>
      <w:hyperlink r:id="rId62" w:anchor="a13" w:history="1">
        <w:r w:rsidR="00B55BBA" w:rsidRPr="00667287">
          <w:rPr>
            <w:rStyle w:val="a3"/>
            <w:rFonts w:ascii="Arial Unicode MS" w:hAnsi="Arial Unicode MS"/>
          </w:rPr>
          <w:t>十三</w:t>
        </w:r>
      </w:hyperlink>
      <w:r w:rsidR="00B55BBA" w:rsidRPr="00D33292">
        <w:rPr>
          <w:rFonts w:ascii="Arial Unicode MS" w:hAnsi="Arial Unicode MS" w:hint="eastAsia"/>
        </w:rPr>
        <w:t>條、第</w:t>
      </w:r>
      <w:hyperlink r:id="rId63" w:anchor="a15" w:history="1">
        <w:r w:rsidR="00B55BBA" w:rsidRPr="00B55BBA">
          <w:rPr>
            <w:rStyle w:val="a3"/>
            <w:rFonts w:ascii="Arial Unicode MS" w:hAnsi="Arial Unicode MS" w:hint="eastAsia"/>
          </w:rPr>
          <w:t>十五</w:t>
        </w:r>
      </w:hyperlink>
      <w:r w:rsidR="00B55BBA" w:rsidRPr="00D33292">
        <w:rPr>
          <w:rFonts w:ascii="Arial Unicode MS" w:hAnsi="Arial Unicode MS" w:hint="eastAsia"/>
        </w:rPr>
        <w:t>條、</w:t>
      </w:r>
      <w:r w:rsidR="00B55BBA" w:rsidRPr="00667287">
        <w:rPr>
          <w:rFonts w:ascii="Arial Unicode MS" w:hAnsi="Arial Unicode MS"/>
        </w:rPr>
        <w:t>第</w:t>
      </w:r>
      <w:hyperlink r:id="rId64" w:anchor="a16" w:history="1">
        <w:r w:rsidR="00B55BBA" w:rsidRPr="00667287">
          <w:rPr>
            <w:rStyle w:val="a3"/>
            <w:rFonts w:ascii="Arial Unicode MS" w:hAnsi="Arial Unicode MS"/>
          </w:rPr>
          <w:t>十六</w:t>
        </w:r>
      </w:hyperlink>
      <w:r w:rsidR="00B55BBA" w:rsidRPr="00D33292">
        <w:rPr>
          <w:rFonts w:ascii="Arial Unicode MS" w:hAnsi="Arial Unicode MS" w:hint="eastAsia"/>
        </w:rPr>
        <w:t>條及</w:t>
      </w:r>
      <w:r w:rsidR="00B55BBA" w:rsidRPr="00667287">
        <w:rPr>
          <w:rFonts w:ascii="Arial Unicode MS" w:hAnsi="Arial Unicode MS"/>
        </w:rPr>
        <w:t>第</w:t>
      </w:r>
      <w:hyperlink r:id="rId65" w:anchor="a16b1" w:history="1">
        <w:r w:rsidR="00B55BBA" w:rsidRPr="00667287">
          <w:rPr>
            <w:rStyle w:val="a3"/>
            <w:rFonts w:ascii="Arial Unicode MS" w:hAnsi="Arial Unicode MS"/>
          </w:rPr>
          <w:t>十六條之一</w:t>
        </w:r>
      </w:hyperlink>
      <w:r w:rsidR="00B55BBA" w:rsidRPr="00D33292">
        <w:rPr>
          <w:rFonts w:ascii="Arial Unicode MS" w:hAnsi="Arial Unicode MS" w:hint="eastAsia"/>
        </w:rPr>
        <w:t>所稱研究所、大學、獨立學院、專科學校畢業，指公立或已立案之私立或符合教育部採認規定之國外、大陸地區、香港及澳門研究所、大學、獨立學院及專科學校畢業。</w:t>
      </w:r>
    </w:p>
    <w:p w14:paraId="4C4C6B22" w14:textId="77777777" w:rsidR="00220433" w:rsidRDefault="00DB4CE2" w:rsidP="00B3507D">
      <w:pPr>
        <w:pStyle w:val="2"/>
      </w:pPr>
      <w:r>
        <w:t>第</w:t>
      </w:r>
      <w:r>
        <w:t>16</w:t>
      </w:r>
      <w:r w:rsidR="00220433">
        <w:t>條</w:t>
      </w:r>
    </w:p>
    <w:p w14:paraId="06805E1A" w14:textId="266C983F" w:rsidR="00595AAD" w:rsidRPr="00667287"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本條例第</w:t>
      </w:r>
      <w:hyperlink r:id="rId66" w:anchor="a13" w:history="1">
        <w:r w:rsidR="00595AAD" w:rsidRPr="00667287">
          <w:rPr>
            <w:rStyle w:val="a3"/>
            <w:rFonts w:ascii="Arial Unicode MS" w:hAnsi="Arial Unicode MS"/>
          </w:rPr>
          <w:t>十三</w:t>
        </w:r>
      </w:hyperlink>
      <w:r w:rsidR="00595AAD" w:rsidRPr="00667287">
        <w:rPr>
          <w:rFonts w:ascii="Arial Unicode MS" w:hAnsi="Arial Unicode MS"/>
        </w:rPr>
        <w:t>條所稱師範大學、師範學院、教育學院、大學或獨立學院各系所畢業，指擔任學科之本學系所或相關系所畢業，或其他系所畢業而曾修習規定之專門科目學分者。</w:t>
      </w:r>
    </w:p>
    <w:p w14:paraId="2396A6C4" w14:textId="77777777" w:rsidR="00220433" w:rsidRDefault="00DB4CE2" w:rsidP="00B3507D">
      <w:pPr>
        <w:pStyle w:val="2"/>
      </w:pPr>
      <w:r>
        <w:lastRenderedPageBreak/>
        <w:t>第</w:t>
      </w:r>
      <w:r>
        <w:t>17</w:t>
      </w:r>
      <w:r w:rsidR="00220433">
        <w:t>條</w:t>
      </w:r>
    </w:p>
    <w:p w14:paraId="6BABF63D" w14:textId="1823749E" w:rsidR="00595AAD" w:rsidRPr="00667287"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本條例施行前，合於大學、獨立學院及專科學校講師資格審查規定而仍繼續在職者，得依本條例第</w:t>
      </w:r>
      <w:hyperlink r:id="rId67" w:anchor="a30" w:history="1">
        <w:r w:rsidR="00595AAD" w:rsidRPr="00667287">
          <w:rPr>
            <w:rStyle w:val="a3"/>
            <w:rFonts w:ascii="Arial Unicode MS" w:hAnsi="Arial Unicode MS"/>
          </w:rPr>
          <w:t>三十</w:t>
        </w:r>
      </w:hyperlink>
      <w:r w:rsidR="00595AAD" w:rsidRPr="00667287">
        <w:rPr>
          <w:rFonts w:ascii="Arial Unicode MS" w:hAnsi="Arial Unicode MS"/>
        </w:rPr>
        <w:t>條規定報請審查其資格。</w:t>
      </w:r>
    </w:p>
    <w:p w14:paraId="6A36C18F" w14:textId="77777777" w:rsidR="00220433" w:rsidRDefault="00DB4CE2" w:rsidP="00B3507D">
      <w:pPr>
        <w:pStyle w:val="2"/>
      </w:pPr>
      <w:r>
        <w:t>第</w:t>
      </w:r>
      <w:r>
        <w:t>18</w:t>
      </w:r>
      <w:r w:rsidR="00220433">
        <w:t>條</w:t>
      </w:r>
    </w:p>
    <w:p w14:paraId="3EF2D73A" w14:textId="2D024ACB" w:rsidR="00595AAD" w:rsidRPr="00667287"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本條例第</w:t>
      </w:r>
      <w:hyperlink r:id="rId68" w:anchor="a16" w:history="1">
        <w:r w:rsidR="00595AAD" w:rsidRPr="00667287">
          <w:rPr>
            <w:rStyle w:val="a3"/>
            <w:rFonts w:ascii="Arial Unicode MS" w:hAnsi="Arial Unicode MS"/>
          </w:rPr>
          <w:t>十六</w:t>
        </w:r>
      </w:hyperlink>
      <w:r w:rsidR="00595AAD" w:rsidRPr="00667287">
        <w:rPr>
          <w:rFonts w:ascii="Arial Unicode MS" w:hAnsi="Arial Unicode MS"/>
        </w:rPr>
        <w:t>條、第</w:t>
      </w:r>
      <w:hyperlink r:id="rId69" w:anchor="a16b1" w:history="1">
        <w:r w:rsidR="00595AAD" w:rsidRPr="00667287">
          <w:rPr>
            <w:rStyle w:val="a3"/>
            <w:rFonts w:ascii="Arial Unicode MS" w:hAnsi="Arial Unicode MS"/>
          </w:rPr>
          <w:t>十六條之一</w:t>
        </w:r>
      </w:hyperlink>
      <w:r w:rsidR="00595AAD" w:rsidRPr="00667287">
        <w:rPr>
          <w:rFonts w:ascii="Arial Unicode MS" w:hAnsi="Arial Unicode MS"/>
        </w:rPr>
        <w:t>、第</w:t>
      </w:r>
      <w:hyperlink r:id="rId70" w:anchor="a17" w:history="1">
        <w:r w:rsidR="00595AAD" w:rsidRPr="00667287">
          <w:rPr>
            <w:rStyle w:val="a3"/>
            <w:rFonts w:ascii="Arial Unicode MS" w:hAnsi="Arial Unicode MS"/>
          </w:rPr>
          <w:t>十七</w:t>
        </w:r>
      </w:hyperlink>
      <w:r w:rsidR="00595AAD" w:rsidRPr="00667287">
        <w:rPr>
          <w:rFonts w:ascii="Arial Unicode MS" w:hAnsi="Arial Unicode MS"/>
        </w:rPr>
        <w:t>條及第</w:t>
      </w:r>
      <w:hyperlink r:id="rId71" w:anchor="a18" w:history="1">
        <w:r w:rsidR="00595AAD" w:rsidRPr="00667287">
          <w:rPr>
            <w:rStyle w:val="a3"/>
            <w:rFonts w:ascii="Arial Unicode MS" w:hAnsi="Arial Unicode MS"/>
          </w:rPr>
          <w:t>十八</w:t>
        </w:r>
      </w:hyperlink>
      <w:r w:rsidR="00595AAD" w:rsidRPr="00667287">
        <w:rPr>
          <w:rFonts w:ascii="Arial Unicode MS" w:hAnsi="Arial Unicode MS"/>
        </w:rPr>
        <w:t>條所稱博士學位及碩士學位之同等學歷，由教育部視其入學程度、修業年限及學術造詣認定之。</w:t>
      </w:r>
    </w:p>
    <w:p w14:paraId="49641ABF" w14:textId="77777777" w:rsidR="00220433" w:rsidRDefault="00DB4CE2" w:rsidP="00B3507D">
      <w:pPr>
        <w:pStyle w:val="2"/>
      </w:pPr>
      <w:r>
        <w:t>第</w:t>
      </w:r>
      <w:r>
        <w:t>19</w:t>
      </w:r>
      <w:r w:rsidR="00220433">
        <w:t>條</w:t>
      </w:r>
    </w:p>
    <w:p w14:paraId="0B1E9CA1" w14:textId="3AB4E8F8" w:rsidR="00220433"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各級學校延聘教師，應以審查合格之等級或檢定之類科為準</w:t>
      </w:r>
      <w:r>
        <w:rPr>
          <w:rFonts w:ascii="Arial Unicode MS" w:hAnsi="Arial Unicode MS"/>
        </w:rPr>
        <w:t>。</w:t>
      </w:r>
    </w:p>
    <w:p w14:paraId="26093279" w14:textId="4F7CD34B" w:rsidR="00220433"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2</w:t>
      </w:r>
      <w:r w:rsidRPr="00220433">
        <w:rPr>
          <w:rFonts w:asciiTheme="minorHAnsi" w:hAnsiTheme="minorHAnsi"/>
          <w:color w:val="404040" w:themeColor="text1" w:themeTint="BF"/>
          <w:sz w:val="18"/>
        </w:rPr>
        <w:t>﹞</w:t>
      </w:r>
      <w:r w:rsidRPr="00667287">
        <w:rPr>
          <w:rFonts w:ascii="Arial Unicode MS" w:hAnsi="Arial Unicode MS"/>
          <w:color w:val="17365D"/>
        </w:rPr>
        <w:t>高級中等以下學校除法令另有規定外，初任教師應具有合格教師證明</w:t>
      </w:r>
      <w:r>
        <w:rPr>
          <w:rFonts w:ascii="Arial Unicode MS" w:hAnsi="Arial Unicode MS"/>
        </w:rPr>
        <w:t>。</w:t>
      </w:r>
    </w:p>
    <w:p w14:paraId="3E8C23F9" w14:textId="1CB19E9A" w:rsidR="00595AAD" w:rsidRPr="00667287"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3</w:t>
      </w:r>
      <w:r w:rsidRPr="00220433">
        <w:rPr>
          <w:rFonts w:asciiTheme="minorHAnsi" w:hAnsiTheme="minorHAnsi"/>
          <w:color w:val="404040" w:themeColor="text1" w:themeTint="BF"/>
          <w:sz w:val="18"/>
        </w:rPr>
        <w:t>﹞</w:t>
      </w:r>
      <w:r w:rsidR="00595AAD" w:rsidRPr="00667287">
        <w:rPr>
          <w:rFonts w:ascii="Arial Unicode MS" w:hAnsi="Arial Unicode MS"/>
        </w:rPr>
        <w:t>專科以上學校初任教師，應於到職三個月內，報請審查其資格，除有不可歸責於教師之事由外，屆期不送審者，聘約期滿後，不得再聘；送審未通過者，應即撤銷其聘任。</w:t>
      </w:r>
    </w:p>
    <w:p w14:paraId="246398B3" w14:textId="77777777" w:rsidR="00220433" w:rsidRDefault="00DB4CE2" w:rsidP="00B3507D">
      <w:pPr>
        <w:pStyle w:val="2"/>
      </w:pPr>
      <w:r>
        <w:t>第</w:t>
      </w:r>
      <w:r>
        <w:t>20</w:t>
      </w:r>
      <w:r w:rsidR="00220433">
        <w:t>條</w:t>
      </w:r>
    </w:p>
    <w:p w14:paraId="1B1EACCC" w14:textId="68E2BC31" w:rsidR="00595AAD" w:rsidRPr="00667287"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教師擬於聘約期滿後，不再應聘時，應於聘約期滿一個月前以書面通知學校。如欲於聘約存續期間內辭職者，應經學校同意後，始得離職。</w:t>
      </w:r>
    </w:p>
    <w:p w14:paraId="503FEE88" w14:textId="77777777" w:rsidR="00220433" w:rsidRDefault="00DB4CE2" w:rsidP="00B3507D">
      <w:pPr>
        <w:pStyle w:val="2"/>
      </w:pPr>
      <w:bookmarkStart w:id="14" w:name="a21"/>
      <w:bookmarkEnd w:id="14"/>
      <w:r>
        <w:t>第</w:t>
      </w:r>
      <w:r>
        <w:t>21</w:t>
      </w:r>
      <w:r w:rsidR="00220433">
        <w:t>條</w:t>
      </w:r>
    </w:p>
    <w:p w14:paraId="4A105BF3" w14:textId="7DBF2FAA" w:rsidR="00220433"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本條例所稱學校職員，指各級學校編制內辦理學校行政工作及一般技術工作之專任人員。但教學、研究及稀少性科技人員不在其內</w:t>
      </w:r>
      <w:r>
        <w:rPr>
          <w:rFonts w:ascii="Arial Unicode MS" w:hAnsi="Arial Unicode MS"/>
        </w:rPr>
        <w:t>。</w:t>
      </w:r>
    </w:p>
    <w:p w14:paraId="5F715B1A" w14:textId="14B82C04" w:rsidR="00595AAD" w:rsidRPr="00667287" w:rsidRDefault="00220433" w:rsidP="007C152D">
      <w:pPr>
        <w:ind w:leftChars="75" w:left="150"/>
        <w:jc w:val="both"/>
        <w:rPr>
          <w:rFonts w:ascii="Arial Unicode MS" w:hAnsi="Arial Unicode MS"/>
          <w:color w:val="17365D"/>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2</w:t>
      </w:r>
      <w:r w:rsidRPr="00220433">
        <w:rPr>
          <w:rFonts w:asciiTheme="minorHAnsi" w:hAnsiTheme="minorHAnsi"/>
          <w:color w:val="404040" w:themeColor="text1" w:themeTint="BF"/>
          <w:sz w:val="18"/>
        </w:rPr>
        <w:t>﹞</w:t>
      </w:r>
      <w:r w:rsidR="00595AAD" w:rsidRPr="00667287">
        <w:rPr>
          <w:rFonts w:ascii="Arial Unicode MS" w:hAnsi="Arial Unicode MS"/>
          <w:color w:val="17365D"/>
        </w:rPr>
        <w:t>前項</w:t>
      </w:r>
      <w:hyperlink r:id="rId72" w:history="1">
        <w:r w:rsidR="00595AAD" w:rsidRPr="00AE5B8E">
          <w:rPr>
            <w:rStyle w:val="a3"/>
            <w:rFonts w:ascii="Arial Unicode MS" w:hAnsi="Arial Unicode MS"/>
          </w:rPr>
          <w:t>稀少性科技人員遴用資格辦法</w:t>
        </w:r>
      </w:hyperlink>
      <w:r w:rsidR="00595AAD" w:rsidRPr="00667287">
        <w:rPr>
          <w:rFonts w:ascii="Arial Unicode MS" w:hAnsi="Arial Unicode MS"/>
          <w:color w:val="17365D"/>
        </w:rPr>
        <w:t>，由教育部定之。</w:t>
      </w:r>
    </w:p>
    <w:p w14:paraId="63739C16" w14:textId="77777777" w:rsidR="00220433" w:rsidRDefault="00DB4CE2" w:rsidP="00B3507D">
      <w:pPr>
        <w:pStyle w:val="2"/>
      </w:pPr>
      <w:r>
        <w:t>第</w:t>
      </w:r>
      <w:r>
        <w:t>22</w:t>
      </w:r>
      <w:r w:rsidR="00220433">
        <w:t>條</w:t>
      </w:r>
    </w:p>
    <w:p w14:paraId="73B3614C" w14:textId="22065FB1" w:rsidR="00595AAD" w:rsidRPr="00667287"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本條例第</w:t>
      </w:r>
      <w:hyperlink r:id="rId73" w:anchor="a21" w:history="1">
        <w:r w:rsidR="00595AAD" w:rsidRPr="00667287">
          <w:rPr>
            <w:rStyle w:val="a3"/>
            <w:rFonts w:ascii="Arial Unicode MS" w:hAnsi="Arial Unicode MS"/>
          </w:rPr>
          <w:t>二十一</w:t>
        </w:r>
      </w:hyperlink>
      <w:r w:rsidR="00595AAD" w:rsidRPr="00667287">
        <w:rPr>
          <w:rFonts w:ascii="Arial Unicode MS" w:hAnsi="Arial Unicode MS"/>
        </w:rPr>
        <w:t>條第二項所稱原有關法令規定，指本條例七十四年五月三日公布生效前，經主管教育行政機關、學校核定或訂定之任用、升遷及組織規程等規定。</w:t>
      </w:r>
    </w:p>
    <w:p w14:paraId="1C273D60" w14:textId="77777777" w:rsidR="00220433" w:rsidRDefault="00DB4CE2" w:rsidP="00B3507D">
      <w:pPr>
        <w:pStyle w:val="2"/>
        <w:rPr>
          <w:rFonts w:hint="eastAsia"/>
          <w:b w:val="0"/>
          <w:bCs w:val="0"/>
          <w:color w:val="FFFFFF"/>
        </w:rPr>
      </w:pPr>
      <w:bookmarkStart w:id="15" w:name="a23"/>
      <w:bookmarkEnd w:id="15"/>
      <w:r>
        <w:t>第</w:t>
      </w:r>
      <w:r>
        <w:t>23</w:t>
      </w:r>
      <w:r>
        <w:t>條</w:t>
      </w:r>
      <w:r w:rsidR="00220433">
        <w:rPr>
          <w:rFonts w:hint="eastAsia"/>
          <w:b w:val="0"/>
          <w:bCs w:val="0"/>
          <w:color w:val="FFFFFF"/>
        </w:rPr>
        <w:t>∵</w:t>
      </w:r>
    </w:p>
    <w:p w14:paraId="3708BF11" w14:textId="5C1FE0DC" w:rsidR="00DE1CA2" w:rsidRPr="00667287" w:rsidRDefault="00220433" w:rsidP="007C152D">
      <w:pPr>
        <w:ind w:leftChars="75" w:left="150"/>
        <w:jc w:val="both"/>
        <w:rPr>
          <w:rFonts w:ascii="Arial Unicode MS" w:hAnsi="Arial Unicode MS" w:cs="細明體"/>
          <w:color w:val="17365D"/>
        </w:rPr>
      </w:pPr>
      <w:r w:rsidRPr="00220433">
        <w:rPr>
          <w:rFonts w:asciiTheme="minorHAnsi" w:hAnsiTheme="minorHAnsi" w:hint="eastAsia"/>
          <w:bCs/>
          <w:color w:val="404040" w:themeColor="text1" w:themeTint="BF"/>
          <w:sz w:val="18"/>
        </w:rPr>
        <w:t>﹝</w:t>
      </w:r>
      <w:r w:rsidRPr="00220433">
        <w:rPr>
          <w:rFonts w:asciiTheme="minorHAnsi" w:hAnsiTheme="minorHAnsi" w:hint="eastAsia"/>
          <w:bCs/>
          <w:color w:val="404040" w:themeColor="text1" w:themeTint="BF"/>
          <w:sz w:val="18"/>
        </w:rPr>
        <w:t>1</w:t>
      </w:r>
      <w:r w:rsidRPr="00220433">
        <w:rPr>
          <w:rFonts w:asciiTheme="minorHAnsi" w:hAnsiTheme="minorHAnsi" w:hint="eastAsia"/>
          <w:bCs/>
          <w:color w:val="404040" w:themeColor="text1" w:themeTint="BF"/>
          <w:sz w:val="18"/>
        </w:rPr>
        <w:t>﹞</w:t>
      </w:r>
      <w:r w:rsidR="00427D54" w:rsidRPr="00667287">
        <w:rPr>
          <w:rFonts w:ascii="Arial Unicode MS" w:hAnsi="Arial Unicode MS" w:cs="細明體"/>
          <w:color w:val="17365D"/>
        </w:rPr>
        <w:t>本條例施行前已遴用之各類學校現任職員，具有下列資格之一者，依法取得任用資格：</w:t>
      </w:r>
    </w:p>
    <w:p w14:paraId="6CD7BB44" w14:textId="77777777" w:rsidR="00220433" w:rsidRDefault="00427D54" w:rsidP="007C152D">
      <w:pPr>
        <w:ind w:leftChars="75" w:left="150"/>
        <w:jc w:val="both"/>
        <w:rPr>
          <w:rFonts w:ascii="Arial Unicode MS" w:hAnsi="Arial Unicode MS" w:cs="細明體"/>
          <w:color w:val="17365D"/>
        </w:rPr>
      </w:pPr>
      <w:r w:rsidRPr="00667287">
        <w:rPr>
          <w:rFonts w:ascii="Arial Unicode MS" w:hAnsi="Arial Unicode MS" w:cs="細明體"/>
          <w:color w:val="17365D"/>
        </w:rPr>
        <w:t xml:space="preserve">　　一、依考試法規所舉行之各類公務人員考試及格者</w:t>
      </w:r>
      <w:r w:rsidR="00220433">
        <w:rPr>
          <w:rFonts w:ascii="Arial Unicode MS" w:hAnsi="Arial Unicode MS" w:cs="細明體"/>
          <w:color w:val="17365D"/>
        </w:rPr>
        <w:t>。</w:t>
      </w:r>
    </w:p>
    <w:p w14:paraId="7AFD29F0" w14:textId="03B59FCB" w:rsidR="00220433" w:rsidRDefault="00220433" w:rsidP="007C152D">
      <w:pPr>
        <w:ind w:leftChars="75" w:left="150"/>
        <w:jc w:val="both"/>
        <w:rPr>
          <w:rFonts w:ascii="Arial Unicode MS" w:hAnsi="Arial Unicode MS" w:cs="細明體"/>
          <w:color w:val="17365D"/>
        </w:rPr>
      </w:pPr>
      <w:r>
        <w:rPr>
          <w:rFonts w:ascii="Arial Unicode MS" w:hAnsi="Arial Unicode MS" w:cs="細明體"/>
          <w:color w:val="17365D"/>
        </w:rPr>
        <w:t xml:space="preserve">　　</w:t>
      </w:r>
      <w:r w:rsidRPr="00667287">
        <w:rPr>
          <w:rFonts w:ascii="Arial Unicode MS" w:hAnsi="Arial Unicode MS" w:cs="細明體"/>
          <w:color w:val="17365D"/>
        </w:rPr>
        <w:t>二</w:t>
      </w:r>
      <w:r>
        <w:rPr>
          <w:rFonts w:ascii="Arial Unicode MS" w:hAnsi="Arial Unicode MS" w:cs="細明體"/>
          <w:color w:val="17365D"/>
        </w:rPr>
        <w:t>、</w:t>
      </w:r>
      <w:r w:rsidR="00427D54" w:rsidRPr="00667287">
        <w:rPr>
          <w:rFonts w:ascii="Arial Unicode MS" w:hAnsi="Arial Unicode MS" w:cs="細明體"/>
          <w:color w:val="17365D"/>
        </w:rPr>
        <w:t>依公務人員各種任用法規銓敘合格者</w:t>
      </w:r>
      <w:r>
        <w:rPr>
          <w:rFonts w:ascii="Arial Unicode MS" w:hAnsi="Arial Unicode MS" w:cs="細明體"/>
          <w:color w:val="17365D"/>
        </w:rPr>
        <w:t>。</w:t>
      </w:r>
    </w:p>
    <w:p w14:paraId="6F8E1F18" w14:textId="08178549" w:rsidR="00220433" w:rsidRDefault="00220433" w:rsidP="007C152D">
      <w:pPr>
        <w:ind w:leftChars="75" w:left="150"/>
        <w:jc w:val="both"/>
        <w:rPr>
          <w:rFonts w:ascii="Arial Unicode MS" w:hAnsi="Arial Unicode MS" w:cs="細明體"/>
          <w:color w:val="17365D"/>
        </w:rPr>
      </w:pPr>
      <w:r>
        <w:rPr>
          <w:rFonts w:ascii="Arial Unicode MS" w:hAnsi="Arial Unicode MS" w:cs="細明體"/>
          <w:color w:val="17365D"/>
        </w:rPr>
        <w:t xml:space="preserve">　　</w:t>
      </w:r>
      <w:r w:rsidRPr="00667287">
        <w:rPr>
          <w:rFonts w:ascii="Arial Unicode MS" w:hAnsi="Arial Unicode MS" w:cs="細明體"/>
          <w:color w:val="17365D"/>
        </w:rPr>
        <w:t>三</w:t>
      </w:r>
      <w:r>
        <w:rPr>
          <w:rFonts w:ascii="Arial Unicode MS" w:hAnsi="Arial Unicode MS" w:cs="細明體"/>
          <w:color w:val="17365D"/>
        </w:rPr>
        <w:t>、</w:t>
      </w:r>
      <w:r w:rsidR="00427D54" w:rsidRPr="00667287">
        <w:rPr>
          <w:rFonts w:ascii="Arial Unicode MS" w:hAnsi="Arial Unicode MS" w:cs="細明體"/>
          <w:color w:val="17365D"/>
        </w:rPr>
        <w:t>登記合格領有銓敘部證書者</w:t>
      </w:r>
      <w:r>
        <w:rPr>
          <w:rFonts w:ascii="Arial Unicode MS" w:hAnsi="Arial Unicode MS" w:cs="細明體"/>
          <w:color w:val="17365D"/>
        </w:rPr>
        <w:t>。</w:t>
      </w:r>
    </w:p>
    <w:p w14:paraId="5401DE85" w14:textId="48BE4877" w:rsidR="00427D54" w:rsidRPr="00667287" w:rsidRDefault="00220433" w:rsidP="007C152D">
      <w:pPr>
        <w:ind w:leftChars="75" w:left="150"/>
        <w:jc w:val="both"/>
        <w:rPr>
          <w:rFonts w:ascii="Arial Unicode MS" w:hAnsi="Arial Unicode MS" w:cs="細明體"/>
          <w:color w:val="000000"/>
        </w:rPr>
      </w:pPr>
      <w:r w:rsidRPr="00220433">
        <w:rPr>
          <w:rFonts w:asciiTheme="minorHAnsi" w:hAnsiTheme="minorHAnsi" w:cs="細明體"/>
          <w:color w:val="404040" w:themeColor="text1" w:themeTint="BF"/>
          <w:sz w:val="18"/>
        </w:rPr>
        <w:t>﹝</w:t>
      </w:r>
      <w:r w:rsidRPr="00220433">
        <w:rPr>
          <w:rFonts w:asciiTheme="minorHAnsi" w:hAnsiTheme="minorHAnsi" w:cs="細明體"/>
          <w:color w:val="404040" w:themeColor="text1" w:themeTint="BF"/>
          <w:sz w:val="18"/>
        </w:rPr>
        <w:t>2</w:t>
      </w:r>
      <w:r w:rsidRPr="00220433">
        <w:rPr>
          <w:rFonts w:asciiTheme="minorHAnsi" w:hAnsiTheme="minorHAnsi" w:cs="細明體"/>
          <w:color w:val="404040" w:themeColor="text1" w:themeTint="BF"/>
          <w:sz w:val="18"/>
        </w:rPr>
        <w:t>﹞</w:t>
      </w:r>
      <w:r w:rsidR="00427D54" w:rsidRPr="00667287">
        <w:rPr>
          <w:rFonts w:ascii="Arial Unicode MS" w:hAnsi="Arial Unicode MS" w:cs="細明體"/>
          <w:color w:val="000000"/>
        </w:rPr>
        <w:t>未依前項規定取得任用資格之職員及稀少性科技人員，其成績考核準用</w:t>
      </w:r>
      <w:hyperlink r:id="rId74" w:history="1">
        <w:r w:rsidR="00427D54" w:rsidRPr="00667287">
          <w:rPr>
            <w:rStyle w:val="a3"/>
            <w:rFonts w:ascii="Arial Unicode MS" w:hAnsi="Arial Unicode MS" w:cs="細明體"/>
          </w:rPr>
          <w:t>公務人員考績法</w:t>
        </w:r>
      </w:hyperlink>
      <w:r w:rsidR="00427D54" w:rsidRPr="00667287">
        <w:rPr>
          <w:rFonts w:ascii="Arial Unicode MS" w:hAnsi="Arial Unicode MS" w:cs="細明體"/>
          <w:color w:val="000000"/>
        </w:rPr>
        <w:t>及其相關規定辦理。</w:t>
      </w:r>
    </w:p>
    <w:p w14:paraId="635DDA3E" w14:textId="31A6EDDF" w:rsidR="00220433" w:rsidRDefault="00220433" w:rsidP="00B3507D">
      <w:pPr>
        <w:pStyle w:val="3"/>
        <w:rPr>
          <w:rFonts w:hint="eastAsia"/>
        </w:rPr>
      </w:pPr>
      <w:r>
        <w:rPr>
          <w:rFonts w:hint="eastAsia"/>
        </w:rPr>
        <w:t>--</w:t>
      </w:r>
      <w:r w:rsidRPr="00667287">
        <w:rPr>
          <w:rFonts w:hint="eastAsia"/>
        </w:rPr>
        <w:t>94</w:t>
      </w:r>
      <w:r w:rsidRPr="00667287">
        <w:rPr>
          <w:rFonts w:hint="eastAsia"/>
        </w:rPr>
        <w:t>年</w:t>
      </w:r>
      <w:r w:rsidRPr="00667287">
        <w:rPr>
          <w:rFonts w:hint="eastAsia"/>
        </w:rPr>
        <w:t>10</w:t>
      </w:r>
      <w:r w:rsidRPr="00667287">
        <w:rPr>
          <w:rFonts w:hint="eastAsia"/>
        </w:rPr>
        <w:t>月</w:t>
      </w:r>
      <w:r w:rsidRPr="00667287">
        <w:rPr>
          <w:rFonts w:hint="eastAsia"/>
        </w:rPr>
        <w:t>3</w:t>
      </w:r>
      <w:r>
        <w:rPr>
          <w:rFonts w:hint="eastAsia"/>
        </w:rPr>
        <w:t>日修正前條文</w:t>
      </w:r>
      <w:r>
        <w:rPr>
          <w:rFonts w:hint="eastAsia"/>
        </w:rPr>
        <w:t>--</w:t>
      </w:r>
      <w:hyperlink r:id="rId75" w:history="1">
        <w:r w:rsidRPr="00783138">
          <w:rPr>
            <w:rStyle w:val="a3"/>
          </w:rPr>
          <w:t>比對程式</w:t>
        </w:r>
      </w:hyperlink>
    </w:p>
    <w:p w14:paraId="4EC346C7" w14:textId="3ABD482C" w:rsidR="00595AAD" w:rsidRPr="00425BCB" w:rsidRDefault="00220433" w:rsidP="007C152D">
      <w:pPr>
        <w:ind w:leftChars="75" w:left="150"/>
        <w:jc w:val="both"/>
        <w:rPr>
          <w:rFonts w:ascii="Arial Unicode MS" w:hAnsi="Arial Unicode MS"/>
          <w:color w:val="626262"/>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1</w:t>
      </w:r>
      <w:r w:rsidRPr="00220433">
        <w:rPr>
          <w:rFonts w:asciiTheme="minorHAnsi" w:hAnsiTheme="minorHAnsi" w:hint="eastAsia"/>
          <w:color w:val="404040" w:themeColor="text1" w:themeTint="BF"/>
          <w:sz w:val="18"/>
        </w:rPr>
        <w:t>﹞</w:t>
      </w:r>
      <w:r w:rsidR="00595AAD" w:rsidRPr="00425BCB">
        <w:rPr>
          <w:rFonts w:ascii="Arial Unicode MS" w:hAnsi="Arial Unicode MS"/>
          <w:color w:val="626262"/>
        </w:rPr>
        <w:t>本條例施行前已遴用之各類學校現任職員，具有下列資格之一者，依法取得任用資格：</w:t>
      </w:r>
    </w:p>
    <w:p w14:paraId="69EE2B37" w14:textId="77777777" w:rsidR="00220433" w:rsidRDefault="00595AAD" w:rsidP="007C152D">
      <w:pPr>
        <w:ind w:leftChars="75" w:left="150"/>
        <w:jc w:val="both"/>
        <w:rPr>
          <w:rFonts w:ascii="Arial Unicode MS" w:hAnsi="Arial Unicode MS"/>
          <w:color w:val="626262"/>
        </w:rPr>
      </w:pPr>
      <w:r w:rsidRPr="00425BCB">
        <w:rPr>
          <w:rFonts w:ascii="Arial Unicode MS" w:hAnsi="Arial Unicode MS"/>
          <w:color w:val="626262"/>
        </w:rPr>
        <w:t xml:space="preserve">　　一、依考試法規所舉行之各類公務人員考試及格者</w:t>
      </w:r>
      <w:r w:rsidR="00220433">
        <w:rPr>
          <w:rFonts w:ascii="Arial Unicode MS" w:hAnsi="Arial Unicode MS"/>
          <w:color w:val="626262"/>
        </w:rPr>
        <w:t>。</w:t>
      </w:r>
    </w:p>
    <w:p w14:paraId="69E093AE" w14:textId="66049BC1" w:rsidR="00220433" w:rsidRDefault="00220433" w:rsidP="007C152D">
      <w:pPr>
        <w:ind w:leftChars="75" w:left="150"/>
        <w:jc w:val="both"/>
        <w:rPr>
          <w:rFonts w:ascii="Arial Unicode MS" w:hAnsi="Arial Unicode MS"/>
          <w:color w:val="626262"/>
        </w:rPr>
      </w:pPr>
      <w:r>
        <w:rPr>
          <w:rFonts w:ascii="Arial Unicode MS" w:hAnsi="Arial Unicode MS"/>
          <w:color w:val="626262"/>
        </w:rPr>
        <w:t xml:space="preserve">　　</w:t>
      </w:r>
      <w:r w:rsidRPr="00425BCB">
        <w:rPr>
          <w:rFonts w:ascii="Arial Unicode MS" w:hAnsi="Arial Unicode MS"/>
          <w:color w:val="626262"/>
        </w:rPr>
        <w:t>二</w:t>
      </w:r>
      <w:r>
        <w:rPr>
          <w:rFonts w:ascii="Arial Unicode MS" w:hAnsi="Arial Unicode MS"/>
          <w:color w:val="626262"/>
        </w:rPr>
        <w:t>、</w:t>
      </w:r>
      <w:r w:rsidR="00595AAD" w:rsidRPr="00425BCB">
        <w:rPr>
          <w:rFonts w:ascii="Arial Unicode MS" w:hAnsi="Arial Unicode MS"/>
          <w:color w:val="626262"/>
        </w:rPr>
        <w:t>依公務人員各種任用法規銓敘合格者</w:t>
      </w:r>
      <w:r>
        <w:rPr>
          <w:rFonts w:ascii="Arial Unicode MS" w:hAnsi="Arial Unicode MS"/>
          <w:color w:val="626262"/>
        </w:rPr>
        <w:t>。</w:t>
      </w:r>
    </w:p>
    <w:p w14:paraId="230EC406" w14:textId="0CA49B21" w:rsidR="00595AAD" w:rsidRPr="00425BCB" w:rsidRDefault="00220433" w:rsidP="007C152D">
      <w:pPr>
        <w:ind w:leftChars="75" w:left="150"/>
        <w:jc w:val="both"/>
        <w:rPr>
          <w:rFonts w:ascii="Arial Unicode MS" w:hAnsi="Arial Unicode MS"/>
          <w:color w:val="626262"/>
        </w:rPr>
      </w:pPr>
      <w:r>
        <w:rPr>
          <w:rFonts w:ascii="Arial Unicode MS" w:hAnsi="Arial Unicode MS"/>
          <w:color w:val="626262"/>
        </w:rPr>
        <w:t xml:space="preserve">　　</w:t>
      </w:r>
      <w:r w:rsidRPr="00425BCB">
        <w:rPr>
          <w:rFonts w:ascii="Arial Unicode MS" w:hAnsi="Arial Unicode MS"/>
          <w:color w:val="626262"/>
        </w:rPr>
        <w:t>三</w:t>
      </w:r>
      <w:r>
        <w:rPr>
          <w:rFonts w:ascii="Arial Unicode MS" w:hAnsi="Arial Unicode MS"/>
          <w:color w:val="626262"/>
        </w:rPr>
        <w:t>、</w:t>
      </w:r>
      <w:r w:rsidR="00595AAD" w:rsidRPr="00425BCB">
        <w:rPr>
          <w:rFonts w:ascii="Arial Unicode MS" w:hAnsi="Arial Unicode MS"/>
          <w:color w:val="626262"/>
        </w:rPr>
        <w:t>登記合格領有銓敘部證書者。</w:t>
      </w:r>
      <w:r w:rsidR="001A2225" w:rsidRPr="004A28DE">
        <w:rPr>
          <w:rFonts w:ascii="Arial Unicode MS" w:hAnsi="Arial Unicode MS" w:hint="eastAsia"/>
          <w:color w:val="FFFFFF"/>
          <w:sz w:val="18"/>
          <w:szCs w:val="18"/>
        </w:rPr>
        <w:t>∴</w:t>
      </w:r>
    </w:p>
    <w:p w14:paraId="0DAE21D4" w14:textId="77777777" w:rsidR="00220433" w:rsidRDefault="00DB4CE2" w:rsidP="00B3507D">
      <w:pPr>
        <w:pStyle w:val="2"/>
      </w:pPr>
      <w:r>
        <w:t>第</w:t>
      </w:r>
      <w:r>
        <w:t>24</w:t>
      </w:r>
      <w:r w:rsidR="00220433">
        <w:t>條</w:t>
      </w:r>
    </w:p>
    <w:p w14:paraId="1DCAAFB0" w14:textId="105436B7" w:rsidR="00595AAD"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各級補習學校及特殊性質學校校長、教師之遴用資格及程序，準用本條例同級同類學校校長、教師之規定。</w:t>
      </w:r>
    </w:p>
    <w:p w14:paraId="1A8E0848" w14:textId="77777777" w:rsidR="00220433" w:rsidRDefault="00B55BBA" w:rsidP="00B55BBA">
      <w:pPr>
        <w:pStyle w:val="2"/>
        <w:rPr>
          <w:rFonts w:hint="eastAsia"/>
        </w:rPr>
      </w:pPr>
      <w:bookmarkStart w:id="16" w:name="a24b1"/>
      <w:bookmarkEnd w:id="16"/>
      <w:r w:rsidRPr="00D33292">
        <w:rPr>
          <w:rFonts w:hint="eastAsia"/>
        </w:rPr>
        <w:lastRenderedPageBreak/>
        <w:t>第</w:t>
      </w:r>
      <w:r w:rsidRPr="00D33292">
        <w:rPr>
          <w:rFonts w:hint="eastAsia"/>
        </w:rPr>
        <w:t>24-1</w:t>
      </w:r>
      <w:r w:rsidR="00220433">
        <w:rPr>
          <w:rFonts w:hint="eastAsia"/>
        </w:rPr>
        <w:t>條</w:t>
      </w:r>
    </w:p>
    <w:p w14:paraId="5F59EC74" w14:textId="3829CB55" w:rsidR="00B55BBA" w:rsidRPr="00D33292" w:rsidRDefault="00220433" w:rsidP="00B55BBA">
      <w:pPr>
        <w:ind w:leftChars="71" w:left="142"/>
        <w:jc w:val="both"/>
        <w:rPr>
          <w:rFonts w:ascii="Arial Unicode MS" w:hAnsi="Arial Unicode MS"/>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1</w:t>
      </w:r>
      <w:r w:rsidRPr="00220433">
        <w:rPr>
          <w:rFonts w:asciiTheme="minorHAnsi" w:hAnsiTheme="minorHAnsi" w:hint="eastAsia"/>
          <w:color w:val="404040" w:themeColor="text1" w:themeTint="BF"/>
          <w:sz w:val="18"/>
        </w:rPr>
        <w:t>﹞</w:t>
      </w:r>
      <w:r w:rsidR="00B55BBA" w:rsidRPr="00D33292">
        <w:rPr>
          <w:rFonts w:ascii="Arial Unicode MS" w:hAnsi="Arial Unicode MS" w:hint="eastAsia"/>
        </w:rPr>
        <w:t>本條例第</w:t>
      </w:r>
      <w:hyperlink r:id="rId76" w:anchor="a41" w:history="1">
        <w:r w:rsidR="00B55BBA" w:rsidRPr="00B55BBA">
          <w:rPr>
            <w:rStyle w:val="a3"/>
            <w:rFonts w:ascii="Arial Unicode MS" w:hAnsi="Arial Unicode MS" w:hint="eastAsia"/>
          </w:rPr>
          <w:t>四十一</w:t>
        </w:r>
      </w:hyperlink>
      <w:r w:rsidR="00B55BBA" w:rsidRPr="00D33292">
        <w:rPr>
          <w:rFonts w:ascii="Arial Unicode MS" w:hAnsi="Arial Unicode MS" w:hint="eastAsia"/>
        </w:rPr>
        <w:t>條所稱宗教事業機構，指符合下列條件之一者：</w:t>
      </w:r>
    </w:p>
    <w:p w14:paraId="29432092" w14:textId="77777777" w:rsidR="00220433" w:rsidRDefault="00B55BBA" w:rsidP="00B55BBA">
      <w:pPr>
        <w:ind w:leftChars="71" w:left="142"/>
        <w:jc w:val="both"/>
        <w:rPr>
          <w:rFonts w:ascii="Arial Unicode MS" w:hAnsi="Arial Unicode MS" w:hint="eastAsia"/>
        </w:rPr>
      </w:pPr>
      <w:r w:rsidRPr="00D33292">
        <w:rPr>
          <w:rFonts w:ascii="Arial Unicode MS" w:hAnsi="Arial Unicode MS" w:hint="eastAsia"/>
        </w:rPr>
        <w:t xml:space="preserve">　　一、經內政部或直轄市、縣（市）政府許可設立，並向法院登記具宗教性質之財團法人或公益社團法人</w:t>
      </w:r>
      <w:r w:rsidR="00220433">
        <w:rPr>
          <w:rFonts w:ascii="Arial Unicode MS" w:hAnsi="Arial Unicode MS" w:hint="eastAsia"/>
        </w:rPr>
        <w:t>。</w:t>
      </w:r>
    </w:p>
    <w:p w14:paraId="4A700DE6" w14:textId="4752B3E8" w:rsidR="00220433" w:rsidRDefault="00220433" w:rsidP="00B55BBA">
      <w:pPr>
        <w:ind w:leftChars="71" w:left="142"/>
        <w:jc w:val="both"/>
        <w:rPr>
          <w:rFonts w:ascii="Arial Unicode MS" w:hAnsi="Arial Unicode MS" w:hint="eastAsia"/>
        </w:rPr>
      </w:pPr>
      <w:r>
        <w:rPr>
          <w:rFonts w:ascii="Arial Unicode MS" w:hAnsi="Arial Unicode MS" w:hint="eastAsia"/>
        </w:rPr>
        <w:t xml:space="preserve">　　</w:t>
      </w:r>
      <w:r w:rsidRPr="00D33292">
        <w:rPr>
          <w:rFonts w:ascii="Arial Unicode MS" w:hAnsi="Arial Unicode MS" w:hint="eastAsia"/>
        </w:rPr>
        <w:t>二</w:t>
      </w:r>
      <w:r>
        <w:rPr>
          <w:rFonts w:ascii="Arial Unicode MS" w:hAnsi="Arial Unicode MS" w:hint="eastAsia"/>
        </w:rPr>
        <w:t>、</w:t>
      </w:r>
      <w:r w:rsidR="00B55BBA" w:rsidRPr="00D33292">
        <w:rPr>
          <w:rFonts w:ascii="Arial Unicode MS" w:hAnsi="Arial Unicode MS" w:hint="eastAsia"/>
        </w:rPr>
        <w:t>前款法人附設之組織，機構或捐資設立之法人、機構</w:t>
      </w:r>
      <w:r>
        <w:rPr>
          <w:rFonts w:ascii="Arial Unicode MS" w:hAnsi="Arial Unicode MS" w:hint="eastAsia"/>
        </w:rPr>
        <w:t>。</w:t>
      </w:r>
    </w:p>
    <w:p w14:paraId="26D61AE7" w14:textId="63DFC72F" w:rsidR="00220433" w:rsidRDefault="00220433" w:rsidP="00B55BBA">
      <w:pPr>
        <w:ind w:leftChars="71" w:left="142"/>
        <w:jc w:val="both"/>
        <w:rPr>
          <w:rFonts w:ascii="Arial Unicode MS" w:hAnsi="Arial Unicode MS" w:hint="eastAsia"/>
        </w:rPr>
      </w:pPr>
      <w:r>
        <w:rPr>
          <w:rFonts w:ascii="Arial Unicode MS" w:hAnsi="Arial Unicode MS" w:hint="eastAsia"/>
        </w:rPr>
        <w:t xml:space="preserve">　　</w:t>
      </w:r>
      <w:r w:rsidRPr="00D33292">
        <w:rPr>
          <w:rFonts w:ascii="Arial Unicode MS" w:hAnsi="Arial Unicode MS" w:hint="eastAsia"/>
        </w:rPr>
        <w:t>三</w:t>
      </w:r>
      <w:r>
        <w:rPr>
          <w:rFonts w:ascii="Arial Unicode MS" w:hAnsi="Arial Unicode MS" w:hint="eastAsia"/>
        </w:rPr>
        <w:t>、</w:t>
      </w:r>
      <w:r w:rsidR="00B55BBA" w:rsidRPr="00D33292">
        <w:rPr>
          <w:rFonts w:ascii="Arial Unicode MS" w:hAnsi="Arial Unicode MS" w:hint="eastAsia"/>
        </w:rPr>
        <w:t>經登記或立案之寺廟</w:t>
      </w:r>
      <w:r>
        <w:rPr>
          <w:rFonts w:ascii="Arial Unicode MS" w:hAnsi="Arial Unicode MS" w:hint="eastAsia"/>
        </w:rPr>
        <w:t>。</w:t>
      </w:r>
    </w:p>
    <w:p w14:paraId="53EDC56B" w14:textId="466320B8" w:rsidR="00B55BBA" w:rsidRPr="00B55BBA" w:rsidRDefault="00220433" w:rsidP="00B55BBA">
      <w:pPr>
        <w:ind w:leftChars="71" w:left="142"/>
        <w:jc w:val="both"/>
        <w:rPr>
          <w:rFonts w:ascii="Arial Unicode MS" w:hAnsi="Arial Unicode MS"/>
          <w:color w:val="17365D"/>
        </w:rPr>
      </w:pPr>
      <w:r w:rsidRPr="00220433">
        <w:rPr>
          <w:rFonts w:asciiTheme="minorHAnsi" w:hAnsiTheme="minorHAnsi" w:hint="eastAsia"/>
          <w:color w:val="404040" w:themeColor="text1" w:themeTint="BF"/>
          <w:sz w:val="18"/>
        </w:rPr>
        <w:t>﹝</w:t>
      </w:r>
      <w:r w:rsidRPr="00220433">
        <w:rPr>
          <w:rFonts w:asciiTheme="minorHAnsi" w:hAnsiTheme="minorHAnsi" w:hint="eastAsia"/>
          <w:color w:val="404040" w:themeColor="text1" w:themeTint="BF"/>
          <w:sz w:val="18"/>
        </w:rPr>
        <w:t>2</w:t>
      </w:r>
      <w:r w:rsidRPr="00220433">
        <w:rPr>
          <w:rFonts w:asciiTheme="minorHAnsi" w:hAnsiTheme="minorHAnsi" w:hint="eastAsia"/>
          <w:color w:val="404040" w:themeColor="text1" w:themeTint="BF"/>
          <w:sz w:val="18"/>
        </w:rPr>
        <w:t>﹞</w:t>
      </w:r>
      <w:r w:rsidR="00B55BBA" w:rsidRPr="00B55BBA">
        <w:rPr>
          <w:rFonts w:ascii="Arial Unicode MS" w:hAnsi="Arial Unicode MS" w:hint="eastAsia"/>
          <w:color w:val="17365D"/>
        </w:rPr>
        <w:t>本條例第</w:t>
      </w:r>
      <w:hyperlink r:id="rId77" w:anchor="a41" w:history="1">
        <w:r w:rsidR="00B55BBA" w:rsidRPr="00B55BBA">
          <w:rPr>
            <w:rStyle w:val="a3"/>
            <w:rFonts w:ascii="Arial Unicode MS" w:hAnsi="Arial Unicode MS" w:hint="eastAsia"/>
          </w:rPr>
          <w:t>四十一</w:t>
        </w:r>
      </w:hyperlink>
      <w:r w:rsidR="00B55BBA" w:rsidRPr="00B55BBA">
        <w:rPr>
          <w:rFonts w:ascii="Arial Unicode MS" w:hAnsi="Arial Unicode MS" w:hint="eastAsia"/>
          <w:color w:val="17365D"/>
        </w:rPr>
        <w:t>條所稱主管職務，指前項宗教事業機構之下列人員之一：</w:t>
      </w:r>
    </w:p>
    <w:p w14:paraId="18C5C5D1" w14:textId="77777777" w:rsidR="00220433" w:rsidRDefault="00B55BBA" w:rsidP="00B55BBA">
      <w:pPr>
        <w:ind w:leftChars="71" w:left="142"/>
        <w:jc w:val="both"/>
        <w:rPr>
          <w:rFonts w:ascii="Arial Unicode MS" w:hAnsi="Arial Unicode MS" w:hint="eastAsia"/>
          <w:color w:val="17365D"/>
        </w:rPr>
      </w:pPr>
      <w:r w:rsidRPr="00B55BBA">
        <w:rPr>
          <w:rFonts w:ascii="Arial Unicode MS" w:hAnsi="Arial Unicode MS" w:hint="eastAsia"/>
          <w:color w:val="17365D"/>
        </w:rPr>
        <w:t xml:space="preserve">　　一、負責人</w:t>
      </w:r>
      <w:r w:rsidR="00220433">
        <w:rPr>
          <w:rFonts w:ascii="Arial Unicode MS" w:hAnsi="Arial Unicode MS" w:hint="eastAsia"/>
          <w:color w:val="17365D"/>
        </w:rPr>
        <w:t>。</w:t>
      </w:r>
    </w:p>
    <w:p w14:paraId="3C278728" w14:textId="04C31D15" w:rsidR="00220433" w:rsidRDefault="00220433" w:rsidP="00B55BBA">
      <w:pPr>
        <w:ind w:leftChars="71" w:left="142"/>
        <w:jc w:val="both"/>
        <w:rPr>
          <w:rFonts w:ascii="Arial Unicode MS" w:hAnsi="Arial Unicode MS" w:hint="eastAsia"/>
          <w:color w:val="17365D"/>
        </w:rPr>
      </w:pPr>
      <w:r>
        <w:rPr>
          <w:rFonts w:ascii="Arial Unicode MS" w:hAnsi="Arial Unicode MS" w:hint="eastAsia"/>
          <w:color w:val="17365D"/>
        </w:rPr>
        <w:t xml:space="preserve">　　</w:t>
      </w:r>
      <w:r w:rsidRPr="00B55BBA">
        <w:rPr>
          <w:rFonts w:ascii="Arial Unicode MS" w:hAnsi="Arial Unicode MS" w:hint="eastAsia"/>
          <w:color w:val="17365D"/>
        </w:rPr>
        <w:t>二</w:t>
      </w:r>
      <w:r>
        <w:rPr>
          <w:rFonts w:ascii="Arial Unicode MS" w:hAnsi="Arial Unicode MS" w:hint="eastAsia"/>
          <w:color w:val="17365D"/>
        </w:rPr>
        <w:t>、</w:t>
      </w:r>
      <w:r w:rsidR="00B55BBA" w:rsidRPr="00B55BBA">
        <w:rPr>
          <w:rFonts w:ascii="Arial Unicode MS" w:hAnsi="Arial Unicode MS" w:hint="eastAsia"/>
          <w:color w:val="17365D"/>
        </w:rPr>
        <w:t>章程或內部組織編制所載之一級單位主管</w:t>
      </w:r>
      <w:r>
        <w:rPr>
          <w:rFonts w:ascii="Arial Unicode MS" w:hAnsi="Arial Unicode MS" w:hint="eastAsia"/>
          <w:color w:val="17365D"/>
        </w:rPr>
        <w:t>。</w:t>
      </w:r>
    </w:p>
    <w:p w14:paraId="35AFAB20" w14:textId="74563446" w:rsidR="00B55BBA" w:rsidRPr="00B55BBA" w:rsidRDefault="00220433" w:rsidP="00B55BBA">
      <w:pPr>
        <w:ind w:leftChars="71" w:left="142"/>
        <w:jc w:val="both"/>
        <w:rPr>
          <w:rFonts w:ascii="Arial Unicode MS" w:hAnsi="Arial Unicode MS"/>
          <w:color w:val="17365D"/>
        </w:rPr>
      </w:pPr>
      <w:r>
        <w:rPr>
          <w:rFonts w:ascii="Arial Unicode MS" w:hAnsi="Arial Unicode MS" w:hint="eastAsia"/>
          <w:color w:val="17365D"/>
        </w:rPr>
        <w:t xml:space="preserve">　　</w:t>
      </w:r>
      <w:r w:rsidRPr="00B55BBA">
        <w:rPr>
          <w:rFonts w:ascii="Arial Unicode MS" w:hAnsi="Arial Unicode MS" w:hint="eastAsia"/>
          <w:color w:val="17365D"/>
        </w:rPr>
        <w:t>三</w:t>
      </w:r>
      <w:r>
        <w:rPr>
          <w:rFonts w:ascii="Arial Unicode MS" w:hAnsi="Arial Unicode MS" w:hint="eastAsia"/>
          <w:color w:val="17365D"/>
        </w:rPr>
        <w:t>、</w:t>
      </w:r>
      <w:r w:rsidR="00B55BBA" w:rsidRPr="00B55BBA">
        <w:rPr>
          <w:rFonts w:ascii="Arial Unicode MS" w:hAnsi="Arial Unicode MS" w:hint="eastAsia"/>
          <w:color w:val="17365D"/>
        </w:rPr>
        <w:t>擔任其他經教育部認定為主管職務者。</w:t>
      </w:r>
    </w:p>
    <w:p w14:paraId="4B7C5591" w14:textId="77777777" w:rsidR="00220433" w:rsidRDefault="00DB4CE2" w:rsidP="00B3507D">
      <w:pPr>
        <w:pStyle w:val="2"/>
      </w:pPr>
      <w:r>
        <w:t>第</w:t>
      </w:r>
      <w:r>
        <w:t>25</w:t>
      </w:r>
      <w:r w:rsidR="00220433">
        <w:t>條</w:t>
      </w:r>
    </w:p>
    <w:p w14:paraId="7A129357" w14:textId="61DA2605" w:rsidR="00595AAD" w:rsidRPr="00667287"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高級中等以上學校軍訓教官及護理教師之遴選任用，依教育部及國防部有關法規辦理。</w:t>
      </w:r>
    </w:p>
    <w:p w14:paraId="42F12E69" w14:textId="77777777" w:rsidR="00220433" w:rsidRDefault="00DB4CE2" w:rsidP="00B3507D">
      <w:pPr>
        <w:pStyle w:val="2"/>
      </w:pPr>
      <w:r>
        <w:t>第</w:t>
      </w:r>
      <w:r>
        <w:t>26</w:t>
      </w:r>
      <w:r w:rsidR="00220433">
        <w:t>條</w:t>
      </w:r>
    </w:p>
    <w:p w14:paraId="0EBFD39B" w14:textId="0E91A085" w:rsidR="00595AAD" w:rsidRPr="00667287"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各級海事學校研究或實習用船之海事人員，其遴選任用，由教育部會同有關機關定之。</w:t>
      </w:r>
    </w:p>
    <w:p w14:paraId="4B006819" w14:textId="77777777" w:rsidR="00220433" w:rsidRDefault="00DB4CE2" w:rsidP="00B3507D">
      <w:pPr>
        <w:pStyle w:val="2"/>
      </w:pPr>
      <w:r>
        <w:t>第</w:t>
      </w:r>
      <w:r>
        <w:t>27</w:t>
      </w:r>
      <w:r w:rsidR="00220433">
        <w:t>條</w:t>
      </w:r>
    </w:p>
    <w:p w14:paraId="6CAFD5DA" w14:textId="4983E12B" w:rsidR="00595AAD" w:rsidRPr="00667287" w:rsidRDefault="00220433" w:rsidP="007C152D">
      <w:pPr>
        <w:ind w:leftChars="75" w:left="150"/>
        <w:jc w:val="both"/>
        <w:rPr>
          <w:rFonts w:ascii="Arial Unicode MS" w:hAnsi="Arial Unicode MS"/>
        </w:rPr>
      </w:pPr>
      <w:r w:rsidRPr="00220433">
        <w:rPr>
          <w:rFonts w:asciiTheme="minorHAnsi" w:hAnsiTheme="minorHAnsi"/>
          <w:color w:val="404040" w:themeColor="text1" w:themeTint="BF"/>
          <w:sz w:val="18"/>
        </w:rPr>
        <w:t>﹝</w:t>
      </w:r>
      <w:r w:rsidRPr="00220433">
        <w:rPr>
          <w:rFonts w:asciiTheme="minorHAnsi" w:hAnsiTheme="minorHAnsi"/>
          <w:color w:val="404040" w:themeColor="text1" w:themeTint="BF"/>
          <w:sz w:val="18"/>
        </w:rPr>
        <w:t>1</w:t>
      </w:r>
      <w:r w:rsidRPr="00220433">
        <w:rPr>
          <w:rFonts w:asciiTheme="minorHAnsi" w:hAnsiTheme="minorHAnsi"/>
          <w:color w:val="404040" w:themeColor="text1" w:themeTint="BF"/>
          <w:sz w:val="18"/>
        </w:rPr>
        <w:t>﹞</w:t>
      </w:r>
      <w:r w:rsidR="00595AAD" w:rsidRPr="00667287">
        <w:rPr>
          <w:rFonts w:ascii="Arial Unicode MS" w:hAnsi="Arial Unicode MS"/>
        </w:rPr>
        <w:t>本細則自發布日施行。</w:t>
      </w:r>
    </w:p>
    <w:p w14:paraId="30AC0AC0" w14:textId="77777777" w:rsidR="00595AAD" w:rsidRPr="00667287" w:rsidRDefault="00595AAD" w:rsidP="007C152D">
      <w:pPr>
        <w:ind w:leftChars="75" w:left="150"/>
        <w:jc w:val="both"/>
        <w:rPr>
          <w:rFonts w:ascii="Arial Unicode MS" w:hAnsi="Arial Unicode MS"/>
        </w:rPr>
      </w:pPr>
    </w:p>
    <w:p w14:paraId="532539A5" w14:textId="77777777" w:rsidR="000962E3" w:rsidRPr="00667287" w:rsidRDefault="000962E3" w:rsidP="007C152D">
      <w:pPr>
        <w:ind w:leftChars="75" w:left="150"/>
        <w:jc w:val="both"/>
        <w:rPr>
          <w:rFonts w:ascii="Arial Unicode MS" w:hAnsi="Arial Unicode MS"/>
        </w:rPr>
      </w:pPr>
    </w:p>
    <w:p w14:paraId="241D48B3" w14:textId="77777777" w:rsidR="000C20E5" w:rsidRPr="00C1655B" w:rsidRDefault="000C20E5" w:rsidP="000C20E5">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083617">
        <w:rPr>
          <w:rStyle w:val="a3"/>
          <w:rFonts w:ascii="Arial Unicode MS" w:hAnsi="Arial Unicode MS" w:hint="eastAsia"/>
          <w:b/>
          <w:sz w:val="18"/>
          <w:u w:val="none"/>
        </w:rPr>
        <w:t>〉〉</w:t>
      </w:r>
    </w:p>
    <w:p w14:paraId="5902AF05" w14:textId="26410933" w:rsidR="00667287" w:rsidRPr="000C20E5" w:rsidRDefault="000C20E5" w:rsidP="000C20E5">
      <w:pPr>
        <w:rPr>
          <w:rFonts w:ascii="Arial Unicode MS" w:hAnsi="Arial Unicode MS"/>
        </w:rPr>
      </w:pPr>
      <w:r w:rsidRPr="003D460F">
        <w:rPr>
          <w:rFonts w:hint="eastAsia"/>
          <w:color w:val="5F5F5F"/>
          <w:sz w:val="18"/>
          <w:szCs w:val="18"/>
        </w:rPr>
        <w:t>【編註】</w:t>
      </w:r>
      <w:r w:rsidR="00165C35">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78" w:history="1">
        <w:r w:rsidRPr="008E2DAE">
          <w:rPr>
            <w:rStyle w:val="a3"/>
            <w:sz w:val="18"/>
          </w:rPr>
          <w:t>告知</w:t>
        </w:r>
      </w:hyperlink>
      <w:r w:rsidRPr="003D460F">
        <w:rPr>
          <w:rFonts w:hint="eastAsia"/>
          <w:color w:val="5F5F5F"/>
          <w:sz w:val="18"/>
          <w:szCs w:val="20"/>
        </w:rPr>
        <w:t>，謝謝！</w:t>
      </w:r>
    </w:p>
    <w:sectPr w:rsidR="00667287" w:rsidRPr="000C20E5">
      <w:footerReference w:type="even" r:id="rId79"/>
      <w:footerReference w:type="default" r:id="rId8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E13E6" w14:textId="77777777" w:rsidR="005C3677" w:rsidRDefault="005C3677">
      <w:r>
        <w:separator/>
      </w:r>
    </w:p>
  </w:endnote>
  <w:endnote w:type="continuationSeparator" w:id="0">
    <w:p w14:paraId="197578F8" w14:textId="77777777" w:rsidR="005C3677" w:rsidRDefault="005C3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BF08" w14:textId="77777777" w:rsidR="006D64E1" w:rsidRDefault="006D64E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7B383E7" w14:textId="77777777" w:rsidR="006D64E1" w:rsidRDefault="006D64E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916D" w14:textId="77777777" w:rsidR="006D64E1" w:rsidRDefault="006D64E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F4381">
      <w:rPr>
        <w:rStyle w:val="a7"/>
        <w:noProof/>
      </w:rPr>
      <w:t>1</w:t>
    </w:r>
    <w:r>
      <w:rPr>
        <w:rStyle w:val="a7"/>
      </w:rPr>
      <w:fldChar w:fldCharType="end"/>
    </w:r>
  </w:p>
  <w:p w14:paraId="5198E8E0" w14:textId="1E31CB0F" w:rsidR="006D64E1" w:rsidRPr="00B3507D" w:rsidRDefault="00EE6044">
    <w:pPr>
      <w:pStyle w:val="a6"/>
      <w:ind w:right="360"/>
      <w:jc w:val="right"/>
      <w:rPr>
        <w:rFonts w:ascii="Arial Unicode MS" w:hAnsi="Arial Unicode MS"/>
        <w:sz w:val="18"/>
      </w:rPr>
    </w:pPr>
    <w:r>
      <w:rPr>
        <w:rFonts w:ascii="Arial Unicode MS" w:hAnsi="Arial Unicode MS" w:hint="eastAsia"/>
        <w:sz w:val="18"/>
      </w:rPr>
      <w:t>〈〈</w:t>
    </w:r>
    <w:r w:rsidR="006D64E1" w:rsidRPr="00B3507D">
      <w:rPr>
        <w:rFonts w:ascii="Arial Unicode MS" w:hAnsi="Arial Unicode MS" w:hint="eastAsia"/>
        <w:sz w:val="18"/>
      </w:rPr>
      <w:t>教育人員任用條例施行細則</w:t>
    </w:r>
    <w:r>
      <w:rPr>
        <w:rFonts w:ascii="Arial Unicode MS" w:hAnsi="Arial Unicode MS" w:hint="eastAsia"/>
        <w:sz w:val="18"/>
      </w:rPr>
      <w:t>〉〉</w:t>
    </w:r>
    <w:r w:rsidR="006D64E1" w:rsidRPr="00B3507D">
      <w:rPr>
        <w:rFonts w:ascii="Arial Unicode MS" w:hAnsi="Arial Unicode MS" w:hint="eastAsia"/>
        <w:sz w:val="18"/>
      </w:rPr>
      <w:t>S-link</w:t>
    </w:r>
    <w:r w:rsidR="006D64E1" w:rsidRPr="00B3507D">
      <w:rPr>
        <w:rFonts w:ascii="Arial Unicode MS" w:hAnsi="Arial Unicode MS" w:hint="eastAsia"/>
        <w:sz w:val="18"/>
      </w:rPr>
      <w:t>電子六法全書</w:t>
    </w:r>
    <w:r w:rsidR="006D64E1" w:rsidRPr="00B3507D">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68D63" w14:textId="77777777" w:rsidR="005C3677" w:rsidRDefault="005C3677">
      <w:r>
        <w:separator/>
      </w:r>
    </w:p>
  </w:footnote>
  <w:footnote w:type="continuationSeparator" w:id="0">
    <w:p w14:paraId="3941E3B4" w14:textId="77777777" w:rsidR="005C3677" w:rsidRDefault="005C3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300650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7D54"/>
    <w:rsid w:val="00004CAF"/>
    <w:rsid w:val="00010CA1"/>
    <w:rsid w:val="00017B8B"/>
    <w:rsid w:val="000962E3"/>
    <w:rsid w:val="000B00BA"/>
    <w:rsid w:val="000C20E5"/>
    <w:rsid w:val="000D2993"/>
    <w:rsid w:val="000E09F0"/>
    <w:rsid w:val="000E4898"/>
    <w:rsid w:val="00123CE7"/>
    <w:rsid w:val="00165C35"/>
    <w:rsid w:val="00167AFF"/>
    <w:rsid w:val="001A2225"/>
    <w:rsid w:val="001C3FB9"/>
    <w:rsid w:val="001D1296"/>
    <w:rsid w:val="00220433"/>
    <w:rsid w:val="00250A0C"/>
    <w:rsid w:val="00267262"/>
    <w:rsid w:val="002963D6"/>
    <w:rsid w:val="002A2580"/>
    <w:rsid w:val="002C202A"/>
    <w:rsid w:val="002F7495"/>
    <w:rsid w:val="00425BCB"/>
    <w:rsid w:val="00427D54"/>
    <w:rsid w:val="004A1DD0"/>
    <w:rsid w:val="004A65BA"/>
    <w:rsid w:val="004C3B93"/>
    <w:rsid w:val="00527C8C"/>
    <w:rsid w:val="00537E1A"/>
    <w:rsid w:val="005447BC"/>
    <w:rsid w:val="00552698"/>
    <w:rsid w:val="00585A00"/>
    <w:rsid w:val="00595AAD"/>
    <w:rsid w:val="005B0C1B"/>
    <w:rsid w:val="005C3677"/>
    <w:rsid w:val="00602A6E"/>
    <w:rsid w:val="006445E4"/>
    <w:rsid w:val="00667287"/>
    <w:rsid w:val="006A7E97"/>
    <w:rsid w:val="006D5F0E"/>
    <w:rsid w:val="006D64E1"/>
    <w:rsid w:val="00706016"/>
    <w:rsid w:val="00772323"/>
    <w:rsid w:val="00773BB1"/>
    <w:rsid w:val="007A25E2"/>
    <w:rsid w:val="007C152D"/>
    <w:rsid w:val="007D5C9F"/>
    <w:rsid w:val="007F4357"/>
    <w:rsid w:val="007F7FEE"/>
    <w:rsid w:val="008057A1"/>
    <w:rsid w:val="00867A8A"/>
    <w:rsid w:val="0089145F"/>
    <w:rsid w:val="008A63E3"/>
    <w:rsid w:val="009025FE"/>
    <w:rsid w:val="009A1573"/>
    <w:rsid w:val="009C25D7"/>
    <w:rsid w:val="009E1F95"/>
    <w:rsid w:val="009F4381"/>
    <w:rsid w:val="00A25CB6"/>
    <w:rsid w:val="00A41E67"/>
    <w:rsid w:val="00AA6649"/>
    <w:rsid w:val="00AC4529"/>
    <w:rsid w:val="00AD7B20"/>
    <w:rsid w:val="00AE5B8E"/>
    <w:rsid w:val="00B22835"/>
    <w:rsid w:val="00B3507D"/>
    <w:rsid w:val="00B55BBA"/>
    <w:rsid w:val="00BF6352"/>
    <w:rsid w:val="00BF7B63"/>
    <w:rsid w:val="00BF7F7A"/>
    <w:rsid w:val="00C3102A"/>
    <w:rsid w:val="00C71B82"/>
    <w:rsid w:val="00CF19A9"/>
    <w:rsid w:val="00D2175F"/>
    <w:rsid w:val="00D735AE"/>
    <w:rsid w:val="00D8140F"/>
    <w:rsid w:val="00DB4CE2"/>
    <w:rsid w:val="00DC6063"/>
    <w:rsid w:val="00DE1CA2"/>
    <w:rsid w:val="00EE6044"/>
    <w:rsid w:val="00F164D4"/>
    <w:rsid w:val="00F450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694DAA"/>
  <w15:docId w15:val="{ECED5F66-AF7C-497A-BF6C-CB1B66D4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qFormat/>
    <w:pPr>
      <w:keepNext/>
      <w:adjustRightInd w:val="0"/>
      <w:spacing w:before="180" w:after="180"/>
      <w:textAlignment w:val="baseline"/>
      <w:outlineLvl w:val="0"/>
    </w:pPr>
    <w:rPr>
      <w:rFonts w:ascii="Arial" w:hAnsi="Arial"/>
      <w:b/>
      <w:bCs/>
      <w:color w:val="800000"/>
      <w:kern w:val="52"/>
      <w:szCs w:val="52"/>
    </w:rPr>
  </w:style>
  <w:style w:type="paragraph" w:styleId="2">
    <w:name w:val="heading 2"/>
    <w:basedOn w:val="a"/>
    <w:next w:val="a"/>
    <w:link w:val="20"/>
    <w:unhideWhenUsed/>
    <w:qFormat/>
    <w:rsid w:val="00B3507D"/>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B3507D"/>
    <w:pPr>
      <w:snapToGrid w:val="0"/>
      <w:ind w:left="142"/>
      <w:jc w:val="both"/>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Web">
    <w:name w:val="Normal (Web)"/>
    <w:basedOn w:val="a"/>
    <w:rsid w:val="00427D54"/>
    <w:pPr>
      <w:widowControl/>
      <w:spacing w:before="100" w:beforeAutospacing="1" w:after="100" w:afterAutospacing="1"/>
    </w:pPr>
    <w:rPr>
      <w:rFonts w:ascii="新細明體" w:hAnsi="新細明體" w:cs="新細明體"/>
      <w:kern w:val="0"/>
    </w:rPr>
  </w:style>
  <w:style w:type="character" w:customStyle="1" w:styleId="10">
    <w:name w:val="標題 1 字元"/>
    <w:link w:val="1"/>
    <w:rsid w:val="000962E3"/>
    <w:rPr>
      <w:rFonts w:ascii="Arial" w:hAnsi="Arial"/>
      <w:b/>
      <w:bCs/>
      <w:color w:val="800000"/>
      <w:kern w:val="52"/>
      <w:szCs w:val="52"/>
    </w:rPr>
  </w:style>
  <w:style w:type="paragraph" w:styleId="a8">
    <w:name w:val="Document Map"/>
    <w:basedOn w:val="a"/>
    <w:link w:val="a9"/>
    <w:autoRedefine/>
    <w:rsid w:val="00B3507D"/>
    <w:rPr>
      <w:rFonts w:ascii="新細明體"/>
      <w:szCs w:val="18"/>
    </w:rPr>
  </w:style>
  <w:style w:type="character" w:customStyle="1" w:styleId="a9">
    <w:name w:val="文件引導模式 字元"/>
    <w:link w:val="a8"/>
    <w:rsid w:val="00B3507D"/>
    <w:rPr>
      <w:rFonts w:ascii="新細明體"/>
      <w:kern w:val="2"/>
      <w:szCs w:val="18"/>
    </w:rPr>
  </w:style>
  <w:style w:type="character" w:customStyle="1" w:styleId="20">
    <w:name w:val="標題 2 字元"/>
    <w:link w:val="2"/>
    <w:rsid w:val="00B3507D"/>
    <w:rPr>
      <w:rFonts w:ascii="Arial Unicode MS" w:hAnsi="Arial Unicode MS" w:cs="Arial Unicode MS"/>
      <w:b/>
      <w:bCs/>
      <w:color w:val="990000"/>
      <w:kern w:val="2"/>
      <w:szCs w:val="48"/>
    </w:rPr>
  </w:style>
  <w:style w:type="character" w:customStyle="1" w:styleId="30">
    <w:name w:val="標題 3 字元"/>
    <w:link w:val="3"/>
    <w:rsid w:val="00B3507D"/>
    <w:rPr>
      <w:rFonts w:ascii="Arial Unicode MS" w:hAnsi="Arial Unicode MS" w:cs="Arial Unicode MS"/>
      <w:bCs/>
      <w:color w:val="808000"/>
      <w:kern w:val="2"/>
      <w:szCs w:val="36"/>
    </w:rPr>
  </w:style>
  <w:style w:type="character" w:styleId="aa">
    <w:name w:val="Unresolved Mention"/>
    <w:uiPriority w:val="99"/>
    <w:semiHidden/>
    <w:unhideWhenUsed/>
    <w:rsid w:val="00EE6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25945;&#32946;&#20154;&#21729;&#20219;&#29992;&#26781;&#20363;.docx" TargetMode="External"/><Relationship Id="rId21" Type="http://schemas.openxmlformats.org/officeDocument/2006/relationships/hyperlink" Target="../law/&#31038;&#26371;&#25945;&#32946;&#27861;.docx" TargetMode="External"/><Relationship Id="rId42" Type="http://schemas.openxmlformats.org/officeDocument/2006/relationships/hyperlink" Target="&#22823;&#23416;&#32856;&#20219;&#23560;&#26989;&#25216;&#34899;&#20154;&#21729;&#25812;&#20219;&#25945;&#23416;&#36774;&#27861;.docx" TargetMode="External"/><Relationship Id="rId47" Type="http://schemas.openxmlformats.org/officeDocument/2006/relationships/hyperlink" Target="&#22823;&#23416;&#32856;&#20219;&#23560;&#26989;&#25216;&#34899;&#20154;&#21729;&#25812;&#20219;&#25945;&#23416;&#36774;&#27861;.docx" TargetMode="External"/><Relationship Id="rId63" Type="http://schemas.openxmlformats.org/officeDocument/2006/relationships/hyperlink" Target="../law/&#25945;&#32946;&#20154;&#21729;&#20219;&#29992;&#26781;&#20363;.docx" TargetMode="External"/><Relationship Id="rId68" Type="http://schemas.openxmlformats.org/officeDocument/2006/relationships/hyperlink" Target="../law/&#25945;&#32946;&#20154;&#21729;&#20219;&#29992;&#26781;&#20363;.docx" TargetMode="External"/><Relationship Id="rId16" Type="http://schemas.openxmlformats.org/officeDocument/2006/relationships/hyperlink" Target="../law/&#31038;&#26371;&#25945;&#32946;&#27861;.docx" TargetMode="External"/><Relationship Id="rId11" Type="http://schemas.openxmlformats.org/officeDocument/2006/relationships/hyperlink" Target="http://www.facebook.com/anita6law" TargetMode="External"/><Relationship Id="rId32" Type="http://schemas.openxmlformats.org/officeDocument/2006/relationships/hyperlink" Target="../law/&#25945;&#32946;&#20154;&#21729;&#20219;&#29992;&#26781;&#20363;.docx" TargetMode="External"/><Relationship Id="rId37" Type="http://schemas.openxmlformats.org/officeDocument/2006/relationships/hyperlink" Target="../law/&#25945;&#32946;&#20154;&#21729;&#20219;&#29992;&#26781;&#20363;.docx" TargetMode="External"/><Relationship Id="rId53" Type="http://schemas.openxmlformats.org/officeDocument/2006/relationships/hyperlink" Target="&#22823;&#23416;&#30740;&#31350;&#20154;&#21729;&#32856;&#20219;&#36774;&#27861;.docx" TargetMode="External"/><Relationship Id="rId58" Type="http://schemas.openxmlformats.org/officeDocument/2006/relationships/hyperlink" Target="../diff/index.html" TargetMode="External"/><Relationship Id="rId74" Type="http://schemas.openxmlformats.org/officeDocument/2006/relationships/hyperlink" Target="../law/&#20844;&#21209;&#20154;&#21729;&#32771;&#32318;&#27861;.docx"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law/&#25945;&#32946;&#20154;&#21729;&#20219;&#29992;&#26781;&#20363;.docx" TargetMode="External"/><Relationship Id="rId82" Type="http://schemas.openxmlformats.org/officeDocument/2006/relationships/theme" Target="theme/theme1.xml"/><Relationship Id="rId19" Type="http://schemas.openxmlformats.org/officeDocument/2006/relationships/hyperlink" Target="../diff/index.html" TargetMode="External"/><Relationship Id="rId14" Type="http://schemas.openxmlformats.org/officeDocument/2006/relationships/hyperlink" Target="../law/&#25945;&#32946;&#20154;&#21729;&#20219;&#29992;&#26781;&#20363;.docx" TargetMode="External"/><Relationship Id="rId22" Type="http://schemas.openxmlformats.org/officeDocument/2006/relationships/hyperlink" Target="../law3/&#39640;&#32026;&#20013;&#31561;&#20197;&#19979;&#23416;&#26657;&#21450;&#24188;&#31258;&#22290;&#25945;&#24107;&#36039;&#26684;&#27298;&#23450;&#21450;&#25945;&#32946;&#23526;&#32722;&#36774;&#27861;.docx" TargetMode="External"/><Relationship Id="rId27" Type="http://schemas.openxmlformats.org/officeDocument/2006/relationships/hyperlink" Target="../law/&#25991;&#21270;&#36039;&#29986;&#20445;&#23384;&#27861;.docx" TargetMode="External"/><Relationship Id="rId30" Type="http://schemas.openxmlformats.org/officeDocument/2006/relationships/hyperlink" Target="../diff/index.html" TargetMode="External"/><Relationship Id="rId35" Type="http://schemas.openxmlformats.org/officeDocument/2006/relationships/hyperlink" Target="../law/&#25945;&#32946;&#20154;&#21729;&#20219;&#29992;&#26781;&#20363;.docx" TargetMode="External"/><Relationship Id="rId43" Type="http://schemas.openxmlformats.org/officeDocument/2006/relationships/hyperlink" Target="&#23560;&#31185;&#23416;&#26657;&#23560;&#26989;&#21450;&#25216;&#34899;&#25945;&#24107;&#36980;&#32856;&#36774;&#27861;.docx" TargetMode="External"/><Relationship Id="rId48" Type="http://schemas.openxmlformats.org/officeDocument/2006/relationships/hyperlink" Target="&#23560;&#31185;&#23416;&#26657;&#23560;&#26989;&#21450;&#25216;&#34899;&#25945;&#24107;&#36980;&#32856;&#36774;&#27861;.docx" TargetMode="External"/><Relationship Id="rId56" Type="http://schemas.openxmlformats.org/officeDocument/2006/relationships/hyperlink" Target="../law/&#25945;&#32946;&#20154;&#21729;&#20219;&#29992;&#26781;&#20363;.docx" TargetMode="External"/><Relationship Id="rId64" Type="http://schemas.openxmlformats.org/officeDocument/2006/relationships/hyperlink" Target="../law/&#25945;&#32946;&#20154;&#21729;&#20219;&#29992;&#26781;&#20363;.docx" TargetMode="External"/><Relationship Id="rId69" Type="http://schemas.openxmlformats.org/officeDocument/2006/relationships/hyperlink" Target="../law/&#25945;&#32946;&#20154;&#21729;&#20219;&#29992;&#26781;&#20363;.docx" TargetMode="External"/><Relationship Id="rId77" Type="http://schemas.openxmlformats.org/officeDocument/2006/relationships/hyperlink" Target="../law/&#25945;&#32946;&#20154;&#21729;&#20219;&#29992;&#26781;&#20363;.docx" TargetMode="External"/><Relationship Id="rId8" Type="http://schemas.openxmlformats.org/officeDocument/2006/relationships/image" Target="media/image1.png"/><Relationship Id="rId51" Type="http://schemas.openxmlformats.org/officeDocument/2006/relationships/hyperlink" Target="&#23560;&#31185;&#20197;&#19978;&#23416;&#26657;&#20860;&#20219;&#25945;&#24107;&#32856;&#20219;&#36774;&#27861;.docx" TargetMode="External"/><Relationship Id="rId72" Type="http://schemas.openxmlformats.org/officeDocument/2006/relationships/hyperlink" Target="../law3/&#20844;&#31435;&#22823;&#23560;&#26657;&#38498;&#31232;&#23569;&#24615;&#31185;&#25216;&#20154;&#21729;&#36980;&#29992;&#36039;&#26684;&#36774;&#27861;.docx"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S-link&#38651;&#23376;&#20845;&#27861;&#32034;&#24341;-2.docx" TargetMode="External"/><Relationship Id="rId17" Type="http://schemas.openxmlformats.org/officeDocument/2006/relationships/hyperlink" Target="../law/&#32066;&#36523;&#23416;&#32722;&#27861;.docx" TargetMode="External"/><Relationship Id="rId25" Type="http://schemas.openxmlformats.org/officeDocument/2006/relationships/hyperlink" Target="../diff/index.html" TargetMode="External"/><Relationship Id="rId33" Type="http://schemas.openxmlformats.org/officeDocument/2006/relationships/hyperlink" Target="../law/&#20013;&#22830;&#30740;&#31350;&#38498;&#32068;&#32340;&#27861;.docx" TargetMode="External"/><Relationship Id="rId38" Type="http://schemas.openxmlformats.org/officeDocument/2006/relationships/hyperlink" Target="../law/&#25945;&#32946;&#20154;&#21729;&#20219;&#29992;&#26781;&#20363;.docx" TargetMode="External"/><Relationship Id="rId46" Type="http://schemas.openxmlformats.org/officeDocument/2006/relationships/hyperlink" Target="&#23560;&#31185;&#20197;&#19978;&#23416;&#26657;&#20860;&#20219;&#25945;&#24107;&#32856;&#20219;&#36774;&#27861;.docx" TargetMode="External"/><Relationship Id="rId59" Type="http://schemas.openxmlformats.org/officeDocument/2006/relationships/hyperlink" Target="../law/&#25945;&#32946;&#20154;&#21729;&#20219;&#29992;&#26781;&#20363;.docx" TargetMode="External"/><Relationship Id="rId67" Type="http://schemas.openxmlformats.org/officeDocument/2006/relationships/hyperlink" Target="../law/&#25945;&#32946;&#20154;&#21729;&#20219;&#29992;&#26781;&#20363;.docx" TargetMode="External"/><Relationship Id="rId20" Type="http://schemas.openxmlformats.org/officeDocument/2006/relationships/hyperlink" Target="../law/&#31038;&#26371;&#25945;&#32946;&#27861;.docx" TargetMode="External"/><Relationship Id="rId41" Type="http://schemas.openxmlformats.org/officeDocument/2006/relationships/hyperlink" Target="&#23560;&#31185;&#20197;&#19978;&#23416;&#26657;&#20860;&#20219;&#25945;&#24107;&#32856;&#20219;&#36774;&#27861;.docx" TargetMode="External"/><Relationship Id="rId54" Type="http://schemas.openxmlformats.org/officeDocument/2006/relationships/hyperlink" Target="../law/&#25945;&#32946;&#20154;&#21729;&#20219;&#29992;&#26781;&#20363;.docx" TargetMode="External"/><Relationship Id="rId62" Type="http://schemas.openxmlformats.org/officeDocument/2006/relationships/hyperlink" Target="../law/&#25945;&#32946;&#20154;&#21729;&#20219;&#29992;&#26781;&#20363;.docx" TargetMode="External"/><Relationship Id="rId70" Type="http://schemas.openxmlformats.org/officeDocument/2006/relationships/hyperlink" Target="../law/&#25945;&#32946;&#20154;&#21729;&#20219;&#29992;&#26781;&#20363;.docx" TargetMode="External"/><Relationship Id="rId75"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law/&#31038;&#26371;&#25945;&#32946;&#27861;.docx" TargetMode="External"/><Relationship Id="rId23" Type="http://schemas.openxmlformats.org/officeDocument/2006/relationships/hyperlink" Target="../law/&#25945;&#32946;&#20154;&#21729;&#20219;&#29992;&#26781;&#20363;.docx" TargetMode="External"/><Relationship Id="rId28" Type="http://schemas.openxmlformats.org/officeDocument/2006/relationships/hyperlink" Target="../law3/&#25991;&#21270;&#36039;&#29986;&#20445;&#23384;&#27861;&#26045;&#34892;&#32048;&#21063;.docx" TargetMode="External"/><Relationship Id="rId36" Type="http://schemas.openxmlformats.org/officeDocument/2006/relationships/hyperlink" Target="../law/&#25945;&#32946;&#20154;&#21729;&#20219;&#29992;&#26781;&#20363;.docx" TargetMode="External"/><Relationship Id="rId49" Type="http://schemas.openxmlformats.org/officeDocument/2006/relationships/hyperlink" Target="&#22823;&#23416;&#30740;&#31350;&#20154;&#21729;&#32856;&#20219;&#36774;&#27861;.docx" TargetMode="External"/><Relationship Id="rId57" Type="http://schemas.openxmlformats.org/officeDocument/2006/relationships/hyperlink" Target="../law/&#25945;&#32946;&#20154;&#21729;&#20219;&#29992;&#26781;&#20363;.docx" TargetMode="External"/><Relationship Id="rId10" Type="http://schemas.openxmlformats.org/officeDocument/2006/relationships/hyperlink" Target="http://law.moj.gov.tw/LawClass/LawHistory.aspx?PCode=H0150018" TargetMode="External"/><Relationship Id="rId31" Type="http://schemas.openxmlformats.org/officeDocument/2006/relationships/hyperlink" Target="../law/&#25945;&#32946;&#20154;&#21729;&#20219;&#29992;&#26781;&#20363;.docx" TargetMode="External"/><Relationship Id="rId44" Type="http://schemas.openxmlformats.org/officeDocument/2006/relationships/hyperlink" Target="&#22823;&#23416;&#30740;&#31350;&#20154;&#21729;&#32856;&#20219;&#36774;&#27861;.docx" TargetMode="External"/><Relationship Id="rId52" Type="http://schemas.openxmlformats.org/officeDocument/2006/relationships/hyperlink" Target="&#22823;&#23416;&#32856;&#20219;&#23560;&#26989;&#25216;&#34899;&#20154;&#21729;&#25812;&#20219;&#25945;&#23416;&#36774;&#27861;.docx" TargetMode="External"/><Relationship Id="rId60" Type="http://schemas.openxmlformats.org/officeDocument/2006/relationships/hyperlink" Target="../law/&#25945;&#32946;&#20154;&#21729;&#20219;&#29992;&#26781;&#20363;.docx" TargetMode="External"/><Relationship Id="rId65" Type="http://schemas.openxmlformats.org/officeDocument/2006/relationships/hyperlink" Target="../law/&#25945;&#32946;&#20154;&#21729;&#20219;&#29992;&#26781;&#20363;.docx" TargetMode="External"/><Relationship Id="rId73" Type="http://schemas.openxmlformats.org/officeDocument/2006/relationships/hyperlink" Target="../law/&#25945;&#32946;&#20154;&#21729;&#20219;&#29992;&#26781;&#20363;.docx" TargetMode="External"/><Relationship Id="rId78" Type="http://schemas.openxmlformats.org/officeDocument/2006/relationships/hyperlink" Target="https://www.6laws.net/comment.htm"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3" Type="http://schemas.openxmlformats.org/officeDocument/2006/relationships/hyperlink" Target="https://www.6laws.net/6law/law3/&#25945;&#32946;&#20154;&#21729;&#20219;&#29992;&#26781;&#20363;&#26045;&#34892;&#32048;&#21063;.htm" TargetMode="External"/><Relationship Id="rId18" Type="http://schemas.openxmlformats.org/officeDocument/2006/relationships/hyperlink" Target="../law2/&#38468;&#34920;&#19968;&#31038;&#25945;&#27231;&#27083;&amp;&#25945;&#32887;&#20154;&#21729;&#31561;&#32026;&#27604;&#29031;&#34920;.PDF" TargetMode="External"/><Relationship Id="rId39" Type="http://schemas.openxmlformats.org/officeDocument/2006/relationships/hyperlink" Target="../law/&#20013;&#22830;&#30740;&#31350;&#38498;&#32068;&#32340;&#27861;.docx" TargetMode="External"/><Relationship Id="rId34" Type="http://schemas.openxmlformats.org/officeDocument/2006/relationships/hyperlink" Target="../diff/index.html" TargetMode="External"/><Relationship Id="rId50" Type="http://schemas.openxmlformats.org/officeDocument/2006/relationships/hyperlink" Target="../law/&#25945;&#32946;&#20154;&#21729;&#20219;&#29992;&#26781;&#20363;.docx" TargetMode="External"/><Relationship Id="rId55" Type="http://schemas.openxmlformats.org/officeDocument/2006/relationships/hyperlink" Target="../law/&#25945;&#32946;&#20154;&#21729;&#20219;&#29992;&#26781;&#20363;.docx" TargetMode="External"/><Relationship Id="rId76" Type="http://schemas.openxmlformats.org/officeDocument/2006/relationships/hyperlink" Target="../law/&#25945;&#32946;&#20154;&#21729;&#20219;&#29992;&#26781;&#20363;.docx" TargetMode="External"/><Relationship Id="rId7" Type="http://schemas.openxmlformats.org/officeDocument/2006/relationships/hyperlink" Target="https://www.6laws.net/" TargetMode="External"/><Relationship Id="rId71" Type="http://schemas.openxmlformats.org/officeDocument/2006/relationships/hyperlink" Target="../law/&#25945;&#32946;&#20154;&#21729;&#20219;&#29992;&#26781;&#20363;.docx" TargetMode="External"/><Relationship Id="rId2" Type="http://schemas.openxmlformats.org/officeDocument/2006/relationships/styles" Target="styles.xml"/><Relationship Id="rId29" Type="http://schemas.openxmlformats.org/officeDocument/2006/relationships/hyperlink" Target="../diff/index.html" TargetMode="External"/><Relationship Id="rId24" Type="http://schemas.openxmlformats.org/officeDocument/2006/relationships/hyperlink" Target="../law/&#25945;&#32946;&#20154;&#21729;&#20219;&#29992;&#26781;&#20363;.docx" TargetMode="External"/><Relationship Id="rId40" Type="http://schemas.openxmlformats.org/officeDocument/2006/relationships/hyperlink" Target="../law/&#25945;&#32946;&#20154;&#21729;&#20219;&#29992;&#26781;&#20363;.docx" TargetMode="External"/><Relationship Id="rId45" Type="http://schemas.openxmlformats.org/officeDocument/2006/relationships/hyperlink" Target="../law/&#25945;&#32946;&#20154;&#21729;&#20219;&#29992;&#26781;&#20363;.docx" TargetMode="External"/><Relationship Id="rId66" Type="http://schemas.openxmlformats.org/officeDocument/2006/relationships/hyperlink" Target="../law/&#25945;&#32946;&#20154;&#21729;&#20219;&#29992;&#26781;&#203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1453</Words>
  <Characters>8283</Characters>
  <Application>Microsoft Office Word</Application>
  <DocSecurity>0</DocSecurity>
  <Lines>69</Lines>
  <Paragraphs>19</Paragraphs>
  <ScaleCrop>false</ScaleCrop>
  <Company/>
  <LinksUpToDate>false</LinksUpToDate>
  <CharactersWithSpaces>9717</CharactersWithSpaces>
  <SharedDoc>false</SharedDoc>
  <HLinks>
    <vt:vector size="390" baseType="variant">
      <vt:variant>
        <vt:i4>2949124</vt:i4>
      </vt:variant>
      <vt:variant>
        <vt:i4>192</vt:i4>
      </vt:variant>
      <vt:variant>
        <vt:i4>0</vt:i4>
      </vt:variant>
      <vt:variant>
        <vt:i4>5</vt:i4>
      </vt:variant>
      <vt:variant>
        <vt:lpwstr>mailto:anita399646@hotmail.com</vt:lpwstr>
      </vt:variant>
      <vt:variant>
        <vt:lpwstr/>
      </vt:variant>
      <vt:variant>
        <vt:i4>8192049</vt:i4>
      </vt:variant>
      <vt:variant>
        <vt:i4>189</vt:i4>
      </vt:variant>
      <vt:variant>
        <vt:i4>0</vt:i4>
      </vt:variant>
      <vt:variant>
        <vt:i4>5</vt:i4>
      </vt:variant>
      <vt:variant>
        <vt:lpwstr>http://law.moj.gov.tw/</vt:lpwstr>
      </vt:variant>
      <vt:variant>
        <vt:lpwstr/>
      </vt:variant>
      <vt:variant>
        <vt:i4>6225996</vt:i4>
      </vt:variant>
      <vt:variant>
        <vt:i4>186</vt:i4>
      </vt:variant>
      <vt:variant>
        <vt:i4>0</vt:i4>
      </vt:variant>
      <vt:variant>
        <vt:i4>5</vt:i4>
      </vt:variant>
      <vt:variant>
        <vt:lpwstr>http://www.ly.gov.tw/</vt:lpwstr>
      </vt:variant>
      <vt:variant>
        <vt:lpwstr/>
      </vt:variant>
      <vt:variant>
        <vt:i4>786499</vt:i4>
      </vt:variant>
      <vt:variant>
        <vt:i4>183</vt:i4>
      </vt:variant>
      <vt:variant>
        <vt:i4>0</vt:i4>
      </vt:variant>
      <vt:variant>
        <vt:i4>5</vt:i4>
      </vt:variant>
      <vt:variant>
        <vt:lpwstr>http://www.president.gov.tw/</vt:lpwstr>
      </vt:variant>
      <vt:variant>
        <vt:lpwstr/>
      </vt:variant>
      <vt:variant>
        <vt:i4>7274612</vt:i4>
      </vt:variant>
      <vt:variant>
        <vt:i4>179</vt:i4>
      </vt:variant>
      <vt:variant>
        <vt:i4>0</vt:i4>
      </vt:variant>
      <vt:variant>
        <vt:i4>5</vt:i4>
      </vt:variant>
      <vt:variant>
        <vt:lpwstr/>
      </vt:variant>
      <vt:variant>
        <vt:lpwstr>top</vt:lpwstr>
      </vt:variant>
      <vt:variant>
        <vt:i4>7274612</vt:i4>
      </vt:variant>
      <vt:variant>
        <vt:i4>177</vt:i4>
      </vt:variant>
      <vt:variant>
        <vt:i4>0</vt:i4>
      </vt:variant>
      <vt:variant>
        <vt:i4>5</vt:i4>
      </vt:variant>
      <vt:variant>
        <vt:lpwstr/>
      </vt:variant>
      <vt:variant>
        <vt:lpwstr>top</vt:lpwstr>
      </vt:variant>
      <vt:variant>
        <vt:i4>231075514</vt:i4>
      </vt:variant>
      <vt:variant>
        <vt:i4>174</vt:i4>
      </vt:variant>
      <vt:variant>
        <vt:i4>0</vt:i4>
      </vt:variant>
      <vt:variant>
        <vt:i4>5</vt:i4>
      </vt:variant>
      <vt:variant>
        <vt:lpwstr>../law/教育人員任用條例.doc</vt:lpwstr>
      </vt:variant>
      <vt:variant>
        <vt:lpwstr>a41</vt:lpwstr>
      </vt:variant>
      <vt:variant>
        <vt:i4>231075514</vt:i4>
      </vt:variant>
      <vt:variant>
        <vt:i4>171</vt:i4>
      </vt:variant>
      <vt:variant>
        <vt:i4>0</vt:i4>
      </vt:variant>
      <vt:variant>
        <vt:i4>5</vt:i4>
      </vt:variant>
      <vt:variant>
        <vt:lpwstr>../law/教育人員任用條例.doc</vt:lpwstr>
      </vt:variant>
      <vt:variant>
        <vt:lpwstr>a41</vt:lpwstr>
      </vt:variant>
      <vt:variant>
        <vt:i4>4063358</vt:i4>
      </vt:variant>
      <vt:variant>
        <vt:i4>168</vt:i4>
      </vt:variant>
      <vt:variant>
        <vt:i4>0</vt:i4>
      </vt:variant>
      <vt:variant>
        <vt:i4>5</vt:i4>
      </vt:variant>
      <vt:variant>
        <vt:lpwstr>../diff/index.html</vt:lpwstr>
      </vt:variant>
      <vt:variant>
        <vt:lpwstr/>
      </vt:variant>
      <vt:variant>
        <vt:i4>-214796280</vt:i4>
      </vt:variant>
      <vt:variant>
        <vt:i4>165</vt:i4>
      </vt:variant>
      <vt:variant>
        <vt:i4>0</vt:i4>
      </vt:variant>
      <vt:variant>
        <vt:i4>5</vt:i4>
      </vt:variant>
      <vt:variant>
        <vt:lpwstr>../law/公務人員考績法.doc</vt:lpwstr>
      </vt:variant>
      <vt:variant>
        <vt:lpwstr/>
      </vt:variant>
      <vt:variant>
        <vt:i4>230944442</vt:i4>
      </vt:variant>
      <vt:variant>
        <vt:i4>162</vt:i4>
      </vt:variant>
      <vt:variant>
        <vt:i4>0</vt:i4>
      </vt:variant>
      <vt:variant>
        <vt:i4>5</vt:i4>
      </vt:variant>
      <vt:variant>
        <vt:lpwstr>..\law\教育人員任用條例.doc</vt:lpwstr>
      </vt:variant>
      <vt:variant>
        <vt:lpwstr>a21</vt:lpwstr>
      </vt:variant>
      <vt:variant>
        <vt:i4>1217346953</vt:i4>
      </vt:variant>
      <vt:variant>
        <vt:i4>159</vt:i4>
      </vt:variant>
      <vt:variant>
        <vt:i4>0</vt:i4>
      </vt:variant>
      <vt:variant>
        <vt:i4>5</vt:i4>
      </vt:variant>
      <vt:variant>
        <vt:lpwstr>公立大專校院稀少性科技人員遴用資格辦法.doc</vt:lpwstr>
      </vt:variant>
      <vt:variant>
        <vt:lpwstr/>
      </vt:variant>
      <vt:variant>
        <vt:i4>230747834</vt:i4>
      </vt:variant>
      <vt:variant>
        <vt:i4>156</vt:i4>
      </vt:variant>
      <vt:variant>
        <vt:i4>0</vt:i4>
      </vt:variant>
      <vt:variant>
        <vt:i4>5</vt:i4>
      </vt:variant>
      <vt:variant>
        <vt:lpwstr>..\law\教育人員任用條例.doc</vt:lpwstr>
      </vt:variant>
      <vt:variant>
        <vt:lpwstr>a18</vt:lpwstr>
      </vt:variant>
      <vt:variant>
        <vt:i4>230747834</vt:i4>
      </vt:variant>
      <vt:variant>
        <vt:i4>153</vt:i4>
      </vt:variant>
      <vt:variant>
        <vt:i4>0</vt:i4>
      </vt:variant>
      <vt:variant>
        <vt:i4>5</vt:i4>
      </vt:variant>
      <vt:variant>
        <vt:lpwstr>..\law\教育人員任用條例.doc</vt:lpwstr>
      </vt:variant>
      <vt:variant>
        <vt:lpwstr>a17</vt:lpwstr>
      </vt:variant>
      <vt:variant>
        <vt:i4>228781708</vt:i4>
      </vt:variant>
      <vt:variant>
        <vt:i4>150</vt:i4>
      </vt:variant>
      <vt:variant>
        <vt:i4>0</vt:i4>
      </vt:variant>
      <vt:variant>
        <vt:i4>5</vt:i4>
      </vt:variant>
      <vt:variant>
        <vt:lpwstr>..\law\教育人員任用條例.doc</vt:lpwstr>
      </vt:variant>
      <vt:variant>
        <vt:lpwstr>a16b1</vt:lpwstr>
      </vt:variant>
      <vt:variant>
        <vt:i4>230747834</vt:i4>
      </vt:variant>
      <vt:variant>
        <vt:i4>147</vt:i4>
      </vt:variant>
      <vt:variant>
        <vt:i4>0</vt:i4>
      </vt:variant>
      <vt:variant>
        <vt:i4>5</vt:i4>
      </vt:variant>
      <vt:variant>
        <vt:lpwstr>..\law\教育人員任用條例.doc</vt:lpwstr>
      </vt:variant>
      <vt:variant>
        <vt:lpwstr>a16</vt:lpwstr>
      </vt:variant>
      <vt:variant>
        <vt:i4>230878906</vt:i4>
      </vt:variant>
      <vt:variant>
        <vt:i4>144</vt:i4>
      </vt:variant>
      <vt:variant>
        <vt:i4>0</vt:i4>
      </vt:variant>
      <vt:variant>
        <vt:i4>5</vt:i4>
      </vt:variant>
      <vt:variant>
        <vt:lpwstr>..\law\教育人員任用條例.doc</vt:lpwstr>
      </vt:variant>
      <vt:variant>
        <vt:lpwstr>a30</vt:lpwstr>
      </vt:variant>
      <vt:variant>
        <vt:i4>230747834</vt:i4>
      </vt:variant>
      <vt:variant>
        <vt:i4>141</vt:i4>
      </vt:variant>
      <vt:variant>
        <vt:i4>0</vt:i4>
      </vt:variant>
      <vt:variant>
        <vt:i4>5</vt:i4>
      </vt:variant>
      <vt:variant>
        <vt:lpwstr>..\law\教育人員任用條例.doc</vt:lpwstr>
      </vt:variant>
      <vt:variant>
        <vt:lpwstr>a13</vt:lpwstr>
      </vt:variant>
      <vt:variant>
        <vt:i4>228781708</vt:i4>
      </vt:variant>
      <vt:variant>
        <vt:i4>138</vt:i4>
      </vt:variant>
      <vt:variant>
        <vt:i4>0</vt:i4>
      </vt:variant>
      <vt:variant>
        <vt:i4>5</vt:i4>
      </vt:variant>
      <vt:variant>
        <vt:lpwstr>..\law\教育人員任用條例.doc</vt:lpwstr>
      </vt:variant>
      <vt:variant>
        <vt:lpwstr>a16b1</vt:lpwstr>
      </vt:variant>
      <vt:variant>
        <vt:i4>230747834</vt:i4>
      </vt:variant>
      <vt:variant>
        <vt:i4>135</vt:i4>
      </vt:variant>
      <vt:variant>
        <vt:i4>0</vt:i4>
      </vt:variant>
      <vt:variant>
        <vt:i4>5</vt:i4>
      </vt:variant>
      <vt:variant>
        <vt:lpwstr>..\law\教育人員任用條例.doc</vt:lpwstr>
      </vt:variant>
      <vt:variant>
        <vt:lpwstr>a16</vt:lpwstr>
      </vt:variant>
      <vt:variant>
        <vt:i4>230747834</vt:i4>
      </vt:variant>
      <vt:variant>
        <vt:i4>132</vt:i4>
      </vt:variant>
      <vt:variant>
        <vt:i4>0</vt:i4>
      </vt:variant>
      <vt:variant>
        <vt:i4>5</vt:i4>
      </vt:variant>
      <vt:variant>
        <vt:lpwstr>../law/教育人員任用條例.doc</vt:lpwstr>
      </vt:variant>
      <vt:variant>
        <vt:lpwstr>a15</vt:lpwstr>
      </vt:variant>
      <vt:variant>
        <vt:i4>230747834</vt:i4>
      </vt:variant>
      <vt:variant>
        <vt:i4>129</vt:i4>
      </vt:variant>
      <vt:variant>
        <vt:i4>0</vt:i4>
      </vt:variant>
      <vt:variant>
        <vt:i4>5</vt:i4>
      </vt:variant>
      <vt:variant>
        <vt:lpwstr>..\law\教育人員任用條例.doc</vt:lpwstr>
      </vt:variant>
      <vt:variant>
        <vt:lpwstr>a13</vt:lpwstr>
      </vt:variant>
      <vt:variant>
        <vt:i4>230747834</vt:i4>
      </vt:variant>
      <vt:variant>
        <vt:i4>126</vt:i4>
      </vt:variant>
      <vt:variant>
        <vt:i4>0</vt:i4>
      </vt:variant>
      <vt:variant>
        <vt:i4>5</vt:i4>
      </vt:variant>
      <vt:variant>
        <vt:lpwstr>..\law\教育人員任用條例.doc</vt:lpwstr>
      </vt:variant>
      <vt:variant>
        <vt:lpwstr>a12</vt:lpwstr>
      </vt:variant>
      <vt:variant>
        <vt:i4>230747834</vt:i4>
      </vt:variant>
      <vt:variant>
        <vt:i4>123</vt:i4>
      </vt:variant>
      <vt:variant>
        <vt:i4>0</vt:i4>
      </vt:variant>
      <vt:variant>
        <vt:i4>5</vt:i4>
      </vt:variant>
      <vt:variant>
        <vt:lpwstr>..\law\教育人員任用條例.doc</vt:lpwstr>
      </vt:variant>
      <vt:variant>
        <vt:lpwstr>a12</vt:lpwstr>
      </vt:variant>
      <vt:variant>
        <vt:i4>231075514</vt:i4>
      </vt:variant>
      <vt:variant>
        <vt:i4>120</vt:i4>
      </vt:variant>
      <vt:variant>
        <vt:i4>0</vt:i4>
      </vt:variant>
      <vt:variant>
        <vt:i4>5</vt:i4>
      </vt:variant>
      <vt:variant>
        <vt:lpwstr>..\law\教育人員任用條例.doc</vt:lpwstr>
      </vt:variant>
      <vt:variant>
        <vt:lpwstr>a4</vt:lpwstr>
      </vt:variant>
      <vt:variant>
        <vt:i4>4063358</vt:i4>
      </vt:variant>
      <vt:variant>
        <vt:i4>117</vt:i4>
      </vt:variant>
      <vt:variant>
        <vt:i4>0</vt:i4>
      </vt:variant>
      <vt:variant>
        <vt:i4>5</vt:i4>
      </vt:variant>
      <vt:variant>
        <vt:lpwstr>../diff/index.html</vt:lpwstr>
      </vt:variant>
      <vt:variant>
        <vt:lpwstr/>
      </vt:variant>
      <vt:variant>
        <vt:i4>230747834</vt:i4>
      </vt:variant>
      <vt:variant>
        <vt:i4>114</vt:i4>
      </vt:variant>
      <vt:variant>
        <vt:i4>0</vt:i4>
      </vt:variant>
      <vt:variant>
        <vt:i4>5</vt:i4>
      </vt:variant>
      <vt:variant>
        <vt:lpwstr>..\law\教育人員任用條例.doc</vt:lpwstr>
      </vt:variant>
      <vt:variant>
        <vt:lpwstr>a12</vt:lpwstr>
      </vt:variant>
      <vt:variant>
        <vt:i4>230747834</vt:i4>
      </vt:variant>
      <vt:variant>
        <vt:i4>111</vt:i4>
      </vt:variant>
      <vt:variant>
        <vt:i4>0</vt:i4>
      </vt:variant>
      <vt:variant>
        <vt:i4>5</vt:i4>
      </vt:variant>
      <vt:variant>
        <vt:lpwstr>..\law\教育人員任用條例.doc</vt:lpwstr>
      </vt:variant>
      <vt:variant>
        <vt:lpwstr>a11</vt:lpwstr>
      </vt:variant>
      <vt:variant>
        <vt:i4>-562351390</vt:i4>
      </vt:variant>
      <vt:variant>
        <vt:i4>108</vt:i4>
      </vt:variant>
      <vt:variant>
        <vt:i4>0</vt:i4>
      </vt:variant>
      <vt:variant>
        <vt:i4>5</vt:i4>
      </vt:variant>
      <vt:variant>
        <vt:lpwstr>../law/中央研究院組織法.doc</vt:lpwstr>
      </vt:variant>
      <vt:variant>
        <vt:lpwstr/>
      </vt:variant>
      <vt:variant>
        <vt:i4>230747834</vt:i4>
      </vt:variant>
      <vt:variant>
        <vt:i4>105</vt:i4>
      </vt:variant>
      <vt:variant>
        <vt:i4>0</vt:i4>
      </vt:variant>
      <vt:variant>
        <vt:i4>5</vt:i4>
      </vt:variant>
      <vt:variant>
        <vt:lpwstr>..\law\教育人員任用條例.doc</vt:lpwstr>
      </vt:variant>
      <vt:variant>
        <vt:lpwstr>a10</vt:lpwstr>
      </vt:variant>
      <vt:variant>
        <vt:i4>231272122</vt:i4>
      </vt:variant>
      <vt:variant>
        <vt:i4>102</vt:i4>
      </vt:variant>
      <vt:variant>
        <vt:i4>0</vt:i4>
      </vt:variant>
      <vt:variant>
        <vt:i4>5</vt:i4>
      </vt:variant>
      <vt:variant>
        <vt:lpwstr>..\law\教育人員任用條例.doc</vt:lpwstr>
      </vt:variant>
      <vt:variant>
        <vt:lpwstr>a9</vt:lpwstr>
      </vt:variant>
      <vt:variant>
        <vt:i4>231272122</vt:i4>
      </vt:variant>
      <vt:variant>
        <vt:i4>99</vt:i4>
      </vt:variant>
      <vt:variant>
        <vt:i4>0</vt:i4>
      </vt:variant>
      <vt:variant>
        <vt:i4>5</vt:i4>
      </vt:variant>
      <vt:variant>
        <vt:lpwstr>..\law\教育人員任用條例.doc</vt:lpwstr>
      </vt:variant>
      <vt:variant>
        <vt:lpwstr>a9</vt:lpwstr>
      </vt:variant>
      <vt:variant>
        <vt:i4>231337658</vt:i4>
      </vt:variant>
      <vt:variant>
        <vt:i4>96</vt:i4>
      </vt:variant>
      <vt:variant>
        <vt:i4>0</vt:i4>
      </vt:variant>
      <vt:variant>
        <vt:i4>5</vt:i4>
      </vt:variant>
      <vt:variant>
        <vt:lpwstr>..\law\教育人員任用條例.doc</vt:lpwstr>
      </vt:variant>
      <vt:variant>
        <vt:lpwstr>a8</vt:lpwstr>
      </vt:variant>
      <vt:variant>
        <vt:i4>4063358</vt:i4>
      </vt:variant>
      <vt:variant>
        <vt:i4>93</vt:i4>
      </vt:variant>
      <vt:variant>
        <vt:i4>0</vt:i4>
      </vt:variant>
      <vt:variant>
        <vt:i4>5</vt:i4>
      </vt:variant>
      <vt:variant>
        <vt:lpwstr>../diff/index.html</vt:lpwstr>
      </vt:variant>
      <vt:variant>
        <vt:lpwstr/>
      </vt:variant>
      <vt:variant>
        <vt:i4>-562351390</vt:i4>
      </vt:variant>
      <vt:variant>
        <vt:i4>90</vt:i4>
      </vt:variant>
      <vt:variant>
        <vt:i4>0</vt:i4>
      </vt:variant>
      <vt:variant>
        <vt:i4>5</vt:i4>
      </vt:variant>
      <vt:variant>
        <vt:lpwstr>../law/中央研究院組織法.doc</vt:lpwstr>
      </vt:variant>
      <vt:variant>
        <vt:lpwstr/>
      </vt:variant>
      <vt:variant>
        <vt:i4>230747834</vt:i4>
      </vt:variant>
      <vt:variant>
        <vt:i4>87</vt:i4>
      </vt:variant>
      <vt:variant>
        <vt:i4>0</vt:i4>
      </vt:variant>
      <vt:variant>
        <vt:i4>5</vt:i4>
      </vt:variant>
      <vt:variant>
        <vt:lpwstr>..\law\教育人員任用條例.doc</vt:lpwstr>
      </vt:variant>
      <vt:variant>
        <vt:lpwstr>a10</vt:lpwstr>
      </vt:variant>
      <vt:variant>
        <vt:i4>231337658</vt:i4>
      </vt:variant>
      <vt:variant>
        <vt:i4>84</vt:i4>
      </vt:variant>
      <vt:variant>
        <vt:i4>0</vt:i4>
      </vt:variant>
      <vt:variant>
        <vt:i4>5</vt:i4>
      </vt:variant>
      <vt:variant>
        <vt:lpwstr>..\law\教育人員任用條例.doc</vt:lpwstr>
      </vt:variant>
      <vt:variant>
        <vt:lpwstr>a8</vt:lpwstr>
      </vt:variant>
      <vt:variant>
        <vt:i4>4063358</vt:i4>
      </vt:variant>
      <vt:variant>
        <vt:i4>81</vt:i4>
      </vt:variant>
      <vt:variant>
        <vt:i4>0</vt:i4>
      </vt:variant>
      <vt:variant>
        <vt:i4>5</vt:i4>
      </vt:variant>
      <vt:variant>
        <vt:lpwstr>../diff/index.html</vt:lpwstr>
      </vt:variant>
      <vt:variant>
        <vt:lpwstr/>
      </vt:variant>
      <vt:variant>
        <vt:i4>1704988711</vt:i4>
      </vt:variant>
      <vt:variant>
        <vt:i4>78</vt:i4>
      </vt:variant>
      <vt:variant>
        <vt:i4>0</vt:i4>
      </vt:variant>
      <vt:variant>
        <vt:i4>5</vt:i4>
      </vt:variant>
      <vt:variant>
        <vt:lpwstr>文化資產保存法施行細則.doc</vt:lpwstr>
      </vt:variant>
      <vt:variant>
        <vt:lpwstr/>
      </vt:variant>
      <vt:variant>
        <vt:i4>-897942174</vt:i4>
      </vt:variant>
      <vt:variant>
        <vt:i4>75</vt:i4>
      </vt:variant>
      <vt:variant>
        <vt:i4>0</vt:i4>
      </vt:variant>
      <vt:variant>
        <vt:i4>5</vt:i4>
      </vt:variant>
      <vt:variant>
        <vt:lpwstr>..\law\文化資產保存法.doc</vt:lpwstr>
      </vt:variant>
      <vt:variant>
        <vt:lpwstr/>
      </vt:variant>
      <vt:variant>
        <vt:i4>231141050</vt:i4>
      </vt:variant>
      <vt:variant>
        <vt:i4>72</vt:i4>
      </vt:variant>
      <vt:variant>
        <vt:i4>0</vt:i4>
      </vt:variant>
      <vt:variant>
        <vt:i4>5</vt:i4>
      </vt:variant>
      <vt:variant>
        <vt:lpwstr>..\law\教育人員任用條例.doc</vt:lpwstr>
      </vt:variant>
      <vt:variant>
        <vt:lpwstr>a7</vt:lpwstr>
      </vt:variant>
      <vt:variant>
        <vt:i4>4063358</vt:i4>
      </vt:variant>
      <vt:variant>
        <vt:i4>69</vt:i4>
      </vt:variant>
      <vt:variant>
        <vt:i4>0</vt:i4>
      </vt:variant>
      <vt:variant>
        <vt:i4>5</vt:i4>
      </vt:variant>
      <vt:variant>
        <vt:lpwstr>../diff/index.html</vt:lpwstr>
      </vt:variant>
      <vt:variant>
        <vt:lpwstr/>
      </vt:variant>
      <vt:variant>
        <vt:i4>231206586</vt:i4>
      </vt:variant>
      <vt:variant>
        <vt:i4>66</vt:i4>
      </vt:variant>
      <vt:variant>
        <vt:i4>0</vt:i4>
      </vt:variant>
      <vt:variant>
        <vt:i4>5</vt:i4>
      </vt:variant>
      <vt:variant>
        <vt:lpwstr>../law/教育人員任用條例.doc</vt:lpwstr>
      </vt:variant>
      <vt:variant>
        <vt:lpwstr>a6</vt:lpwstr>
      </vt:variant>
      <vt:variant>
        <vt:i4>-1657017339</vt:i4>
      </vt:variant>
      <vt:variant>
        <vt:i4>63</vt:i4>
      </vt:variant>
      <vt:variant>
        <vt:i4>0</vt:i4>
      </vt:variant>
      <vt:variant>
        <vt:i4>5</vt:i4>
      </vt:variant>
      <vt:variant>
        <vt:lpwstr>../law2/附表二教育人員任用條例施行細則.doc</vt:lpwstr>
      </vt:variant>
      <vt:variant>
        <vt:lpwstr/>
      </vt:variant>
      <vt:variant>
        <vt:i4>231141050</vt:i4>
      </vt:variant>
      <vt:variant>
        <vt:i4>60</vt:i4>
      </vt:variant>
      <vt:variant>
        <vt:i4>0</vt:i4>
      </vt:variant>
      <vt:variant>
        <vt:i4>5</vt:i4>
      </vt:variant>
      <vt:variant>
        <vt:lpwstr>..\law\教育人員任用條例.doc</vt:lpwstr>
      </vt:variant>
      <vt:variant>
        <vt:lpwstr>a7</vt:lpwstr>
      </vt:variant>
      <vt:variant>
        <vt:i4>-171791457</vt:i4>
      </vt:variant>
      <vt:variant>
        <vt:i4>57</vt:i4>
      </vt:variant>
      <vt:variant>
        <vt:i4>0</vt:i4>
      </vt:variant>
      <vt:variant>
        <vt:i4>5</vt:i4>
      </vt:variant>
      <vt:variant>
        <vt:lpwstr>高級中等以下學校及幼稚園教師資格檢定及教育實習辦法.doc</vt:lpwstr>
      </vt:variant>
      <vt:variant>
        <vt:lpwstr/>
      </vt:variant>
      <vt:variant>
        <vt:i4>1133799394</vt:i4>
      </vt:variant>
      <vt:variant>
        <vt:i4>54</vt:i4>
      </vt:variant>
      <vt:variant>
        <vt:i4>0</vt:i4>
      </vt:variant>
      <vt:variant>
        <vt:i4>5</vt:i4>
      </vt:variant>
      <vt:variant>
        <vt:lpwstr>../law2/附表一社教機構&amp;教職人員等級比照表.PDF</vt:lpwstr>
      </vt:variant>
      <vt:variant>
        <vt:lpwstr/>
      </vt:variant>
      <vt:variant>
        <vt:i4>1890969566</vt:i4>
      </vt:variant>
      <vt:variant>
        <vt:i4>51</vt:i4>
      </vt:variant>
      <vt:variant>
        <vt:i4>0</vt:i4>
      </vt:variant>
      <vt:variant>
        <vt:i4>5</vt:i4>
      </vt:variant>
      <vt:variant>
        <vt:lpwstr>..\law\社會教育法.doc</vt:lpwstr>
      </vt:variant>
      <vt:variant>
        <vt:lpwstr>a5</vt:lpwstr>
      </vt:variant>
      <vt:variant>
        <vt:i4>1890904030</vt:i4>
      </vt:variant>
      <vt:variant>
        <vt:i4>48</vt:i4>
      </vt:variant>
      <vt:variant>
        <vt:i4>0</vt:i4>
      </vt:variant>
      <vt:variant>
        <vt:i4>5</vt:i4>
      </vt:variant>
      <vt:variant>
        <vt:lpwstr>..\law\社會教育法.doc</vt:lpwstr>
      </vt:variant>
      <vt:variant>
        <vt:lpwstr>a4</vt:lpwstr>
      </vt:variant>
      <vt:variant>
        <vt:i4>231075514</vt:i4>
      </vt:variant>
      <vt:variant>
        <vt:i4>45</vt:i4>
      </vt:variant>
      <vt:variant>
        <vt:i4>0</vt:i4>
      </vt:variant>
      <vt:variant>
        <vt:i4>5</vt:i4>
      </vt:variant>
      <vt:variant>
        <vt:lpwstr>..\law\教育人員任用條例.doc</vt:lpwstr>
      </vt:variant>
      <vt:variant>
        <vt:lpwstr>a42</vt:lpwstr>
      </vt:variant>
      <vt:variant>
        <vt:i4>3735649</vt:i4>
      </vt:variant>
      <vt:variant>
        <vt:i4>42</vt:i4>
      </vt:variant>
      <vt:variant>
        <vt:i4>0</vt:i4>
      </vt:variant>
      <vt:variant>
        <vt:i4>5</vt:i4>
      </vt:variant>
      <vt:variant>
        <vt:lpwstr/>
      </vt:variant>
      <vt:variant>
        <vt:lpwstr>a9</vt:lpwstr>
      </vt:variant>
      <vt:variant>
        <vt:i4>3604577</vt:i4>
      </vt:variant>
      <vt:variant>
        <vt:i4>39</vt:i4>
      </vt:variant>
      <vt:variant>
        <vt:i4>0</vt:i4>
      </vt:variant>
      <vt:variant>
        <vt:i4>5</vt:i4>
      </vt:variant>
      <vt:variant>
        <vt:lpwstr/>
      </vt:variant>
      <vt:variant>
        <vt:lpwstr>a7</vt:lpwstr>
      </vt:variant>
      <vt:variant>
        <vt:i4>5242965</vt:i4>
      </vt:variant>
      <vt:variant>
        <vt:i4>36</vt:i4>
      </vt:variant>
      <vt:variant>
        <vt:i4>0</vt:i4>
      </vt:variant>
      <vt:variant>
        <vt:i4>5</vt:i4>
      </vt:variant>
      <vt:variant>
        <vt:lpwstr/>
      </vt:variant>
      <vt:variant>
        <vt:lpwstr>a24b1</vt:lpwstr>
      </vt:variant>
      <vt:variant>
        <vt:i4>5439572</vt:i4>
      </vt:variant>
      <vt:variant>
        <vt:i4>33</vt:i4>
      </vt:variant>
      <vt:variant>
        <vt:i4>0</vt:i4>
      </vt:variant>
      <vt:variant>
        <vt:i4>5</vt:i4>
      </vt:variant>
      <vt:variant>
        <vt:lpwstr/>
      </vt:variant>
      <vt:variant>
        <vt:lpwstr>a15b1</vt:lpwstr>
      </vt:variant>
      <vt:variant>
        <vt:i4>3211361</vt:i4>
      </vt:variant>
      <vt:variant>
        <vt:i4>30</vt:i4>
      </vt:variant>
      <vt:variant>
        <vt:i4>0</vt:i4>
      </vt:variant>
      <vt:variant>
        <vt:i4>5</vt:i4>
      </vt:variant>
      <vt:variant>
        <vt:lpwstr/>
      </vt:variant>
      <vt:variant>
        <vt:lpwstr>a15</vt:lpwstr>
      </vt:variant>
      <vt:variant>
        <vt:i4>3211361</vt:i4>
      </vt:variant>
      <vt:variant>
        <vt:i4>27</vt:i4>
      </vt:variant>
      <vt:variant>
        <vt:i4>0</vt:i4>
      </vt:variant>
      <vt:variant>
        <vt:i4>5</vt:i4>
      </vt:variant>
      <vt:variant>
        <vt:lpwstr/>
      </vt:variant>
      <vt:variant>
        <vt:lpwstr>a13</vt:lpwstr>
      </vt:variant>
      <vt:variant>
        <vt:i4>3211361</vt:i4>
      </vt:variant>
      <vt:variant>
        <vt:i4>24</vt:i4>
      </vt:variant>
      <vt:variant>
        <vt:i4>0</vt:i4>
      </vt:variant>
      <vt:variant>
        <vt:i4>5</vt:i4>
      </vt:variant>
      <vt:variant>
        <vt:lpwstr/>
      </vt:variant>
      <vt:variant>
        <vt:lpwstr>a10</vt:lpwstr>
      </vt:variant>
      <vt:variant>
        <vt:i4>3211361</vt:i4>
      </vt:variant>
      <vt:variant>
        <vt:i4>21</vt:i4>
      </vt:variant>
      <vt:variant>
        <vt:i4>0</vt:i4>
      </vt:variant>
      <vt:variant>
        <vt:i4>5</vt:i4>
      </vt:variant>
      <vt:variant>
        <vt:lpwstr/>
      </vt:variant>
      <vt:variant>
        <vt:lpwstr>a11</vt:lpwstr>
      </vt:variant>
      <vt:variant>
        <vt:i4>3276897</vt:i4>
      </vt:variant>
      <vt:variant>
        <vt:i4>18</vt:i4>
      </vt:variant>
      <vt:variant>
        <vt:i4>0</vt:i4>
      </vt:variant>
      <vt:variant>
        <vt:i4>5</vt:i4>
      </vt:variant>
      <vt:variant>
        <vt:lpwstr/>
      </vt:variant>
      <vt:variant>
        <vt:lpwstr>a23</vt:lpwstr>
      </vt:variant>
      <vt:variant>
        <vt:i4>353842355</vt:i4>
      </vt:variant>
      <vt:variant>
        <vt:i4>15</vt:i4>
      </vt:variant>
      <vt:variant>
        <vt:i4>0</vt:i4>
      </vt:variant>
      <vt:variant>
        <vt:i4>5</vt:i4>
      </vt:variant>
      <vt:variant>
        <vt:lpwstr>http://www.6law.idv.tw/6law/law3/教育人員任用條例施行細則.htm</vt:lpwstr>
      </vt:variant>
      <vt:variant>
        <vt:lpwstr/>
      </vt:variant>
      <vt:variant>
        <vt:i4>-1904443936</vt:i4>
      </vt:variant>
      <vt:variant>
        <vt:i4>12</vt:i4>
      </vt:variant>
      <vt:variant>
        <vt:i4>0</vt:i4>
      </vt:variant>
      <vt:variant>
        <vt:i4>5</vt:i4>
      </vt:variant>
      <vt:variant>
        <vt:lpwstr>../S-link電子六法索引-2.doc</vt:lpwstr>
      </vt:variant>
      <vt:variant>
        <vt:lpwstr>教育人員任用條例施行細則</vt:lpwstr>
      </vt:variant>
      <vt:variant>
        <vt:i4>91</vt:i4>
      </vt:variant>
      <vt:variant>
        <vt:i4>9</vt:i4>
      </vt:variant>
      <vt:variant>
        <vt:i4>0</vt:i4>
      </vt:variant>
      <vt:variant>
        <vt:i4>5</vt:i4>
      </vt:variant>
      <vt:variant>
        <vt:lpwstr>http://www.facebook.com/anita6law</vt:lpwstr>
      </vt:variant>
      <vt:variant>
        <vt:lpwstr/>
      </vt:variant>
      <vt:variant>
        <vt:i4>7798833</vt:i4>
      </vt:variant>
      <vt:variant>
        <vt:i4>6</vt:i4>
      </vt:variant>
      <vt:variant>
        <vt:i4>0</vt:i4>
      </vt:variant>
      <vt:variant>
        <vt:i4>5</vt:i4>
      </vt:variant>
      <vt:variant>
        <vt:lpwstr>http://law.moj.gov.tw/LawClass/LawHistoryIf.aspx?PCode=H0150018</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教育人員任用條例施行細則</dc:title>
  <dc:subject/>
  <dc:creator>S-link 電子六法-黃婉玲</dc:creator>
  <cp:keywords/>
  <dc:description/>
  <cp:lastModifiedBy>黃婉玲 S-link電子六法</cp:lastModifiedBy>
  <cp:revision>29</cp:revision>
  <dcterms:created xsi:type="dcterms:W3CDTF">2014-11-27T16:34:00Z</dcterms:created>
  <dcterms:modified xsi:type="dcterms:W3CDTF">2022-09-03T16:22:00Z</dcterms:modified>
</cp:coreProperties>
</file>