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D660" w14:textId="161942FF" w:rsidR="007E7647" w:rsidRDefault="00000000" w:rsidP="007E7647">
      <w:pPr>
        <w:adjustRightInd w:val="0"/>
        <w:snapToGrid w:val="0"/>
        <w:ind w:rightChars="8" w:right="16"/>
        <w:jc w:val="right"/>
        <w:rPr>
          <w:rFonts w:ascii="Arial Unicode MS" w:hAnsi="Arial Unicode MS"/>
        </w:rPr>
      </w:pPr>
      <w:hyperlink r:id="rId7" w:history="1">
        <w:r w:rsidR="00A80ECC">
          <w:rPr>
            <w:rFonts w:ascii="Calibri" w:hAnsi="Calibri"/>
            <w:noProof/>
            <w:color w:val="5F5F5F"/>
            <w:sz w:val="18"/>
            <w:szCs w:val="20"/>
            <w:lang w:val="zh-TW"/>
          </w:rPr>
          <w:pict w14:anchorId="57208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0027E0CB" w14:textId="4479B72B" w:rsidR="007E7647" w:rsidRDefault="007E7647" w:rsidP="007E7647">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6E2933">
          <w:rPr>
            <w:rStyle w:val="a3"/>
            <w:sz w:val="18"/>
            <w:szCs w:val="20"/>
          </w:rPr>
          <w:t>更新</w:t>
        </w:r>
      </w:hyperlink>
      <w:r>
        <w:rPr>
          <w:rFonts w:hint="eastAsia"/>
          <w:color w:val="7F7F7F"/>
          <w:sz w:val="18"/>
          <w:szCs w:val="20"/>
          <w:lang w:val="zh-TW"/>
        </w:rPr>
        <w:t>】</w:t>
      </w:r>
      <w:r w:rsidR="0013469D" w:rsidRPr="0013469D">
        <w:rPr>
          <w:sz w:val="18"/>
        </w:rPr>
        <w:t>2024/3/28</w:t>
      </w:r>
      <w:r>
        <w:rPr>
          <w:rFonts w:hint="eastAsia"/>
          <w:color w:val="7F7F7F"/>
          <w:sz w:val="18"/>
          <w:szCs w:val="20"/>
          <w:lang w:val="zh-TW"/>
        </w:rPr>
        <w:t>【</w:t>
      </w:r>
      <w:hyperlink r:id="rId10" w:history="1">
        <w:r w:rsidRPr="002028F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14E77CE7" w14:textId="03169A0F" w:rsidR="000343E2" w:rsidRPr="0041136B" w:rsidRDefault="007E7647" w:rsidP="007E7647">
      <w:pPr>
        <w:adjustRightInd w:val="0"/>
        <w:snapToGrid w:val="0"/>
        <w:jc w:val="right"/>
        <w:rPr>
          <w:rFonts w:ascii="Arial Unicode MS" w:hAnsi="Arial Unicode MS"/>
          <w:color w:val="5F5F5F"/>
        </w:rPr>
      </w:pPr>
      <w:r w:rsidRPr="0041136B">
        <w:rPr>
          <w:rFonts w:hint="eastAsia"/>
          <w:color w:val="5F5F5F"/>
          <w:sz w:val="18"/>
          <w:szCs w:val="20"/>
        </w:rPr>
        <w:t>（建議使用工具列</w:t>
      </w:r>
      <w:r w:rsidR="00046B90" w:rsidRPr="0041136B">
        <w:rPr>
          <w:color w:val="5F5F5F"/>
          <w:sz w:val="18"/>
          <w:szCs w:val="20"/>
        </w:rPr>
        <w:t>--</w:t>
      </w:r>
      <w:r w:rsidR="00046B90" w:rsidRPr="0041136B">
        <w:rPr>
          <w:color w:val="5F5F5F"/>
          <w:sz w:val="18"/>
          <w:szCs w:val="20"/>
        </w:rPr>
        <w:t>〉</w:t>
      </w:r>
      <w:r w:rsidRPr="0041136B">
        <w:rPr>
          <w:rFonts w:hint="eastAsia"/>
          <w:color w:val="5F5F5F"/>
          <w:sz w:val="18"/>
          <w:szCs w:val="20"/>
        </w:rPr>
        <w:t>檢視</w:t>
      </w:r>
      <w:r w:rsidR="00046B90" w:rsidRPr="0041136B">
        <w:rPr>
          <w:color w:val="5F5F5F"/>
          <w:sz w:val="18"/>
          <w:szCs w:val="20"/>
        </w:rPr>
        <w:t>--</w:t>
      </w:r>
      <w:r w:rsidR="00046B90" w:rsidRPr="0041136B">
        <w:rPr>
          <w:color w:val="5F5F5F"/>
          <w:sz w:val="18"/>
          <w:szCs w:val="20"/>
        </w:rPr>
        <w:t>〉</w:t>
      </w:r>
      <w:r w:rsidRPr="0041136B">
        <w:rPr>
          <w:rFonts w:hint="eastAsia"/>
          <w:color w:val="5F5F5F"/>
          <w:sz w:val="18"/>
          <w:szCs w:val="20"/>
        </w:rPr>
        <w:t>文件引導模式</w:t>
      </w:r>
      <w:r w:rsidRPr="0041136B">
        <w:rPr>
          <w:color w:val="5F5F5F"/>
          <w:sz w:val="18"/>
          <w:szCs w:val="20"/>
        </w:rPr>
        <w:t>/</w:t>
      </w:r>
      <w:hyperlink r:id="rId12" w:history="1">
        <w:r w:rsidRPr="0041136B">
          <w:rPr>
            <w:rStyle w:val="a3"/>
            <w:rFonts w:ascii="Times New Roman" w:hAnsi="Times New Roman" w:hint="eastAsia"/>
            <w:color w:val="5F5F5F"/>
            <w:sz w:val="18"/>
            <w:szCs w:val="20"/>
            <w:u w:val="none"/>
          </w:rPr>
          <w:t>功能窗格</w:t>
        </w:r>
      </w:hyperlink>
      <w:r w:rsidRPr="0041136B">
        <w:rPr>
          <w:rFonts w:hint="eastAsia"/>
          <w:color w:val="5F5F5F"/>
          <w:sz w:val="18"/>
          <w:szCs w:val="20"/>
        </w:rPr>
        <w:t>）</w:t>
      </w:r>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417"/>
        <w:gridCol w:w="2531"/>
      </w:tblGrid>
      <w:tr w:rsidR="000343E2" w:rsidRPr="00023552" w14:paraId="3EE04986" w14:textId="77777777" w:rsidTr="004721AE">
        <w:trPr>
          <w:cantSplit/>
          <w:tblCellSpacing w:w="0" w:type="dxa"/>
        </w:trPr>
        <w:tc>
          <w:tcPr>
            <w:tcW w:w="556" w:type="pct"/>
            <w:tcBorders>
              <w:top w:val="nil"/>
              <w:left w:val="nil"/>
              <w:bottom w:val="nil"/>
              <w:right w:val="nil"/>
            </w:tcBorders>
            <w:shd w:val="clear" w:color="auto" w:fill="339966"/>
            <w:vAlign w:val="center"/>
          </w:tcPr>
          <w:p w14:paraId="0FAF6365" w14:textId="2A7A24FD" w:rsidR="000343E2" w:rsidRPr="00EF72B1" w:rsidRDefault="00046B90">
            <w:pPr>
              <w:ind w:leftChars="-6" w:left="-12"/>
              <w:jc w:val="center"/>
              <w:rPr>
                <w:rFonts w:ascii="Arial Unicode MS" w:hAnsi="Arial Unicode MS"/>
                <w:b/>
                <w:bCs/>
                <w:color w:val="FFFFFF"/>
                <w:szCs w:val="20"/>
              </w:rPr>
            </w:pPr>
            <w:r w:rsidRPr="00046B90">
              <w:rPr>
                <w:rFonts w:ascii="Arial Unicode MS" w:hAnsi="Arial Unicode MS"/>
                <w:b/>
                <w:bCs/>
                <w:color w:val="FFFFFF"/>
                <w:sz w:val="18"/>
                <w:szCs w:val="20"/>
              </w:rPr>
              <w:t>法規名稱</w:t>
            </w:r>
          </w:p>
        </w:tc>
        <w:tc>
          <w:tcPr>
            <w:tcW w:w="3187" w:type="pct"/>
            <w:tcBorders>
              <w:top w:val="nil"/>
              <w:left w:val="nil"/>
              <w:bottom w:val="nil"/>
              <w:right w:val="nil"/>
            </w:tcBorders>
            <w:shd w:val="clear" w:color="auto" w:fill="F6FCF9"/>
            <w:vAlign w:val="center"/>
          </w:tcPr>
          <w:p w14:paraId="5684C162" w14:textId="77777777" w:rsidR="000343E2" w:rsidRPr="00EF72B1" w:rsidRDefault="000343E2" w:rsidP="00023552">
            <w:pPr>
              <w:jc w:val="center"/>
              <w:rPr>
                <w:rFonts w:eastAsia="標楷體"/>
                <w:bCs/>
                <w:shadow/>
                <w:sz w:val="28"/>
                <w:szCs w:val="28"/>
              </w:rPr>
            </w:pPr>
            <w:r w:rsidRPr="00EF72B1">
              <w:rPr>
                <w:rFonts w:eastAsia="標楷體"/>
                <w:shadow/>
                <w:sz w:val="28"/>
                <w:szCs w:val="28"/>
              </w:rPr>
              <w:t>舉發違反入出國及移民法事件獎勵辦法</w:t>
            </w:r>
          </w:p>
        </w:tc>
        <w:tc>
          <w:tcPr>
            <w:tcW w:w="1257" w:type="pct"/>
            <w:tcBorders>
              <w:top w:val="nil"/>
              <w:left w:val="nil"/>
              <w:bottom w:val="nil"/>
              <w:right w:val="nil"/>
            </w:tcBorders>
            <w:shd w:val="clear" w:color="auto" w:fill="F6FCF9"/>
            <w:vAlign w:val="center"/>
          </w:tcPr>
          <w:p w14:paraId="3DFBB8A1" w14:textId="4C6797ED" w:rsidR="000343E2" w:rsidRPr="00023552" w:rsidRDefault="000343E2">
            <w:pPr>
              <w:ind w:leftChars="-6" w:left="-12"/>
              <w:jc w:val="both"/>
              <w:rPr>
                <w:rFonts w:ascii="Arial Unicode MS" w:hAnsi="Arial Unicode MS"/>
                <w:color w:val="000000"/>
              </w:rPr>
            </w:pPr>
            <w:r w:rsidRPr="00023552">
              <w:rPr>
                <w:rFonts w:ascii="Arial Unicode MS" w:hAnsi="Arial Unicode MS"/>
                <w:color w:val="000000"/>
              </w:rPr>
              <w:t>【</w:t>
            </w:r>
            <w:r w:rsidR="00A80ECC" w:rsidRPr="00A80ECC">
              <w:rPr>
                <w:rFonts w:ascii="Arial Unicode MS" w:hAnsi="Arial Unicode MS" w:hint="eastAsia"/>
                <w:color w:val="000000"/>
              </w:rPr>
              <w:t>發</w:t>
            </w:r>
            <w:r w:rsidRPr="00023552">
              <w:rPr>
                <w:rFonts w:ascii="Arial Unicode MS" w:hAnsi="Arial Unicode MS"/>
                <w:color w:val="000000"/>
              </w:rPr>
              <w:t>布日期】</w:t>
            </w:r>
            <w:r w:rsidR="004A621D" w:rsidRPr="00D01280">
              <w:rPr>
                <w:rFonts w:ascii="Arial Unicode MS" w:hAnsi="Arial Unicode MS"/>
                <w:color w:val="000000"/>
              </w:rPr>
              <w:t>113.0</w:t>
            </w:r>
            <w:r w:rsidR="004A621D">
              <w:rPr>
                <w:rFonts w:ascii="Arial Unicode MS" w:hAnsi="Arial Unicode MS"/>
                <w:color w:val="000000"/>
              </w:rPr>
              <w:t>2</w:t>
            </w:r>
            <w:r w:rsidR="004A621D" w:rsidRPr="00D01280">
              <w:rPr>
                <w:rFonts w:ascii="Arial Unicode MS" w:hAnsi="Arial Unicode MS"/>
                <w:color w:val="000000"/>
              </w:rPr>
              <w:t>.</w:t>
            </w:r>
            <w:r w:rsidR="004A621D">
              <w:rPr>
                <w:rFonts w:ascii="Arial Unicode MS" w:hAnsi="Arial Unicode MS"/>
                <w:color w:val="000000"/>
              </w:rPr>
              <w:t>2</w:t>
            </w:r>
            <w:r w:rsidR="004A621D" w:rsidRPr="00D01280">
              <w:rPr>
                <w:rFonts w:ascii="Arial Unicode MS" w:hAnsi="Arial Unicode MS"/>
                <w:color w:val="000000"/>
              </w:rPr>
              <w:t>0</w:t>
            </w:r>
          </w:p>
          <w:p w14:paraId="7CE6D758" w14:textId="6AAA0722" w:rsidR="000343E2" w:rsidRPr="00023552" w:rsidRDefault="000343E2">
            <w:pPr>
              <w:ind w:leftChars="-6" w:left="-12"/>
              <w:jc w:val="both"/>
              <w:rPr>
                <w:rFonts w:ascii="Arial Unicode MS" w:hAnsi="Arial Unicode MS"/>
                <w:color w:val="333333"/>
              </w:rPr>
            </w:pPr>
            <w:r w:rsidRPr="00023552">
              <w:rPr>
                <w:rFonts w:ascii="Arial Unicode MS" w:hAnsi="Arial Unicode MS"/>
                <w:color w:val="000000"/>
              </w:rPr>
              <w:t>【</w:t>
            </w:r>
            <w:r w:rsidR="00A80ECC" w:rsidRPr="00A80ECC">
              <w:rPr>
                <w:rFonts w:ascii="Arial Unicode MS" w:hAnsi="Arial Unicode MS" w:hint="eastAsia"/>
                <w:color w:val="000000"/>
              </w:rPr>
              <w:t>發</w:t>
            </w:r>
            <w:r w:rsidRPr="00023552">
              <w:rPr>
                <w:rFonts w:ascii="Arial Unicode MS" w:hAnsi="Arial Unicode MS"/>
                <w:color w:val="000000"/>
              </w:rPr>
              <w:t>布機關】</w:t>
            </w:r>
            <w:hyperlink r:id="rId14" w:tgtFrame="_blank" w:history="1">
              <w:r w:rsidR="00283C23" w:rsidRPr="00F56F73">
                <w:rPr>
                  <w:rStyle w:val="a3"/>
                  <w:sz w:val="18"/>
                </w:rPr>
                <w:t>內政部</w:t>
              </w:r>
            </w:hyperlink>
          </w:p>
        </w:tc>
      </w:tr>
    </w:tbl>
    <w:p w14:paraId="3D716B94" w14:textId="2C3CEFC7" w:rsidR="00EF1AC6" w:rsidRPr="00023552" w:rsidRDefault="00FF6E14" w:rsidP="00E3551C">
      <w:pPr>
        <w:jc w:val="center"/>
        <w:rPr>
          <w:rFonts w:ascii="Arial Unicode MS" w:hAnsi="Arial Unicode MS"/>
          <w:b/>
          <w:bCs/>
          <w:color w:val="800000"/>
        </w:rPr>
      </w:pPr>
      <w:r>
        <w:rPr>
          <w:rFonts w:ascii="Arial Unicode MS" w:hAnsi="Arial Unicode MS" w:hint="eastAsia"/>
          <w:color w:val="FFFFFF"/>
          <w:sz w:val="18"/>
        </w:rPr>
        <w:t>‧</w:t>
      </w:r>
      <w:hyperlink r:id="rId15" w:anchor="舉發違反入出國及移民法事件獎勵辦法" w:history="1">
        <w:r>
          <w:rPr>
            <w:rStyle w:val="a3"/>
            <w:rFonts w:ascii="Arial Unicode MS" w:hAnsi="Arial Unicode MS"/>
            <w:sz w:val="18"/>
          </w:rPr>
          <w:t>S-link</w:t>
        </w:r>
        <w:r>
          <w:rPr>
            <w:rStyle w:val="a3"/>
            <w:rFonts w:ascii="Arial Unicode MS" w:hAnsi="Arial Unicode MS"/>
            <w:sz w:val="18"/>
          </w:rPr>
          <w:t>索引</w:t>
        </w:r>
      </w:hyperlink>
      <w:r w:rsidR="00046B90">
        <w:rPr>
          <w:rFonts w:ascii="Arial Unicode MS" w:hAnsi="Arial Unicode MS" w:hint="eastAsia"/>
          <w:b/>
          <w:color w:val="808000"/>
          <w:sz w:val="18"/>
        </w:rPr>
        <w:t>〉〉</w:t>
      </w:r>
      <w:hyperlink r:id="rId16" w:tgtFrame="_blank" w:history="1">
        <w:r>
          <w:rPr>
            <w:rStyle w:val="a3"/>
            <w:sz w:val="18"/>
          </w:rPr>
          <w:t>線上網頁版</w:t>
        </w:r>
      </w:hyperlink>
      <w:r w:rsidR="00046B90">
        <w:rPr>
          <w:rFonts w:ascii="Arial Unicode MS" w:hAnsi="Arial Unicode MS" w:hint="eastAsia"/>
          <w:b/>
          <w:color w:val="808000"/>
          <w:sz w:val="18"/>
        </w:rPr>
        <w:t>〉〉</w:t>
      </w:r>
    </w:p>
    <w:p w14:paraId="4338D4B2" w14:textId="77777777" w:rsidR="005540DD" w:rsidRPr="007E7647" w:rsidRDefault="000343E2" w:rsidP="007E7647">
      <w:pPr>
        <w:pStyle w:val="1"/>
        <w:snapToGrid w:val="0"/>
        <w:spacing w:before="100" w:beforeAutospacing="1" w:after="100" w:afterAutospacing="1"/>
        <w:textAlignment w:val="auto"/>
        <w:rPr>
          <w:color w:val="990000"/>
        </w:rPr>
      </w:pPr>
      <w:r w:rsidRPr="007E7647">
        <w:rPr>
          <w:color w:val="990000"/>
        </w:rPr>
        <w:t>【</w:t>
      </w:r>
      <w:r w:rsidRPr="007E7647">
        <w:rPr>
          <w:rFonts w:hint="eastAsia"/>
          <w:color w:val="990000"/>
        </w:rPr>
        <w:t>法規沿革</w:t>
      </w:r>
      <w:r w:rsidRPr="007E7647">
        <w:rPr>
          <w:color w:val="990000"/>
        </w:rPr>
        <w:t>】</w:t>
      </w:r>
    </w:p>
    <w:p w14:paraId="764498E3" w14:textId="3FB40EFB" w:rsidR="001F5FF7" w:rsidRDefault="000343E2" w:rsidP="00BE18E9">
      <w:pPr>
        <w:ind w:leftChars="59" w:left="118" w:rightChars="-213" w:right="-426"/>
        <w:jc w:val="both"/>
        <w:rPr>
          <w:rFonts w:ascii="Arial Unicode MS" w:hAnsi="Arial Unicode MS"/>
          <w:color w:val="990000"/>
          <w:sz w:val="18"/>
        </w:rPr>
      </w:pPr>
      <w:r w:rsidRPr="00DD0951">
        <w:rPr>
          <w:rFonts w:ascii="Arial Unicode MS" w:hAnsi="Arial Unicode MS"/>
          <w:b/>
          <w:color w:val="000000"/>
          <w:sz w:val="18"/>
        </w:rPr>
        <w:t>1</w:t>
      </w:r>
      <w:r w:rsidR="00EF72B1">
        <w:rPr>
          <w:rFonts w:ascii="Arial Unicode MS" w:hAnsi="Arial Unicode MS" w:hint="eastAsia"/>
          <w:b/>
          <w:bCs/>
          <w:sz w:val="18"/>
        </w:rPr>
        <w:t>‧</w:t>
      </w:r>
      <w:r w:rsidRPr="00023552">
        <w:rPr>
          <w:rFonts w:ascii="Arial Unicode MS" w:hAnsi="Arial Unicode MS"/>
          <w:color w:val="000000"/>
          <w:sz w:val="18"/>
        </w:rPr>
        <w:t>中華民國八十九年五月二十四日內政部</w:t>
      </w:r>
      <w:r w:rsidR="00E33B37">
        <w:rPr>
          <w:rFonts w:ascii="Arial Unicode MS" w:hAnsi="Arial Unicode MS"/>
          <w:color w:val="000000"/>
          <w:sz w:val="18"/>
        </w:rPr>
        <w:t>（</w:t>
      </w:r>
      <w:r w:rsidRPr="00023552">
        <w:rPr>
          <w:rFonts w:ascii="Arial Unicode MS" w:hAnsi="Arial Unicode MS"/>
          <w:color w:val="000000"/>
          <w:sz w:val="18"/>
        </w:rPr>
        <w:t>89</w:t>
      </w:r>
      <w:r w:rsidR="00E33B37">
        <w:rPr>
          <w:rFonts w:ascii="Arial Unicode MS" w:hAnsi="Arial Unicode MS"/>
          <w:color w:val="000000"/>
          <w:sz w:val="18"/>
        </w:rPr>
        <w:t>）</w:t>
      </w:r>
      <w:r w:rsidRPr="00023552">
        <w:rPr>
          <w:rFonts w:ascii="Arial Unicode MS" w:hAnsi="Arial Unicode MS"/>
          <w:color w:val="000000"/>
          <w:sz w:val="18"/>
        </w:rPr>
        <w:t>台內移字第</w:t>
      </w:r>
      <w:r w:rsidRPr="00023552">
        <w:rPr>
          <w:rFonts w:ascii="Arial Unicode MS" w:hAnsi="Arial Unicode MS"/>
          <w:color w:val="000000"/>
          <w:sz w:val="18"/>
        </w:rPr>
        <w:t>8981383</w:t>
      </w:r>
      <w:r w:rsidRPr="00023552">
        <w:rPr>
          <w:rFonts w:ascii="Arial Unicode MS" w:hAnsi="Arial Unicode MS"/>
          <w:color w:val="000000"/>
          <w:sz w:val="18"/>
        </w:rPr>
        <w:t>號令訂定發布全文</w:t>
      </w:r>
      <w:r w:rsidRPr="00023552">
        <w:rPr>
          <w:rFonts w:ascii="Arial Unicode MS" w:hAnsi="Arial Unicode MS"/>
          <w:color w:val="000000"/>
          <w:sz w:val="18"/>
        </w:rPr>
        <w:t>15</w:t>
      </w:r>
      <w:r w:rsidRPr="00023552">
        <w:rPr>
          <w:rFonts w:ascii="Arial Unicode MS" w:hAnsi="Arial Unicode MS"/>
          <w:color w:val="000000"/>
          <w:sz w:val="18"/>
        </w:rPr>
        <w:t>條；並自發布日起施行</w:t>
      </w:r>
      <w:r w:rsidR="001F5FF7" w:rsidRPr="001F5FF7">
        <w:rPr>
          <w:rFonts w:ascii="Arial Unicode MS" w:hAnsi="Arial Unicode MS" w:hint="eastAsia"/>
          <w:sz w:val="18"/>
        </w:rPr>
        <w:t>【</w:t>
      </w:r>
      <w:hyperlink w:anchor="_:::民國八十九年五月二十四日公布條文:::" w:history="1">
        <w:r w:rsidR="002F3F59">
          <w:rPr>
            <w:rStyle w:val="a3"/>
            <w:rFonts w:ascii="Arial Unicode MS" w:hAnsi="Arial Unicode MS" w:hint="eastAsia"/>
            <w:sz w:val="18"/>
          </w:rPr>
          <w:t>原</w:t>
        </w:r>
        <w:r w:rsidR="002F3F59" w:rsidRPr="00023552">
          <w:rPr>
            <w:rStyle w:val="a3"/>
            <w:rFonts w:ascii="Arial Unicode MS" w:hAnsi="Arial Unicode MS" w:hint="eastAsia"/>
            <w:sz w:val="18"/>
          </w:rPr>
          <w:t>條文</w:t>
        </w:r>
      </w:hyperlink>
      <w:r w:rsidR="001F5FF7" w:rsidRPr="001F5FF7">
        <w:rPr>
          <w:rFonts w:ascii="Arial Unicode MS" w:hAnsi="Arial Unicode MS" w:hint="eastAsia"/>
          <w:sz w:val="18"/>
        </w:rPr>
        <w:t>】</w:t>
      </w:r>
      <w:r w:rsidR="00210526" w:rsidRPr="00361DC7">
        <w:rPr>
          <w:rFonts w:ascii="Arial Unicode MS" w:hAnsi="Arial Unicode MS" w:hint="eastAsia"/>
          <w:color w:val="FFFFFF"/>
          <w:sz w:val="18"/>
        </w:rPr>
        <w:t>▲</w:t>
      </w:r>
    </w:p>
    <w:p w14:paraId="16B42BA6" w14:textId="73723B89" w:rsidR="006D4A1B" w:rsidRDefault="006D4A1B" w:rsidP="00BE18E9">
      <w:pPr>
        <w:ind w:leftChars="59" w:left="118"/>
        <w:jc w:val="both"/>
        <w:rPr>
          <w:rFonts w:ascii="Arial Unicode MS" w:hAnsi="Arial Unicode MS"/>
          <w:sz w:val="18"/>
        </w:rPr>
      </w:pPr>
      <w:r w:rsidRPr="00DD0951">
        <w:rPr>
          <w:rFonts w:ascii="Arial Unicode MS" w:hAnsi="Arial Unicode MS" w:hint="eastAsia"/>
          <w:b/>
          <w:bCs/>
          <w:sz w:val="18"/>
        </w:rPr>
        <w:t>2</w:t>
      </w:r>
      <w:r>
        <w:rPr>
          <w:rFonts w:ascii="Arial Unicode MS" w:hAnsi="Arial Unicode MS" w:hint="eastAsia"/>
          <w:b/>
          <w:bCs/>
          <w:sz w:val="18"/>
        </w:rPr>
        <w:t>‧</w:t>
      </w:r>
      <w:r w:rsidR="005540DD" w:rsidRPr="00023552">
        <w:rPr>
          <w:rFonts w:ascii="Arial Unicode MS" w:hAnsi="Arial Unicode MS" w:hint="eastAsia"/>
          <w:sz w:val="18"/>
        </w:rPr>
        <w:t>中華民國九十七年八月一日內政部台內移字第</w:t>
      </w:r>
      <w:r w:rsidR="005540DD" w:rsidRPr="00023552">
        <w:rPr>
          <w:rFonts w:ascii="Arial Unicode MS" w:hAnsi="Arial Unicode MS" w:hint="eastAsia"/>
          <w:sz w:val="18"/>
        </w:rPr>
        <w:t>0970004292</w:t>
      </w:r>
      <w:r w:rsidR="005540DD" w:rsidRPr="00023552">
        <w:rPr>
          <w:rFonts w:ascii="Arial Unicode MS" w:hAnsi="Arial Unicode MS" w:hint="eastAsia"/>
          <w:sz w:val="18"/>
        </w:rPr>
        <w:t>號令修正發布全文</w:t>
      </w:r>
      <w:r w:rsidR="005540DD" w:rsidRPr="00023552">
        <w:rPr>
          <w:rFonts w:ascii="Arial Unicode MS" w:hAnsi="Arial Unicode MS" w:hint="eastAsia"/>
          <w:sz w:val="18"/>
        </w:rPr>
        <w:t>14</w:t>
      </w:r>
      <w:r w:rsidR="005540DD" w:rsidRPr="00023552">
        <w:rPr>
          <w:rFonts w:ascii="Arial Unicode MS" w:hAnsi="Arial Unicode MS" w:hint="eastAsia"/>
          <w:sz w:val="18"/>
        </w:rPr>
        <w:t>條；施行日期，由內政部定之</w:t>
      </w:r>
      <w:r w:rsidR="007E7647">
        <w:rPr>
          <w:rFonts w:ascii="Arial Unicode MS" w:hAnsi="Arial Unicode MS" w:hint="eastAsia"/>
          <w:sz w:val="18"/>
        </w:rPr>
        <w:t xml:space="preserve">　</w:t>
      </w:r>
      <w:r w:rsidR="007E7647" w:rsidRPr="007E7647">
        <w:rPr>
          <w:rFonts w:ascii="Arial Unicode MS" w:hAnsi="Arial Unicode MS" w:hint="eastAsia"/>
          <w:sz w:val="18"/>
        </w:rPr>
        <w:t>中華民國九十七年八月一日內政部台內移字第</w:t>
      </w:r>
      <w:r w:rsidR="007E7647" w:rsidRPr="007E7647">
        <w:rPr>
          <w:rFonts w:ascii="Arial Unicode MS" w:hAnsi="Arial Unicode MS" w:hint="eastAsia"/>
          <w:sz w:val="18"/>
        </w:rPr>
        <w:t>0971035715</w:t>
      </w:r>
      <w:r w:rsidR="007E7647" w:rsidRPr="007E7647">
        <w:rPr>
          <w:rFonts w:ascii="Arial Unicode MS" w:hAnsi="Arial Unicode MS" w:hint="eastAsia"/>
          <w:sz w:val="18"/>
        </w:rPr>
        <w:t>號令發布定自九十七年八月一日施行</w:t>
      </w:r>
      <w:r w:rsidR="001F5FF7" w:rsidRPr="001F5FF7">
        <w:rPr>
          <w:rFonts w:ascii="Arial Unicode MS" w:hAnsi="Arial Unicode MS" w:hint="eastAsia"/>
          <w:sz w:val="18"/>
        </w:rPr>
        <w:t xml:space="preserve">　中華民國一百零三年十二月二十六日行政院院臺規字第</w:t>
      </w:r>
      <w:r w:rsidR="001F5FF7" w:rsidRPr="001F5FF7">
        <w:rPr>
          <w:rFonts w:ascii="Arial Unicode MS" w:hAnsi="Arial Unicode MS" w:hint="eastAsia"/>
          <w:sz w:val="18"/>
        </w:rPr>
        <w:t>1030158355</w:t>
      </w:r>
      <w:r w:rsidR="001F5FF7" w:rsidRPr="001F5FF7">
        <w:rPr>
          <w:rFonts w:ascii="Arial Unicode MS" w:hAnsi="Arial Unicode MS" w:hint="eastAsia"/>
          <w:sz w:val="18"/>
        </w:rPr>
        <w:t>號公告</w:t>
      </w:r>
      <w:hyperlink w:anchor="b2" w:history="1">
        <w:r w:rsidR="001F5FF7" w:rsidRPr="00EA504F">
          <w:rPr>
            <w:rStyle w:val="a3"/>
            <w:rFonts w:ascii="Arial Unicode MS" w:hAnsi="Arial Unicode MS" w:hint="eastAsia"/>
            <w:sz w:val="18"/>
          </w:rPr>
          <w:t>第</w:t>
        </w:r>
        <w:r w:rsidR="001F5FF7" w:rsidRPr="00EA504F">
          <w:rPr>
            <w:rStyle w:val="a3"/>
            <w:rFonts w:ascii="Arial Unicode MS" w:hAnsi="Arial Unicode MS" w:hint="eastAsia"/>
            <w:sz w:val="18"/>
          </w:rPr>
          <w:t>2</w:t>
        </w:r>
        <w:r w:rsidR="001F5FF7" w:rsidRPr="00EA504F">
          <w:rPr>
            <w:rStyle w:val="a3"/>
            <w:rFonts w:ascii="Arial Unicode MS" w:hAnsi="Arial Unicode MS" w:hint="eastAsia"/>
            <w:sz w:val="18"/>
          </w:rPr>
          <w:t>條</w:t>
        </w:r>
      </w:hyperlink>
      <w:r w:rsidR="001F5FF7" w:rsidRPr="001F5FF7">
        <w:rPr>
          <w:rFonts w:ascii="Arial Unicode MS" w:hAnsi="Arial Unicode MS" w:hint="eastAsia"/>
          <w:sz w:val="18"/>
        </w:rPr>
        <w:t>、</w:t>
      </w:r>
      <w:hyperlink w:anchor="b3" w:history="1">
        <w:r w:rsidR="001F5FF7" w:rsidRPr="00EA504F">
          <w:rPr>
            <w:rStyle w:val="a3"/>
            <w:rFonts w:ascii="Arial Unicode MS" w:hAnsi="Arial Unicode MS" w:hint="eastAsia"/>
            <w:sz w:val="18"/>
          </w:rPr>
          <w:t>第</w:t>
        </w:r>
        <w:r w:rsidR="001F5FF7" w:rsidRPr="00EA504F">
          <w:rPr>
            <w:rStyle w:val="a3"/>
            <w:rFonts w:ascii="Arial Unicode MS" w:hAnsi="Arial Unicode MS" w:hint="eastAsia"/>
            <w:sz w:val="18"/>
          </w:rPr>
          <w:t>3</w:t>
        </w:r>
        <w:r w:rsidR="001F5FF7" w:rsidRPr="00EA504F">
          <w:rPr>
            <w:rStyle w:val="a3"/>
            <w:rFonts w:ascii="Arial Unicode MS" w:hAnsi="Arial Unicode MS" w:hint="eastAsia"/>
            <w:sz w:val="18"/>
          </w:rPr>
          <w:t>條</w:t>
        </w:r>
      </w:hyperlink>
      <w:r w:rsidR="001F5FF7" w:rsidRPr="001F5FF7">
        <w:rPr>
          <w:rFonts w:ascii="Arial Unicode MS" w:hAnsi="Arial Unicode MS" w:hint="eastAsia"/>
          <w:sz w:val="18"/>
        </w:rPr>
        <w:t>第</w:t>
      </w:r>
      <w:r w:rsidR="001F5FF7" w:rsidRPr="001F5FF7">
        <w:rPr>
          <w:rFonts w:ascii="Arial Unicode MS" w:hAnsi="Arial Unicode MS" w:hint="eastAsia"/>
          <w:sz w:val="18"/>
        </w:rPr>
        <w:t>1</w:t>
      </w:r>
      <w:r w:rsidR="001F5FF7" w:rsidRPr="001F5FF7">
        <w:rPr>
          <w:rFonts w:ascii="Arial Unicode MS" w:hAnsi="Arial Unicode MS" w:hint="eastAsia"/>
          <w:sz w:val="18"/>
        </w:rPr>
        <w:t>項、</w:t>
      </w:r>
      <w:hyperlink w:anchor="b4" w:history="1">
        <w:r w:rsidR="001F5FF7" w:rsidRPr="00EA504F">
          <w:rPr>
            <w:rStyle w:val="a3"/>
            <w:rFonts w:ascii="Arial Unicode MS" w:hAnsi="Arial Unicode MS" w:hint="eastAsia"/>
            <w:sz w:val="18"/>
          </w:rPr>
          <w:t>第</w:t>
        </w:r>
        <w:r w:rsidR="001F5FF7" w:rsidRPr="00EA504F">
          <w:rPr>
            <w:rStyle w:val="a3"/>
            <w:rFonts w:ascii="Arial Unicode MS" w:hAnsi="Arial Unicode MS" w:hint="eastAsia"/>
            <w:sz w:val="18"/>
          </w:rPr>
          <w:t>4</w:t>
        </w:r>
        <w:r w:rsidR="001F5FF7" w:rsidRPr="00EA504F">
          <w:rPr>
            <w:rStyle w:val="a3"/>
            <w:rFonts w:ascii="Arial Unicode MS" w:hAnsi="Arial Unicode MS" w:hint="eastAsia"/>
            <w:sz w:val="18"/>
          </w:rPr>
          <w:t>條</w:t>
        </w:r>
      </w:hyperlink>
      <w:r w:rsidR="001F5FF7" w:rsidRPr="001F5FF7">
        <w:rPr>
          <w:rFonts w:ascii="Arial Unicode MS" w:hAnsi="Arial Unicode MS" w:hint="eastAsia"/>
          <w:sz w:val="18"/>
        </w:rPr>
        <w:t>、</w:t>
      </w:r>
      <w:hyperlink w:anchor="b5" w:history="1">
        <w:r w:rsidR="001F5FF7" w:rsidRPr="00EA504F">
          <w:rPr>
            <w:rStyle w:val="a3"/>
            <w:rFonts w:ascii="Arial Unicode MS" w:hAnsi="Arial Unicode MS" w:hint="eastAsia"/>
            <w:sz w:val="18"/>
          </w:rPr>
          <w:t>第</w:t>
        </w:r>
        <w:r w:rsidR="001F5FF7" w:rsidRPr="00EA504F">
          <w:rPr>
            <w:rStyle w:val="a3"/>
            <w:rFonts w:ascii="Arial Unicode MS" w:hAnsi="Arial Unicode MS" w:hint="eastAsia"/>
            <w:sz w:val="18"/>
          </w:rPr>
          <w:t>5</w:t>
        </w:r>
        <w:r w:rsidR="001F5FF7" w:rsidRPr="00EA504F">
          <w:rPr>
            <w:rStyle w:val="a3"/>
            <w:rFonts w:ascii="Arial Unicode MS" w:hAnsi="Arial Unicode MS" w:hint="eastAsia"/>
            <w:sz w:val="18"/>
          </w:rPr>
          <w:t>條</w:t>
        </w:r>
      </w:hyperlink>
      <w:r w:rsidR="001F5FF7" w:rsidRPr="001F5FF7">
        <w:rPr>
          <w:rFonts w:ascii="Arial Unicode MS" w:hAnsi="Arial Unicode MS" w:hint="eastAsia"/>
          <w:sz w:val="18"/>
        </w:rPr>
        <w:t>第</w:t>
      </w:r>
      <w:r w:rsidR="001F5FF7" w:rsidRPr="001F5FF7">
        <w:rPr>
          <w:rFonts w:ascii="Arial Unicode MS" w:hAnsi="Arial Unicode MS" w:hint="eastAsia"/>
          <w:sz w:val="18"/>
        </w:rPr>
        <w:t>1</w:t>
      </w:r>
      <w:r w:rsidR="001F5FF7" w:rsidRPr="001F5FF7">
        <w:rPr>
          <w:rFonts w:ascii="Arial Unicode MS" w:hAnsi="Arial Unicode MS" w:hint="eastAsia"/>
          <w:sz w:val="18"/>
        </w:rPr>
        <w:t>項、第</w:t>
      </w:r>
      <w:r w:rsidR="001F5FF7" w:rsidRPr="001F5FF7">
        <w:rPr>
          <w:rFonts w:ascii="Arial Unicode MS" w:hAnsi="Arial Unicode MS" w:hint="eastAsia"/>
          <w:sz w:val="18"/>
        </w:rPr>
        <w:t>3</w:t>
      </w:r>
      <w:r w:rsidR="001F5FF7" w:rsidRPr="001F5FF7">
        <w:rPr>
          <w:rFonts w:ascii="Arial Unicode MS" w:hAnsi="Arial Unicode MS" w:hint="eastAsia"/>
          <w:sz w:val="18"/>
        </w:rPr>
        <w:t>項、</w:t>
      </w:r>
      <w:hyperlink w:anchor="b13" w:history="1">
        <w:r w:rsidR="001F5FF7" w:rsidRPr="00EA504F">
          <w:rPr>
            <w:rStyle w:val="a3"/>
            <w:rFonts w:ascii="Arial Unicode MS" w:hAnsi="Arial Unicode MS" w:hint="eastAsia"/>
            <w:sz w:val="18"/>
          </w:rPr>
          <w:t>第</w:t>
        </w:r>
        <w:r w:rsidR="001F5FF7" w:rsidRPr="00EA504F">
          <w:rPr>
            <w:rStyle w:val="a3"/>
            <w:rFonts w:ascii="Arial Unicode MS" w:hAnsi="Arial Unicode MS" w:hint="eastAsia"/>
            <w:sz w:val="18"/>
          </w:rPr>
          <w:t>13</w:t>
        </w:r>
        <w:r w:rsidR="001F5FF7" w:rsidRPr="00EA504F">
          <w:rPr>
            <w:rStyle w:val="a3"/>
            <w:rFonts w:ascii="Arial Unicode MS" w:hAnsi="Arial Unicode MS" w:hint="eastAsia"/>
            <w:sz w:val="18"/>
          </w:rPr>
          <w:t>條</w:t>
        </w:r>
      </w:hyperlink>
      <w:r w:rsidR="001F5FF7" w:rsidRPr="001F5FF7">
        <w:rPr>
          <w:rFonts w:ascii="Arial Unicode MS" w:hAnsi="Arial Unicode MS" w:hint="eastAsia"/>
          <w:sz w:val="18"/>
        </w:rPr>
        <w:t>所列屬</w:t>
      </w:r>
      <w:r w:rsidR="005C063D" w:rsidRPr="005C063D">
        <w:rPr>
          <w:rFonts w:ascii="Arial Unicode MS" w:hAnsi="Arial Unicode MS"/>
          <w:sz w:val="18"/>
        </w:rPr>
        <w:t>「</w:t>
      </w:r>
      <w:hyperlink r:id="rId17" w:tgtFrame="_blank" w:history="1">
        <w:r w:rsidR="005C063D" w:rsidRPr="005C063D">
          <w:rPr>
            <w:rStyle w:val="a3"/>
            <w:rFonts w:ascii="Arial Unicode MS" w:hAnsi="Arial Unicode MS"/>
            <w:sz w:val="18"/>
          </w:rPr>
          <w:t>內政部</w:t>
        </w:r>
      </w:hyperlink>
      <w:r w:rsidR="005C063D" w:rsidRPr="005C063D">
        <w:rPr>
          <w:rFonts w:ascii="Arial Unicode MS" w:hAnsi="Arial Unicode MS"/>
          <w:sz w:val="18"/>
        </w:rPr>
        <w:t>入出國及移民署」之權責事項，自一百零四年一月二日起改由「</w:t>
      </w:r>
      <w:hyperlink r:id="rId18" w:tgtFrame="_blank" w:history="1">
        <w:r w:rsidR="005C063D" w:rsidRPr="005C063D">
          <w:rPr>
            <w:rStyle w:val="a3"/>
            <w:rFonts w:ascii="Arial Unicode MS" w:hAnsi="Arial Unicode MS"/>
            <w:sz w:val="18"/>
          </w:rPr>
          <w:t>內政部移民署</w:t>
        </w:r>
      </w:hyperlink>
      <w:r w:rsidR="005C063D" w:rsidRPr="005C063D">
        <w:rPr>
          <w:rFonts w:ascii="Arial Unicode MS" w:hAnsi="Arial Unicode MS"/>
          <w:sz w:val="18"/>
        </w:rPr>
        <w:t>」</w:t>
      </w:r>
      <w:r w:rsidR="001F5FF7" w:rsidRPr="001F5FF7">
        <w:rPr>
          <w:rFonts w:ascii="Arial Unicode MS" w:hAnsi="Arial Unicode MS" w:hint="eastAsia"/>
          <w:sz w:val="18"/>
        </w:rPr>
        <w:t>管轄</w:t>
      </w:r>
      <w:r w:rsidR="00BD4D83" w:rsidRPr="00BD4D83">
        <w:rPr>
          <w:rFonts w:ascii="Arial Unicode MS" w:hAnsi="Arial Unicode MS" w:hint="eastAsia"/>
          <w:sz w:val="18"/>
        </w:rPr>
        <w:t>【</w:t>
      </w:r>
      <w:hyperlink w:anchor="_:::民國九十七年八月一日發布條文:::" w:history="1">
        <w:r w:rsidR="00BD4D83" w:rsidRPr="00A72EFE">
          <w:rPr>
            <w:rStyle w:val="a3"/>
            <w:rFonts w:ascii="Arial Unicode MS" w:hAnsi="Arial Unicode MS" w:hint="eastAsia"/>
            <w:sz w:val="18"/>
          </w:rPr>
          <w:t>原條文</w:t>
        </w:r>
      </w:hyperlink>
      <w:r w:rsidR="00BD4D83" w:rsidRPr="00BD4D83">
        <w:rPr>
          <w:rFonts w:ascii="Arial Unicode MS" w:hAnsi="Arial Unicode MS" w:hint="eastAsia"/>
          <w:sz w:val="18"/>
        </w:rPr>
        <w:t>】</w:t>
      </w:r>
    </w:p>
    <w:p w14:paraId="40AA2FB4" w14:textId="6740529C" w:rsidR="005540DD" w:rsidRDefault="006D4A1B" w:rsidP="00BE18E9">
      <w:pPr>
        <w:ind w:leftChars="59" w:left="118"/>
        <w:jc w:val="both"/>
        <w:rPr>
          <w:rFonts w:ascii="Arial Unicode MS" w:hAnsi="Arial Unicode MS"/>
          <w:sz w:val="18"/>
        </w:rPr>
      </w:pPr>
      <w:r>
        <w:rPr>
          <w:rFonts w:ascii="Arial Unicode MS" w:hAnsi="Arial Unicode MS"/>
          <w:b/>
          <w:bCs/>
          <w:sz w:val="18"/>
        </w:rPr>
        <w:t>3</w:t>
      </w:r>
      <w:r>
        <w:rPr>
          <w:rFonts w:ascii="Arial Unicode MS" w:hAnsi="Arial Unicode MS" w:hint="eastAsia"/>
          <w:b/>
          <w:bCs/>
          <w:sz w:val="18"/>
        </w:rPr>
        <w:t>‧</w:t>
      </w:r>
      <w:r w:rsidRPr="006D4A1B">
        <w:rPr>
          <w:rFonts w:ascii="Arial Unicode MS" w:hAnsi="Arial Unicode MS" w:hint="eastAsia"/>
          <w:sz w:val="18"/>
        </w:rPr>
        <w:t>中華民國一百零九年六月二十三日內政部台內移字第</w:t>
      </w:r>
      <w:r w:rsidRPr="006D4A1B">
        <w:rPr>
          <w:rFonts w:ascii="Arial Unicode MS" w:hAnsi="Arial Unicode MS" w:hint="eastAsia"/>
          <w:sz w:val="18"/>
        </w:rPr>
        <w:t>10909320082</w:t>
      </w:r>
      <w:r w:rsidRPr="006D4A1B">
        <w:rPr>
          <w:rFonts w:ascii="Arial Unicode MS" w:hAnsi="Arial Unicode MS" w:hint="eastAsia"/>
          <w:sz w:val="18"/>
        </w:rPr>
        <w:t>號令修正發布全文</w:t>
      </w:r>
      <w:r w:rsidRPr="006D4A1B">
        <w:rPr>
          <w:rFonts w:ascii="Arial Unicode MS" w:hAnsi="Arial Unicode MS" w:hint="eastAsia"/>
          <w:sz w:val="18"/>
        </w:rPr>
        <w:t>13</w:t>
      </w:r>
      <w:r w:rsidRPr="006D4A1B">
        <w:rPr>
          <w:rFonts w:ascii="Arial Unicode MS" w:hAnsi="Arial Unicode MS" w:hint="eastAsia"/>
          <w:sz w:val="18"/>
        </w:rPr>
        <w:t>條；並自發布日施行</w:t>
      </w:r>
    </w:p>
    <w:p w14:paraId="6ED4AF28" w14:textId="1D738DF0" w:rsidR="00331E23" w:rsidRDefault="00331E23" w:rsidP="00BE18E9">
      <w:pPr>
        <w:ind w:leftChars="59" w:left="118"/>
        <w:jc w:val="both"/>
        <w:rPr>
          <w:rFonts w:ascii="Arial Unicode MS" w:hAnsi="Arial Unicode MS"/>
          <w:sz w:val="18"/>
        </w:rPr>
      </w:pPr>
      <w:r w:rsidRPr="00331E23">
        <w:rPr>
          <w:rFonts w:ascii="Arial Unicode MS" w:hAnsi="Arial Unicode MS"/>
          <w:b/>
          <w:sz w:val="18"/>
        </w:rPr>
        <w:t>4</w:t>
      </w:r>
      <w:r w:rsidRPr="00331E23">
        <w:rPr>
          <w:rFonts w:ascii="Arial Unicode MS" w:hAnsi="Arial Unicode MS" w:hint="eastAsia"/>
          <w:b/>
          <w:bCs/>
          <w:sz w:val="18"/>
        </w:rPr>
        <w:t>‧</w:t>
      </w:r>
      <w:r w:rsidRPr="00331E23">
        <w:rPr>
          <w:rFonts w:ascii="Arial Unicode MS" w:hAnsi="Arial Unicode MS"/>
          <w:sz w:val="18"/>
        </w:rPr>
        <w:t>中華民國一百十三年二月二十日內政部台內移字第</w:t>
      </w:r>
      <w:r w:rsidRPr="00331E23">
        <w:rPr>
          <w:rFonts w:ascii="Arial Unicode MS" w:hAnsi="Arial Unicode MS"/>
          <w:sz w:val="18"/>
        </w:rPr>
        <w:t>11309324101</w:t>
      </w:r>
      <w:r w:rsidRPr="00331E23">
        <w:rPr>
          <w:rFonts w:ascii="Arial Unicode MS" w:hAnsi="Arial Unicode MS"/>
          <w:sz w:val="18"/>
        </w:rPr>
        <w:t>號令修正發布第</w:t>
      </w:r>
      <w:hyperlink w:anchor="c3" w:history="1">
        <w:r w:rsidRPr="00331E23">
          <w:rPr>
            <w:rStyle w:val="a3"/>
            <w:rFonts w:ascii="Arial Unicode MS" w:hAnsi="Arial Unicode MS"/>
            <w:sz w:val="18"/>
          </w:rPr>
          <w:t>3</w:t>
        </w:r>
      </w:hyperlink>
      <w:r w:rsidRPr="00331E23">
        <w:rPr>
          <w:rFonts w:ascii="Arial Unicode MS" w:hAnsi="Arial Unicode MS"/>
          <w:sz w:val="18"/>
        </w:rPr>
        <w:t>、</w:t>
      </w:r>
      <w:hyperlink w:anchor="c7" w:history="1">
        <w:r w:rsidRPr="00331E23">
          <w:rPr>
            <w:rStyle w:val="a3"/>
            <w:rFonts w:ascii="Arial Unicode MS" w:hAnsi="Arial Unicode MS"/>
            <w:sz w:val="18"/>
          </w:rPr>
          <w:t>7</w:t>
        </w:r>
      </w:hyperlink>
      <w:r w:rsidRPr="00331E23">
        <w:rPr>
          <w:rFonts w:ascii="Arial Unicode MS" w:hAnsi="Arial Unicode MS"/>
          <w:sz w:val="18"/>
        </w:rPr>
        <w:t>、</w:t>
      </w:r>
      <w:hyperlink w:anchor="c13" w:history="1">
        <w:r w:rsidRPr="00331E23">
          <w:rPr>
            <w:rStyle w:val="a3"/>
            <w:rFonts w:ascii="Arial Unicode MS" w:hAnsi="Arial Unicode MS"/>
            <w:sz w:val="18"/>
          </w:rPr>
          <w:t>13</w:t>
        </w:r>
      </w:hyperlink>
      <w:r w:rsidRPr="00331E23">
        <w:rPr>
          <w:rFonts w:ascii="Arial Unicode MS" w:hAnsi="Arial Unicode MS"/>
          <w:sz w:val="18"/>
        </w:rPr>
        <w:t>條條文及</w:t>
      </w:r>
      <w:hyperlink w:anchor="c7" w:history="1">
        <w:r w:rsidRPr="00331E23">
          <w:rPr>
            <w:rStyle w:val="a3"/>
            <w:rFonts w:ascii="Arial Unicode MS" w:hAnsi="Arial Unicode MS"/>
            <w:sz w:val="18"/>
          </w:rPr>
          <w:t>第</w:t>
        </w:r>
        <w:r w:rsidRPr="00331E23">
          <w:rPr>
            <w:rStyle w:val="a3"/>
            <w:rFonts w:ascii="Arial Unicode MS" w:hAnsi="Arial Unicode MS"/>
            <w:sz w:val="18"/>
          </w:rPr>
          <w:t>7</w:t>
        </w:r>
        <w:r w:rsidRPr="00331E23">
          <w:rPr>
            <w:rStyle w:val="a3"/>
            <w:rFonts w:ascii="Arial Unicode MS" w:hAnsi="Arial Unicode MS"/>
            <w:sz w:val="18"/>
          </w:rPr>
          <w:t>條</w:t>
        </w:r>
      </w:hyperlink>
      <w:r w:rsidRPr="00331E23">
        <w:rPr>
          <w:rFonts w:ascii="Arial Unicode MS" w:hAnsi="Arial Unicode MS"/>
          <w:sz w:val="18"/>
        </w:rPr>
        <w:t>條文之附表；並自一百十三年三月一日施行</w:t>
      </w:r>
    </w:p>
    <w:p w14:paraId="582FEA8F" w14:textId="77777777" w:rsidR="00331E23" w:rsidRPr="000E26EF" w:rsidRDefault="00331E23" w:rsidP="007E7647">
      <w:pPr>
        <w:ind w:leftChars="59" w:left="118"/>
        <w:rPr>
          <w:rFonts w:ascii="Arial Unicode MS" w:hAnsi="Arial Unicode MS"/>
          <w:sz w:val="18"/>
        </w:rPr>
      </w:pPr>
    </w:p>
    <w:p w14:paraId="301DE46A" w14:textId="68EAF6C5" w:rsidR="006D4A1B" w:rsidRPr="007E7647" w:rsidRDefault="000E26EF" w:rsidP="006D4A1B">
      <w:pPr>
        <w:pStyle w:val="1"/>
        <w:snapToGrid w:val="0"/>
        <w:spacing w:before="100" w:beforeAutospacing="1" w:after="100" w:afterAutospacing="1"/>
        <w:textAlignment w:val="auto"/>
        <w:rPr>
          <w:color w:val="990000"/>
        </w:rPr>
      </w:pPr>
      <w:r>
        <w:rPr>
          <w:color w:val="990000"/>
        </w:rPr>
        <w:t>【法規內容】</w:t>
      </w:r>
    </w:p>
    <w:p w14:paraId="4DA09A41" w14:textId="77777777" w:rsidR="000E26EF" w:rsidRDefault="00283C23" w:rsidP="004845C8">
      <w:pPr>
        <w:pStyle w:val="2"/>
        <w:spacing w:beforeLines="30" w:before="108" w:beforeAutospacing="0" w:afterLines="30" w:after="108" w:afterAutospacing="0"/>
        <w:jc w:val="both"/>
      </w:pPr>
      <w:bookmarkStart w:id="1" w:name="c1"/>
      <w:bookmarkEnd w:id="1"/>
      <w:r>
        <w:t>第</w:t>
      </w:r>
      <w:r>
        <w:t>1</w:t>
      </w:r>
      <w:r w:rsidR="000E26EF">
        <w:t>條</w:t>
      </w:r>
    </w:p>
    <w:p w14:paraId="609ACCF3" w14:textId="4D8A61D7" w:rsidR="00283C23"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本辦法依入出國及移民法（以下簡稱本法）</w:t>
      </w:r>
      <w:r w:rsidR="00826DC4" w:rsidRPr="00023552">
        <w:rPr>
          <w:rFonts w:ascii="Arial Unicode MS" w:hAnsi="Arial Unicode MS"/>
        </w:rPr>
        <w:t>第</w:t>
      </w:r>
      <w:hyperlink r:id="rId19" w:anchor="b92" w:history="1">
        <w:r w:rsidR="00826DC4" w:rsidRPr="00023552">
          <w:rPr>
            <w:rStyle w:val="a3"/>
            <w:rFonts w:ascii="Arial Unicode MS" w:hAnsi="Arial Unicode MS"/>
          </w:rPr>
          <w:t>九十二</w:t>
        </w:r>
      </w:hyperlink>
      <w:r w:rsidR="00826DC4" w:rsidRPr="00023552">
        <w:rPr>
          <w:rFonts w:ascii="Arial Unicode MS" w:hAnsi="Arial Unicode MS" w:hint="eastAsia"/>
        </w:rPr>
        <w:t>條</w:t>
      </w:r>
      <w:r w:rsidR="00283C23">
        <w:t>規定訂定之。</w:t>
      </w:r>
    </w:p>
    <w:p w14:paraId="1032B7BF" w14:textId="77777777" w:rsidR="000E26EF" w:rsidRDefault="00283C23" w:rsidP="004845C8">
      <w:pPr>
        <w:pStyle w:val="2"/>
        <w:spacing w:beforeLines="30" w:before="108" w:beforeAutospacing="0" w:afterLines="30" w:after="108" w:afterAutospacing="0"/>
        <w:jc w:val="both"/>
      </w:pPr>
      <w:bookmarkStart w:id="2" w:name="c2"/>
      <w:bookmarkEnd w:id="2"/>
      <w:r>
        <w:t>第</w:t>
      </w:r>
      <w:r>
        <w:t>2</w:t>
      </w:r>
      <w:r w:rsidR="000E26EF">
        <w:t>條</w:t>
      </w:r>
    </w:p>
    <w:p w14:paraId="258AEA2A" w14:textId="59785A16" w:rsidR="00283C23"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本法</w:t>
      </w:r>
      <w:r w:rsidR="00826DC4" w:rsidRPr="00023552">
        <w:rPr>
          <w:rFonts w:ascii="Arial Unicode MS" w:hAnsi="Arial Unicode MS"/>
        </w:rPr>
        <w:t>第</w:t>
      </w:r>
      <w:hyperlink r:id="rId20" w:anchor="b92" w:history="1">
        <w:r w:rsidR="00826DC4" w:rsidRPr="00023552">
          <w:rPr>
            <w:rStyle w:val="a3"/>
            <w:rFonts w:ascii="Arial Unicode MS" w:hAnsi="Arial Unicode MS"/>
          </w:rPr>
          <w:t>九十二</w:t>
        </w:r>
      </w:hyperlink>
      <w:r w:rsidR="00826DC4" w:rsidRPr="00023552">
        <w:rPr>
          <w:rFonts w:ascii="Arial Unicode MS" w:hAnsi="Arial Unicode MS" w:hint="eastAsia"/>
        </w:rPr>
        <w:t>條</w:t>
      </w:r>
      <w:r w:rsidR="00283C23">
        <w:t>所稱舉發，指舉發人提供內政部移民署（以下稱移民署）尚未發覺或查獲之違反本法規定之具體事證。</w:t>
      </w:r>
    </w:p>
    <w:p w14:paraId="462D30AC" w14:textId="77777777" w:rsidR="000E26EF" w:rsidRDefault="00283C23" w:rsidP="004845C8">
      <w:pPr>
        <w:pStyle w:val="2"/>
        <w:spacing w:beforeLines="30" w:before="108" w:beforeAutospacing="0" w:afterLines="30" w:after="108" w:afterAutospacing="0"/>
        <w:jc w:val="both"/>
        <w:rPr>
          <w:rFonts w:ascii="新細明體" w:hAnsi="新細明體" w:hint="eastAsia"/>
          <w:b w:val="0"/>
          <w:bCs w:val="0"/>
          <w:color w:val="FFFFFF"/>
          <w:szCs w:val="20"/>
        </w:rPr>
      </w:pPr>
      <w:bookmarkStart w:id="3" w:name="c3"/>
      <w:bookmarkEnd w:id="3"/>
      <w:r>
        <w:t>第</w:t>
      </w:r>
      <w:r>
        <w:t>3</w:t>
      </w:r>
      <w:r>
        <w:t>條</w:t>
      </w:r>
      <w:r w:rsidR="000E26EF">
        <w:rPr>
          <w:rFonts w:ascii="新細明體" w:hAnsi="新細明體" w:hint="eastAsia"/>
          <w:b w:val="0"/>
          <w:bCs w:val="0"/>
          <w:color w:val="FFFFFF"/>
          <w:szCs w:val="20"/>
        </w:rPr>
        <w:t>∵</w:t>
      </w:r>
    </w:p>
    <w:p w14:paraId="09FB4702" w14:textId="572113E1" w:rsidR="003558DD" w:rsidRDefault="006B31C8" w:rsidP="004845C8">
      <w:pPr>
        <w:ind w:left="142"/>
        <w:jc w:val="both"/>
      </w:pPr>
      <w:r>
        <w:rPr>
          <w:rFonts w:ascii="Calibri" w:hAnsi="Calibri" w:hint="eastAsia"/>
          <w:bCs/>
          <w:color w:val="404040"/>
          <w:sz w:val="18"/>
          <w:szCs w:val="20"/>
        </w:rPr>
        <w:t>﹝</w:t>
      </w:r>
      <w:r>
        <w:rPr>
          <w:rFonts w:ascii="Calibri" w:hAnsi="Calibri" w:hint="eastAsia"/>
          <w:bCs/>
          <w:color w:val="404040"/>
          <w:sz w:val="18"/>
          <w:szCs w:val="20"/>
        </w:rPr>
        <w:t>1</w:t>
      </w:r>
      <w:r>
        <w:rPr>
          <w:rFonts w:ascii="Calibri" w:hAnsi="Calibri" w:hint="eastAsia"/>
          <w:bCs/>
          <w:color w:val="404040"/>
          <w:sz w:val="18"/>
          <w:szCs w:val="20"/>
        </w:rPr>
        <w:t>﹞</w:t>
      </w:r>
      <w:r w:rsidR="003558DD">
        <w:rPr>
          <w:rFonts w:hint="eastAsia"/>
        </w:rPr>
        <w:t>舉發下列事實之一、經查證屬實者，由移民署核發舉發人獎金：</w:t>
      </w:r>
    </w:p>
    <w:p w14:paraId="7AB0B19E" w14:textId="77777777" w:rsidR="000E26EF" w:rsidRDefault="000E26EF" w:rsidP="004845C8">
      <w:pPr>
        <w:ind w:left="142"/>
        <w:jc w:val="both"/>
        <w:rPr>
          <w:rFonts w:hint="eastAsia"/>
        </w:rPr>
      </w:pPr>
      <w:r>
        <w:rPr>
          <w:rFonts w:hint="eastAsia"/>
        </w:rPr>
        <w:t xml:space="preserve">　　一、違反本</w:t>
      </w:r>
      <w:r>
        <w:t>法</w:t>
      </w:r>
      <w:hyperlink r:id="rId21" w:anchor="b4" w:history="1">
        <w:r w:rsidRPr="00826DC4">
          <w:rPr>
            <w:rStyle w:val="a3"/>
            <w:rFonts w:ascii="Times New Roman" w:hAnsi="Times New Roman"/>
          </w:rPr>
          <w:t>第四條</w:t>
        </w:r>
      </w:hyperlink>
      <w:r>
        <w:rPr>
          <w:rFonts w:hint="eastAsia"/>
        </w:rPr>
        <w:t>第一項規定，未經查驗入出國</w:t>
      </w:r>
      <w:r>
        <w:rPr>
          <w:rFonts w:hint="eastAsia"/>
        </w:rPr>
        <w:t>。</w:t>
      </w:r>
    </w:p>
    <w:p w14:paraId="7ADF60F3" w14:textId="605CEA6B" w:rsidR="000E26EF" w:rsidRDefault="000E26EF" w:rsidP="004845C8">
      <w:pPr>
        <w:ind w:left="142"/>
        <w:jc w:val="both"/>
        <w:rPr>
          <w:rFonts w:hint="eastAsia"/>
        </w:rPr>
      </w:pPr>
      <w:r>
        <w:rPr>
          <w:rFonts w:hint="eastAsia"/>
        </w:rPr>
        <w:t xml:space="preserve">　　</w:t>
      </w:r>
      <w:r>
        <w:rPr>
          <w:rFonts w:hint="eastAsia"/>
        </w:rPr>
        <w:t>二</w:t>
      </w:r>
      <w:r>
        <w:rPr>
          <w:rFonts w:hint="eastAsia"/>
        </w:rPr>
        <w:t>、</w:t>
      </w:r>
      <w:r>
        <w:rPr>
          <w:rFonts w:hint="eastAsia"/>
        </w:rPr>
        <w:t>國民有本</w:t>
      </w:r>
      <w:r>
        <w:t>法</w:t>
      </w:r>
      <w:hyperlink r:id="rId22" w:anchor="b6" w:history="1">
        <w:r w:rsidRPr="00BB5995">
          <w:rPr>
            <w:rStyle w:val="a3"/>
            <w:rFonts w:ascii="Times New Roman" w:hAnsi="Times New Roman"/>
          </w:rPr>
          <w:t>第六條</w:t>
        </w:r>
      </w:hyperlink>
      <w:r>
        <w:rPr>
          <w:rFonts w:hint="eastAsia"/>
        </w:rPr>
        <w:t>第一項第四款或第八款規定，應禁止出國之情形</w:t>
      </w:r>
      <w:r>
        <w:rPr>
          <w:rFonts w:hint="eastAsia"/>
        </w:rPr>
        <w:t>。</w:t>
      </w:r>
    </w:p>
    <w:p w14:paraId="669E3666" w14:textId="7C08390E" w:rsidR="000E26EF" w:rsidRDefault="000E26EF" w:rsidP="004845C8">
      <w:pPr>
        <w:ind w:left="142"/>
        <w:jc w:val="both"/>
        <w:rPr>
          <w:rFonts w:hint="eastAsia"/>
        </w:rPr>
      </w:pPr>
      <w:r>
        <w:rPr>
          <w:rFonts w:hint="eastAsia"/>
        </w:rPr>
        <w:t xml:space="preserve">　　</w:t>
      </w:r>
      <w:r>
        <w:rPr>
          <w:rFonts w:hint="eastAsia"/>
        </w:rPr>
        <w:t>三</w:t>
      </w:r>
      <w:r>
        <w:rPr>
          <w:rFonts w:hint="eastAsia"/>
        </w:rPr>
        <w:t>、</w:t>
      </w:r>
      <w:r>
        <w:rPr>
          <w:rFonts w:hint="eastAsia"/>
        </w:rPr>
        <w:t>違反本法第</w:t>
      </w:r>
      <w:hyperlink r:id="rId23" w:anchor="b7b1" w:history="1">
        <w:r w:rsidRPr="00765D33">
          <w:rPr>
            <w:rStyle w:val="a3"/>
            <w:rFonts w:ascii="Times New Roman" w:hAnsi="Times New Roman" w:hint="eastAsia"/>
          </w:rPr>
          <w:t>七條之一</w:t>
        </w:r>
      </w:hyperlink>
      <w:r>
        <w:rPr>
          <w:rFonts w:hint="eastAsia"/>
        </w:rPr>
        <w:t>第一款、第二款、第</w:t>
      </w:r>
      <w:hyperlink r:id="rId24" w:anchor="b21b1" w:history="1">
        <w:r w:rsidRPr="00765D33">
          <w:rPr>
            <w:rStyle w:val="a3"/>
            <w:rFonts w:ascii="Times New Roman" w:hAnsi="Times New Roman" w:hint="eastAsia"/>
          </w:rPr>
          <w:t>二十一條之一</w:t>
        </w:r>
      </w:hyperlink>
      <w:r>
        <w:rPr>
          <w:rFonts w:hint="eastAsia"/>
        </w:rPr>
        <w:t>第一項或第二項準用第一項第二款規定，使受禁止出國（境）處分之人出國（境），或使臺灣地區無戶籍國民（以下簡稱無戶籍國民）或外國人非法入國</w:t>
      </w:r>
      <w:r>
        <w:rPr>
          <w:rFonts w:hint="eastAsia"/>
        </w:rPr>
        <w:t>。</w:t>
      </w:r>
    </w:p>
    <w:p w14:paraId="7F86D51E" w14:textId="093669DD" w:rsidR="000E26EF" w:rsidRDefault="000E26EF" w:rsidP="004845C8">
      <w:pPr>
        <w:ind w:left="142"/>
        <w:jc w:val="both"/>
        <w:rPr>
          <w:rFonts w:hint="eastAsia"/>
        </w:rPr>
      </w:pPr>
      <w:r>
        <w:rPr>
          <w:rFonts w:hint="eastAsia"/>
        </w:rPr>
        <w:t xml:space="preserve">　　</w:t>
      </w:r>
      <w:r>
        <w:rPr>
          <w:rFonts w:hint="eastAsia"/>
        </w:rPr>
        <w:t>四</w:t>
      </w:r>
      <w:r>
        <w:rPr>
          <w:rFonts w:hint="eastAsia"/>
        </w:rPr>
        <w:t>、</w:t>
      </w:r>
      <w:r>
        <w:rPr>
          <w:rFonts w:hint="eastAsia"/>
        </w:rPr>
        <w:t>違反本法第</w:t>
      </w:r>
      <w:hyperlink r:id="rId25" w:anchor="b7b1" w:history="1">
        <w:r w:rsidRPr="00765D33">
          <w:rPr>
            <w:rStyle w:val="a3"/>
            <w:rFonts w:ascii="Times New Roman" w:hAnsi="Times New Roman" w:hint="eastAsia"/>
          </w:rPr>
          <w:t>七條之一</w:t>
        </w:r>
      </w:hyperlink>
      <w:r>
        <w:rPr>
          <w:rFonts w:hint="eastAsia"/>
        </w:rPr>
        <w:t>第三款或第</w:t>
      </w:r>
      <w:hyperlink r:id="rId26" w:anchor="b29" w:history="1">
        <w:r w:rsidRPr="00765D33">
          <w:rPr>
            <w:rStyle w:val="a3"/>
            <w:rFonts w:ascii="Times New Roman" w:hAnsi="Times New Roman" w:hint="eastAsia"/>
          </w:rPr>
          <w:t>二十九</w:t>
        </w:r>
      </w:hyperlink>
      <w:r>
        <w:rPr>
          <w:rFonts w:hint="eastAsia"/>
        </w:rPr>
        <w:t>條第二項規定，使無戶籍國民或外國人於我國從事與許可停留、居留原因不符之活動</w:t>
      </w:r>
      <w:r>
        <w:rPr>
          <w:rFonts w:hint="eastAsia"/>
        </w:rPr>
        <w:t>。</w:t>
      </w:r>
    </w:p>
    <w:p w14:paraId="471AD77F" w14:textId="44380CEC" w:rsidR="000E26EF" w:rsidRDefault="000E26EF" w:rsidP="004845C8">
      <w:pPr>
        <w:ind w:left="142"/>
        <w:jc w:val="both"/>
        <w:rPr>
          <w:rFonts w:hint="eastAsia"/>
        </w:rPr>
      </w:pPr>
      <w:r>
        <w:rPr>
          <w:rFonts w:hint="eastAsia"/>
        </w:rPr>
        <w:t xml:space="preserve">　　</w:t>
      </w:r>
      <w:r>
        <w:rPr>
          <w:rFonts w:hint="eastAsia"/>
        </w:rPr>
        <w:t>五</w:t>
      </w:r>
      <w:r>
        <w:rPr>
          <w:rFonts w:hint="eastAsia"/>
        </w:rPr>
        <w:t>、</w:t>
      </w:r>
      <w:r>
        <w:rPr>
          <w:rFonts w:hint="eastAsia"/>
        </w:rPr>
        <w:t>無戶籍國民有本法第</w:t>
      </w:r>
      <w:hyperlink r:id="rId27" w:anchor="b11" w:history="1">
        <w:r w:rsidRPr="00765D33">
          <w:rPr>
            <w:rStyle w:val="a3"/>
            <w:rFonts w:ascii="Times New Roman" w:hAnsi="Times New Roman" w:hint="eastAsia"/>
          </w:rPr>
          <w:t>十一</w:t>
        </w:r>
      </w:hyperlink>
      <w:r>
        <w:rPr>
          <w:rFonts w:hint="eastAsia"/>
        </w:rPr>
        <w:t>條第一項第一款、第二款或第四款至第七款規定，得不予許可之情形</w:t>
      </w:r>
      <w:r>
        <w:rPr>
          <w:rFonts w:hint="eastAsia"/>
        </w:rPr>
        <w:t>。</w:t>
      </w:r>
    </w:p>
    <w:p w14:paraId="59A05EB6" w14:textId="31CDBD1D" w:rsidR="000E26EF" w:rsidRDefault="000E26EF" w:rsidP="004845C8">
      <w:pPr>
        <w:ind w:left="142"/>
        <w:jc w:val="both"/>
        <w:rPr>
          <w:rFonts w:hint="eastAsia"/>
        </w:rPr>
      </w:pPr>
      <w:r>
        <w:rPr>
          <w:rFonts w:hint="eastAsia"/>
        </w:rPr>
        <w:t xml:space="preserve">　　</w:t>
      </w:r>
      <w:r>
        <w:rPr>
          <w:rFonts w:hint="eastAsia"/>
        </w:rPr>
        <w:t>六</w:t>
      </w:r>
      <w:r>
        <w:rPr>
          <w:rFonts w:hint="eastAsia"/>
        </w:rPr>
        <w:t>、</w:t>
      </w:r>
      <w:r>
        <w:rPr>
          <w:rFonts w:hint="eastAsia"/>
        </w:rPr>
        <w:t>無戶籍國民有本</w:t>
      </w:r>
      <w:r>
        <w:t>法第</w:t>
      </w:r>
      <w:hyperlink r:id="rId28" w:anchor="b15" w:history="1">
        <w:r w:rsidRPr="00BB5995">
          <w:rPr>
            <w:rStyle w:val="a3"/>
            <w:rFonts w:ascii="Times New Roman" w:hAnsi="Times New Roman"/>
          </w:rPr>
          <w:t>十五</w:t>
        </w:r>
      </w:hyperlink>
      <w:r>
        <w:t>條</w:t>
      </w:r>
      <w:r>
        <w:rPr>
          <w:rFonts w:hint="eastAsia"/>
        </w:rPr>
        <w:t>第一項規定，得逕行強制出國之情形</w:t>
      </w:r>
      <w:r>
        <w:rPr>
          <w:rFonts w:hint="eastAsia"/>
        </w:rPr>
        <w:t>。</w:t>
      </w:r>
    </w:p>
    <w:p w14:paraId="07482B88" w14:textId="5AB997D4" w:rsidR="000E26EF" w:rsidRDefault="000E26EF" w:rsidP="004845C8">
      <w:pPr>
        <w:ind w:left="142"/>
        <w:jc w:val="both"/>
        <w:rPr>
          <w:rFonts w:hint="eastAsia"/>
        </w:rPr>
      </w:pPr>
      <w:r>
        <w:rPr>
          <w:rFonts w:hint="eastAsia"/>
        </w:rPr>
        <w:t xml:space="preserve">　　</w:t>
      </w:r>
      <w:r>
        <w:rPr>
          <w:rFonts w:hint="eastAsia"/>
        </w:rPr>
        <w:t>七</w:t>
      </w:r>
      <w:r>
        <w:rPr>
          <w:rFonts w:hint="eastAsia"/>
        </w:rPr>
        <w:t>、</w:t>
      </w:r>
      <w:r>
        <w:rPr>
          <w:rFonts w:hint="eastAsia"/>
        </w:rPr>
        <w:t>外國人有本法第</w:t>
      </w:r>
      <w:hyperlink r:id="rId29" w:anchor="b18" w:history="1">
        <w:r w:rsidRPr="00765D33">
          <w:rPr>
            <w:rStyle w:val="a3"/>
            <w:rFonts w:ascii="Times New Roman" w:hAnsi="Times New Roman" w:hint="eastAsia"/>
          </w:rPr>
          <w:t>十八</w:t>
        </w:r>
      </w:hyperlink>
      <w:r>
        <w:rPr>
          <w:rFonts w:hint="eastAsia"/>
        </w:rPr>
        <w:t>條第一項第二款、第三款、第五款至第九款或第十三款至第十五款規定，得禁止入國之情形</w:t>
      </w:r>
      <w:r>
        <w:rPr>
          <w:rFonts w:hint="eastAsia"/>
        </w:rPr>
        <w:t>。</w:t>
      </w:r>
    </w:p>
    <w:p w14:paraId="3043B731" w14:textId="6AEDACFC" w:rsidR="000E26EF" w:rsidRDefault="000E26EF" w:rsidP="004845C8">
      <w:pPr>
        <w:ind w:left="142"/>
        <w:jc w:val="both"/>
        <w:rPr>
          <w:rFonts w:hint="eastAsia"/>
        </w:rPr>
      </w:pPr>
      <w:r>
        <w:rPr>
          <w:rFonts w:hint="eastAsia"/>
        </w:rPr>
        <w:t xml:space="preserve">　　</w:t>
      </w:r>
      <w:r>
        <w:rPr>
          <w:rFonts w:hint="eastAsia"/>
        </w:rPr>
        <w:t>八</w:t>
      </w:r>
      <w:r>
        <w:rPr>
          <w:rFonts w:hint="eastAsia"/>
        </w:rPr>
        <w:t>、</w:t>
      </w:r>
      <w:r>
        <w:rPr>
          <w:rFonts w:hint="eastAsia"/>
        </w:rPr>
        <w:t>外國人有本法第</w:t>
      </w:r>
      <w:hyperlink r:id="rId30" w:anchor="b32" w:history="1">
        <w:r w:rsidRPr="00765D33">
          <w:rPr>
            <w:rStyle w:val="a3"/>
            <w:rFonts w:ascii="Times New Roman" w:hAnsi="Times New Roman" w:hint="eastAsia"/>
          </w:rPr>
          <w:t>三十二</w:t>
        </w:r>
      </w:hyperlink>
      <w:r>
        <w:rPr>
          <w:rFonts w:hint="eastAsia"/>
        </w:rPr>
        <w:t>條第一款或第二款規定，應撤銷或廢止其居留許可，並註銷其外僑居留證之情形</w:t>
      </w:r>
      <w:r>
        <w:rPr>
          <w:rFonts w:hint="eastAsia"/>
        </w:rPr>
        <w:t>。</w:t>
      </w:r>
    </w:p>
    <w:p w14:paraId="7E515548" w14:textId="7B995FE2" w:rsidR="000E26EF" w:rsidRDefault="000E26EF" w:rsidP="004845C8">
      <w:pPr>
        <w:ind w:left="142"/>
        <w:jc w:val="both"/>
        <w:rPr>
          <w:rFonts w:hint="eastAsia"/>
        </w:rPr>
      </w:pPr>
      <w:r>
        <w:rPr>
          <w:rFonts w:hint="eastAsia"/>
        </w:rPr>
        <w:t xml:space="preserve">　　</w:t>
      </w:r>
      <w:r>
        <w:rPr>
          <w:rFonts w:hint="eastAsia"/>
        </w:rPr>
        <w:t>九</w:t>
      </w:r>
      <w:r>
        <w:rPr>
          <w:rFonts w:hint="eastAsia"/>
        </w:rPr>
        <w:t>、</w:t>
      </w:r>
      <w:r>
        <w:rPr>
          <w:rFonts w:hint="eastAsia"/>
        </w:rPr>
        <w:t>外國人有本法第</w:t>
      </w:r>
      <w:hyperlink r:id="rId31" w:anchor="b33" w:history="1">
        <w:r w:rsidRPr="00765D33">
          <w:rPr>
            <w:rStyle w:val="a3"/>
            <w:rFonts w:ascii="Times New Roman" w:hAnsi="Times New Roman" w:hint="eastAsia"/>
          </w:rPr>
          <w:t>三十三</w:t>
        </w:r>
      </w:hyperlink>
      <w:r>
        <w:rPr>
          <w:rFonts w:hint="eastAsia"/>
        </w:rPr>
        <w:t>條第一款或第二款規定，應撤銷或廢止其永久居留許可，並註銷其外僑永久居留證之情形</w:t>
      </w:r>
      <w:r>
        <w:rPr>
          <w:rFonts w:hint="eastAsia"/>
        </w:rPr>
        <w:t>。</w:t>
      </w:r>
    </w:p>
    <w:p w14:paraId="4113C513" w14:textId="5CCFB6A0" w:rsidR="000E26EF" w:rsidRDefault="000E26EF" w:rsidP="004845C8">
      <w:pPr>
        <w:ind w:left="142"/>
        <w:jc w:val="both"/>
        <w:rPr>
          <w:rFonts w:hint="eastAsia"/>
        </w:rPr>
      </w:pPr>
      <w:r>
        <w:rPr>
          <w:rFonts w:hint="eastAsia"/>
        </w:rPr>
        <w:lastRenderedPageBreak/>
        <w:t xml:space="preserve">　　</w:t>
      </w:r>
      <w:r>
        <w:rPr>
          <w:rFonts w:hint="eastAsia"/>
        </w:rPr>
        <w:t>十</w:t>
      </w:r>
      <w:r>
        <w:rPr>
          <w:rFonts w:hint="eastAsia"/>
        </w:rPr>
        <w:t>、</w:t>
      </w:r>
      <w:r>
        <w:rPr>
          <w:rFonts w:hint="eastAsia"/>
        </w:rPr>
        <w:t>違反本法</w:t>
      </w:r>
      <w:r>
        <w:t>第</w:t>
      </w:r>
      <w:hyperlink r:id="rId32" w:anchor="b58" w:history="1">
        <w:r w:rsidRPr="00BB5995">
          <w:rPr>
            <w:rStyle w:val="a3"/>
            <w:rFonts w:ascii="Times New Roman" w:hAnsi="Times New Roman"/>
          </w:rPr>
          <w:t>五十八</w:t>
        </w:r>
      </w:hyperlink>
      <w:r>
        <w:t>條</w:t>
      </w:r>
      <w:r>
        <w:rPr>
          <w:rFonts w:hint="eastAsia"/>
        </w:rPr>
        <w:t>第三項規定，委託、受託或自行散布、播送或刊登跨國（境）婚姻媒合廣告</w:t>
      </w:r>
      <w:r>
        <w:rPr>
          <w:rFonts w:hint="eastAsia"/>
        </w:rPr>
        <w:t>。</w:t>
      </w:r>
    </w:p>
    <w:p w14:paraId="0751C437" w14:textId="305C854D" w:rsidR="000E26EF" w:rsidRDefault="000E26EF" w:rsidP="004845C8">
      <w:pPr>
        <w:ind w:left="142"/>
        <w:jc w:val="both"/>
        <w:rPr>
          <w:rFonts w:hint="eastAsia"/>
        </w:rPr>
      </w:pPr>
      <w:r>
        <w:rPr>
          <w:rFonts w:hint="eastAsia"/>
        </w:rPr>
        <w:t xml:space="preserve">　　</w:t>
      </w:r>
      <w:r>
        <w:rPr>
          <w:rFonts w:hint="eastAsia"/>
        </w:rPr>
        <w:t>十一</w:t>
      </w:r>
      <w:r>
        <w:rPr>
          <w:rFonts w:hint="eastAsia"/>
        </w:rPr>
        <w:t>、</w:t>
      </w:r>
      <w:r>
        <w:rPr>
          <w:rFonts w:hint="eastAsia"/>
        </w:rPr>
        <w:t>有本法</w:t>
      </w:r>
      <w:r>
        <w:t>第</w:t>
      </w:r>
      <w:hyperlink r:id="rId33" w:anchor="b73" w:history="1">
        <w:r w:rsidRPr="00BB5995">
          <w:rPr>
            <w:rStyle w:val="a3"/>
            <w:rFonts w:ascii="Times New Roman" w:hAnsi="Times New Roman"/>
          </w:rPr>
          <w:t>七十三</w:t>
        </w:r>
      </w:hyperlink>
      <w:r>
        <w:t>條</w:t>
      </w:r>
      <w:r>
        <w:rPr>
          <w:rFonts w:hint="eastAsia"/>
        </w:rPr>
        <w:t>規定，在機場、港口以交換、交付證件或其他非法方法，利用航空器、船舶或其他運輸工具運送非運送契約應載之人至我國或他國之情形或其未遂犯</w:t>
      </w:r>
      <w:r>
        <w:rPr>
          <w:rFonts w:hint="eastAsia"/>
        </w:rPr>
        <w:t>。</w:t>
      </w:r>
    </w:p>
    <w:p w14:paraId="39F3695D" w14:textId="36EFD0F7" w:rsidR="000E26EF" w:rsidRDefault="000E26EF" w:rsidP="004845C8">
      <w:pPr>
        <w:ind w:left="142"/>
        <w:jc w:val="both"/>
        <w:rPr>
          <w:rFonts w:hint="eastAsia"/>
        </w:rPr>
      </w:pPr>
      <w:r>
        <w:rPr>
          <w:rFonts w:hint="eastAsia"/>
        </w:rPr>
        <w:t xml:space="preserve">　　</w:t>
      </w:r>
      <w:r>
        <w:rPr>
          <w:rFonts w:hint="eastAsia"/>
        </w:rPr>
        <w:t>十二</w:t>
      </w:r>
      <w:r>
        <w:rPr>
          <w:rFonts w:hint="eastAsia"/>
        </w:rPr>
        <w:t>、</w:t>
      </w:r>
      <w:r>
        <w:rPr>
          <w:rFonts w:hint="eastAsia"/>
        </w:rPr>
        <w:t>有本法</w:t>
      </w:r>
      <w:r>
        <w:t>第</w:t>
      </w:r>
      <w:hyperlink r:id="rId34" w:anchor="b74" w:history="1">
        <w:r w:rsidRPr="00BB5995">
          <w:rPr>
            <w:rStyle w:val="a3"/>
            <w:rFonts w:ascii="Times New Roman" w:hAnsi="Times New Roman"/>
          </w:rPr>
          <w:t>七十四</w:t>
        </w:r>
      </w:hyperlink>
      <w:r>
        <w:t>條</w:t>
      </w:r>
      <w:r>
        <w:rPr>
          <w:rFonts w:hint="eastAsia"/>
        </w:rPr>
        <w:t>第一項規定，違反本法未經許可入國或受禁止出國（境）處分而出國（境）之情形</w:t>
      </w:r>
      <w:r>
        <w:rPr>
          <w:rFonts w:hint="eastAsia"/>
        </w:rPr>
        <w:t>。</w:t>
      </w:r>
    </w:p>
    <w:p w14:paraId="543D4891" w14:textId="7C22975E" w:rsidR="000E26EF" w:rsidRDefault="000E26EF" w:rsidP="004845C8">
      <w:pPr>
        <w:ind w:left="142"/>
        <w:jc w:val="both"/>
        <w:rPr>
          <w:rFonts w:hint="eastAsia"/>
        </w:rPr>
      </w:pPr>
      <w:r>
        <w:rPr>
          <w:rFonts w:hint="eastAsia"/>
        </w:rPr>
        <w:t xml:space="preserve">　　</w:t>
      </w:r>
      <w:r>
        <w:rPr>
          <w:rFonts w:hint="eastAsia"/>
        </w:rPr>
        <w:t>十三</w:t>
      </w:r>
      <w:r>
        <w:rPr>
          <w:rFonts w:hint="eastAsia"/>
        </w:rPr>
        <w:t>、</w:t>
      </w:r>
      <w:r>
        <w:rPr>
          <w:rFonts w:hint="eastAsia"/>
        </w:rPr>
        <w:t>有本法第</w:t>
      </w:r>
      <w:hyperlink r:id="rId35" w:anchor="b74b1" w:history="1">
        <w:r w:rsidRPr="00765D33">
          <w:rPr>
            <w:rStyle w:val="a3"/>
            <w:rFonts w:ascii="Times New Roman" w:hAnsi="Times New Roman" w:hint="eastAsia"/>
          </w:rPr>
          <w:t>七十四條之一</w:t>
        </w:r>
      </w:hyperlink>
      <w:r>
        <w:rPr>
          <w:rFonts w:hint="eastAsia"/>
        </w:rPr>
        <w:t>第二項規定，逾期停留或居留之情形</w:t>
      </w:r>
      <w:r>
        <w:rPr>
          <w:rFonts w:hint="eastAsia"/>
        </w:rPr>
        <w:t>。</w:t>
      </w:r>
    </w:p>
    <w:p w14:paraId="5DC253A3" w14:textId="1571EE59" w:rsidR="000E26EF" w:rsidRDefault="000E26EF" w:rsidP="004845C8">
      <w:pPr>
        <w:ind w:left="142"/>
        <w:jc w:val="both"/>
        <w:rPr>
          <w:rFonts w:hint="eastAsia"/>
        </w:rPr>
      </w:pPr>
      <w:r>
        <w:rPr>
          <w:rFonts w:hint="eastAsia"/>
        </w:rPr>
        <w:t xml:space="preserve">　　</w:t>
      </w:r>
      <w:r>
        <w:rPr>
          <w:rFonts w:hint="eastAsia"/>
        </w:rPr>
        <w:t>十四</w:t>
      </w:r>
      <w:r>
        <w:rPr>
          <w:rFonts w:hint="eastAsia"/>
        </w:rPr>
        <w:t>、</w:t>
      </w:r>
      <w:r>
        <w:rPr>
          <w:rFonts w:hint="eastAsia"/>
        </w:rPr>
        <w:t>有本法第</w:t>
      </w:r>
      <w:hyperlink r:id="rId36" w:anchor="b74b1" w:history="1">
        <w:r w:rsidRPr="00765D33">
          <w:rPr>
            <w:rStyle w:val="a3"/>
            <w:rFonts w:ascii="Times New Roman" w:hAnsi="Times New Roman" w:hint="eastAsia"/>
          </w:rPr>
          <w:t>七十四條之一</w:t>
        </w:r>
      </w:hyperlink>
      <w:r>
        <w:rPr>
          <w:rFonts w:hint="eastAsia"/>
        </w:rPr>
        <w:t>第三項規定，意圖使逾期停留或居留之無戶籍國民或外國人從事不法活動而容留、藏匿或隱避之</w:t>
      </w:r>
      <w:r>
        <w:rPr>
          <w:rFonts w:hint="eastAsia"/>
        </w:rPr>
        <w:t>。</w:t>
      </w:r>
    </w:p>
    <w:p w14:paraId="6A264CF5" w14:textId="74E01182" w:rsidR="003558DD" w:rsidRDefault="000E26EF" w:rsidP="004845C8">
      <w:pPr>
        <w:ind w:left="142"/>
        <w:jc w:val="both"/>
      </w:pPr>
      <w:r>
        <w:rPr>
          <w:rFonts w:hint="eastAsia"/>
        </w:rPr>
        <w:t xml:space="preserve">　　</w:t>
      </w:r>
      <w:r>
        <w:rPr>
          <w:rFonts w:hint="eastAsia"/>
        </w:rPr>
        <w:t>十五</w:t>
      </w:r>
      <w:r>
        <w:rPr>
          <w:rFonts w:hint="eastAsia"/>
        </w:rPr>
        <w:t>、</w:t>
      </w:r>
      <w:r w:rsidR="003558DD">
        <w:rPr>
          <w:rFonts w:hint="eastAsia"/>
        </w:rPr>
        <w:t>公司或商號有本法</w:t>
      </w:r>
      <w:r w:rsidR="001047C2">
        <w:t>第</w:t>
      </w:r>
      <w:hyperlink r:id="rId37" w:anchor="b76" w:history="1">
        <w:r w:rsidR="001047C2" w:rsidRPr="00BB5995">
          <w:rPr>
            <w:rStyle w:val="a3"/>
            <w:rFonts w:ascii="Times New Roman" w:hAnsi="Times New Roman"/>
          </w:rPr>
          <w:t>七十六</w:t>
        </w:r>
      </w:hyperlink>
      <w:r w:rsidR="001047C2">
        <w:t>條</w:t>
      </w:r>
      <w:r w:rsidR="003558DD">
        <w:rPr>
          <w:rFonts w:hint="eastAsia"/>
        </w:rPr>
        <w:t>第一款規定，從事跨國（境）婚姻媒合之情形，或從事跨國（境）婚姻媒合之人有本法</w:t>
      </w:r>
      <w:r w:rsidR="001047C2">
        <w:t>第</w:t>
      </w:r>
      <w:hyperlink r:id="rId38" w:anchor="b76" w:history="1">
        <w:r w:rsidR="001047C2" w:rsidRPr="00BB5995">
          <w:rPr>
            <w:rStyle w:val="a3"/>
            <w:rFonts w:ascii="Times New Roman" w:hAnsi="Times New Roman"/>
          </w:rPr>
          <w:t>七十六</w:t>
        </w:r>
      </w:hyperlink>
      <w:r w:rsidR="001047C2">
        <w:t>條</w:t>
      </w:r>
      <w:r w:rsidR="003558DD">
        <w:rPr>
          <w:rFonts w:hint="eastAsia"/>
        </w:rPr>
        <w:t>第二款規定，要求或期約報酬之情形。</w:t>
      </w:r>
    </w:p>
    <w:p w14:paraId="3EE8CB44" w14:textId="16F01C2B" w:rsidR="000E26EF" w:rsidRDefault="000E26EF" w:rsidP="004845C8">
      <w:pPr>
        <w:pStyle w:val="3"/>
        <w:jc w:val="both"/>
        <w:rPr>
          <w:rFonts w:hint="eastAsia"/>
        </w:rPr>
      </w:pPr>
      <w:r>
        <w:rPr>
          <w:rFonts w:hint="eastAsia"/>
        </w:rPr>
        <w:t>--</w:t>
      </w:r>
      <w:r w:rsidRPr="00332084">
        <w:rPr>
          <w:rFonts w:hint="eastAsia"/>
        </w:rPr>
        <w:t>1</w:t>
      </w:r>
      <w:r w:rsidRPr="00332084">
        <w:t>13</w:t>
      </w:r>
      <w:r w:rsidRPr="00332084">
        <w:rPr>
          <w:rFonts w:hint="eastAsia"/>
        </w:rPr>
        <w:t>年</w:t>
      </w:r>
      <w:r w:rsidRPr="00332084">
        <w:t>2</w:t>
      </w:r>
      <w:r w:rsidRPr="00332084">
        <w:rPr>
          <w:rFonts w:hint="eastAsia"/>
        </w:rPr>
        <w:t>月</w:t>
      </w:r>
      <w:r w:rsidRPr="00332084">
        <w:t>20</w:t>
      </w:r>
      <w:r w:rsidRPr="00332084">
        <w:rPr>
          <w:rFonts w:hint="eastAsia"/>
        </w:rPr>
        <w:t>日修正前條文</w:t>
      </w:r>
      <w:r w:rsidRPr="00332084">
        <w:rPr>
          <w:rFonts w:hint="eastAsia"/>
        </w:rPr>
        <w:t>--</w:t>
      </w:r>
      <w:hyperlink r:id="rId39" w:history="1">
        <w:r w:rsidRPr="00332084">
          <w:rPr>
            <w:rStyle w:val="a3"/>
          </w:rPr>
          <w:t>比對程式</w:t>
        </w:r>
      </w:hyperlink>
    </w:p>
    <w:p w14:paraId="58B0B4B4" w14:textId="6CD1BCF2" w:rsidR="00283C23" w:rsidRPr="00BA272B" w:rsidRDefault="006B31C8" w:rsidP="004845C8">
      <w:pPr>
        <w:ind w:left="142"/>
        <w:jc w:val="both"/>
        <w:rPr>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83C23" w:rsidRPr="00BA272B">
        <w:rPr>
          <w:color w:val="5F5F5F"/>
        </w:rPr>
        <w:t>舉發下列事實之一，經查證屬實者，由移民署發給舉發人獎金：</w:t>
      </w:r>
    </w:p>
    <w:p w14:paraId="06D68277" w14:textId="77777777" w:rsidR="000E26EF" w:rsidRPr="000C7F45" w:rsidRDefault="00283C23" w:rsidP="004845C8">
      <w:pPr>
        <w:ind w:left="142"/>
        <w:jc w:val="both"/>
        <w:rPr>
          <w:color w:val="5F5F5F"/>
        </w:rPr>
      </w:pPr>
      <w:r w:rsidRPr="000C7F45">
        <w:rPr>
          <w:color w:val="5F5F5F"/>
        </w:rPr>
        <w:t xml:space="preserve">　　一、違反本法</w:t>
      </w:r>
      <w:hyperlink r:id="rId40" w:anchor="b4" w:history="1">
        <w:r w:rsidRPr="000C7F45">
          <w:rPr>
            <w:rStyle w:val="a3"/>
            <w:rFonts w:ascii="Times New Roman" w:hAnsi="Times New Roman"/>
            <w:color w:val="5F5F5F"/>
          </w:rPr>
          <w:t>第四條</w:t>
        </w:r>
      </w:hyperlink>
      <w:r w:rsidRPr="000C7F45">
        <w:rPr>
          <w:color w:val="5F5F5F"/>
        </w:rPr>
        <w:t>第一項規定，未經查驗入出國</w:t>
      </w:r>
      <w:r w:rsidR="000E26EF" w:rsidRPr="000C7F45">
        <w:rPr>
          <w:color w:val="5F5F5F"/>
        </w:rPr>
        <w:t>。</w:t>
      </w:r>
    </w:p>
    <w:p w14:paraId="5A391107" w14:textId="166F89B4" w:rsidR="000E26EF" w:rsidRPr="000C7F45" w:rsidRDefault="000E26EF" w:rsidP="004845C8">
      <w:pPr>
        <w:ind w:left="142"/>
        <w:jc w:val="both"/>
        <w:rPr>
          <w:color w:val="5F5F5F"/>
        </w:rPr>
      </w:pPr>
      <w:r w:rsidRPr="000C7F45">
        <w:rPr>
          <w:color w:val="5F5F5F"/>
        </w:rPr>
        <w:t xml:space="preserve">　　二、</w:t>
      </w:r>
      <w:r w:rsidR="00283C23" w:rsidRPr="000C7F45">
        <w:rPr>
          <w:color w:val="5F5F5F"/>
        </w:rPr>
        <w:t>國民有本法</w:t>
      </w:r>
      <w:hyperlink r:id="rId41" w:anchor="b6" w:history="1">
        <w:r w:rsidR="00283C23" w:rsidRPr="000C7F45">
          <w:rPr>
            <w:rStyle w:val="a3"/>
            <w:rFonts w:ascii="Times New Roman" w:hAnsi="Times New Roman"/>
            <w:color w:val="5F5F5F"/>
          </w:rPr>
          <w:t>第六條</w:t>
        </w:r>
      </w:hyperlink>
      <w:r w:rsidR="00283C23" w:rsidRPr="000C7F45">
        <w:rPr>
          <w:color w:val="5F5F5F"/>
        </w:rPr>
        <w:t>第一項第四款或第八款規定，應禁止出國之情形</w:t>
      </w:r>
      <w:r w:rsidRPr="000C7F45">
        <w:rPr>
          <w:color w:val="5F5F5F"/>
        </w:rPr>
        <w:t>。</w:t>
      </w:r>
    </w:p>
    <w:p w14:paraId="168826E9" w14:textId="722932B7" w:rsidR="000E26EF" w:rsidRPr="000C7F45" w:rsidRDefault="000E26EF" w:rsidP="004845C8">
      <w:pPr>
        <w:ind w:left="142"/>
        <w:jc w:val="both"/>
        <w:rPr>
          <w:color w:val="5F5F5F"/>
        </w:rPr>
      </w:pPr>
      <w:r w:rsidRPr="000C7F45">
        <w:rPr>
          <w:color w:val="5F5F5F"/>
        </w:rPr>
        <w:t xml:space="preserve">　　三、</w:t>
      </w:r>
      <w:r w:rsidR="00283C23" w:rsidRPr="000C7F45">
        <w:rPr>
          <w:color w:val="5F5F5F"/>
        </w:rPr>
        <w:t>臺灣地區無戶籍國民（以下簡稱無戶籍國民）有本法第</w:t>
      </w:r>
      <w:hyperlink r:id="rId42" w:anchor="b11" w:history="1">
        <w:r w:rsidR="00283C23" w:rsidRPr="000C7F45">
          <w:rPr>
            <w:rStyle w:val="a3"/>
            <w:rFonts w:ascii="Times New Roman" w:hAnsi="Times New Roman"/>
            <w:color w:val="5F5F5F"/>
          </w:rPr>
          <w:t>十一</w:t>
        </w:r>
      </w:hyperlink>
      <w:r w:rsidR="00283C23" w:rsidRPr="000C7F45">
        <w:rPr>
          <w:color w:val="5F5F5F"/>
        </w:rPr>
        <w:t>條第一項第一款、第二款或第四款至第七款規定，得不予許可之情形</w:t>
      </w:r>
      <w:r w:rsidRPr="000C7F45">
        <w:rPr>
          <w:color w:val="5F5F5F"/>
        </w:rPr>
        <w:t>。</w:t>
      </w:r>
    </w:p>
    <w:p w14:paraId="2014CF90" w14:textId="51E7D045" w:rsidR="000E26EF" w:rsidRPr="000C7F45" w:rsidRDefault="000E26EF" w:rsidP="004845C8">
      <w:pPr>
        <w:ind w:left="142"/>
        <w:jc w:val="both"/>
        <w:rPr>
          <w:color w:val="5F5F5F"/>
        </w:rPr>
      </w:pPr>
      <w:r w:rsidRPr="000C7F45">
        <w:rPr>
          <w:color w:val="5F5F5F"/>
        </w:rPr>
        <w:t xml:space="preserve">　　四、</w:t>
      </w:r>
      <w:r w:rsidR="00283C23" w:rsidRPr="000C7F45">
        <w:rPr>
          <w:color w:val="5F5F5F"/>
        </w:rPr>
        <w:t>無戶籍國民有本法第</w:t>
      </w:r>
      <w:hyperlink r:id="rId43" w:anchor="b15" w:history="1">
        <w:r w:rsidR="00283C23" w:rsidRPr="000C7F45">
          <w:rPr>
            <w:rStyle w:val="a3"/>
            <w:rFonts w:ascii="Times New Roman" w:hAnsi="Times New Roman"/>
            <w:color w:val="5F5F5F"/>
          </w:rPr>
          <w:t>十五</w:t>
        </w:r>
      </w:hyperlink>
      <w:r w:rsidR="00283C23" w:rsidRPr="000C7F45">
        <w:rPr>
          <w:color w:val="5F5F5F"/>
        </w:rPr>
        <w:t>條第一項規定，得逕行強制出國之情形</w:t>
      </w:r>
      <w:r w:rsidRPr="000C7F45">
        <w:rPr>
          <w:color w:val="5F5F5F"/>
        </w:rPr>
        <w:t>。</w:t>
      </w:r>
    </w:p>
    <w:p w14:paraId="5002CE26" w14:textId="0E547DFE" w:rsidR="000E26EF" w:rsidRPr="000C7F45" w:rsidRDefault="000E26EF" w:rsidP="004845C8">
      <w:pPr>
        <w:ind w:left="142"/>
        <w:jc w:val="both"/>
        <w:rPr>
          <w:color w:val="5F5F5F"/>
        </w:rPr>
      </w:pPr>
      <w:r w:rsidRPr="000C7F45">
        <w:rPr>
          <w:color w:val="5F5F5F"/>
        </w:rPr>
        <w:t xml:space="preserve">　　五、</w:t>
      </w:r>
      <w:r w:rsidR="00283C23" w:rsidRPr="000C7F45">
        <w:rPr>
          <w:color w:val="5F5F5F"/>
        </w:rPr>
        <w:t>外國人有本法第</w:t>
      </w:r>
      <w:hyperlink r:id="rId44" w:anchor="b18" w:history="1">
        <w:r w:rsidR="00283C23" w:rsidRPr="000C7F45">
          <w:rPr>
            <w:rStyle w:val="a3"/>
            <w:rFonts w:ascii="Times New Roman" w:hAnsi="Times New Roman"/>
            <w:color w:val="5F5F5F"/>
          </w:rPr>
          <w:t>十八</w:t>
        </w:r>
      </w:hyperlink>
      <w:r w:rsidR="00283C23" w:rsidRPr="000C7F45">
        <w:rPr>
          <w:color w:val="5F5F5F"/>
        </w:rPr>
        <w:t>條第一項第二款、第三款、第五款至第九款或第十三款至第十五款規定，得禁止入國之情形</w:t>
      </w:r>
      <w:r w:rsidRPr="000C7F45">
        <w:rPr>
          <w:color w:val="5F5F5F"/>
        </w:rPr>
        <w:t>。</w:t>
      </w:r>
    </w:p>
    <w:p w14:paraId="46187CBE" w14:textId="5C9A7CBB" w:rsidR="000E26EF" w:rsidRPr="000C7F45" w:rsidRDefault="000E26EF" w:rsidP="004845C8">
      <w:pPr>
        <w:ind w:left="142"/>
        <w:jc w:val="both"/>
        <w:rPr>
          <w:color w:val="5F5F5F"/>
        </w:rPr>
      </w:pPr>
      <w:r w:rsidRPr="000C7F45">
        <w:rPr>
          <w:color w:val="5F5F5F"/>
        </w:rPr>
        <w:t xml:space="preserve">　　六、</w:t>
      </w:r>
      <w:r w:rsidR="00283C23" w:rsidRPr="000C7F45">
        <w:rPr>
          <w:color w:val="5F5F5F"/>
        </w:rPr>
        <w:t>外國人有本法第</w:t>
      </w:r>
      <w:hyperlink r:id="rId45" w:anchor="b32" w:history="1">
        <w:r w:rsidR="00283C23" w:rsidRPr="000C7F45">
          <w:rPr>
            <w:rStyle w:val="a3"/>
            <w:rFonts w:ascii="Times New Roman" w:hAnsi="Times New Roman"/>
            <w:color w:val="5F5F5F"/>
          </w:rPr>
          <w:t>三十二</w:t>
        </w:r>
      </w:hyperlink>
      <w:r w:rsidR="00283C23" w:rsidRPr="000C7F45">
        <w:rPr>
          <w:color w:val="5F5F5F"/>
        </w:rPr>
        <w:t>條第一款或第二款規定，應註銷其外僑居留證之情形</w:t>
      </w:r>
      <w:r w:rsidRPr="000C7F45">
        <w:rPr>
          <w:color w:val="5F5F5F"/>
        </w:rPr>
        <w:t>。</w:t>
      </w:r>
    </w:p>
    <w:p w14:paraId="60C791EB" w14:textId="176ECE97" w:rsidR="000E26EF" w:rsidRPr="000C7F45" w:rsidRDefault="000E26EF" w:rsidP="004845C8">
      <w:pPr>
        <w:ind w:left="142"/>
        <w:jc w:val="both"/>
        <w:rPr>
          <w:color w:val="5F5F5F"/>
        </w:rPr>
      </w:pPr>
      <w:r w:rsidRPr="000C7F45">
        <w:rPr>
          <w:color w:val="5F5F5F"/>
        </w:rPr>
        <w:t xml:space="preserve">　　七、</w:t>
      </w:r>
      <w:r w:rsidR="00283C23" w:rsidRPr="000C7F45">
        <w:rPr>
          <w:color w:val="5F5F5F"/>
        </w:rPr>
        <w:t>外國人有本法第</w:t>
      </w:r>
      <w:hyperlink r:id="rId46" w:anchor="b33" w:history="1">
        <w:r w:rsidR="00283C23" w:rsidRPr="000C7F45">
          <w:rPr>
            <w:rStyle w:val="a3"/>
            <w:rFonts w:ascii="Times New Roman" w:hAnsi="Times New Roman"/>
            <w:color w:val="5F5F5F"/>
          </w:rPr>
          <w:t>三十三</w:t>
        </w:r>
      </w:hyperlink>
      <w:r w:rsidR="00283C23" w:rsidRPr="000C7F45">
        <w:rPr>
          <w:color w:val="5F5F5F"/>
        </w:rPr>
        <w:t>條第一款或第二款規定，應註銷其外僑永久居留證之情形</w:t>
      </w:r>
      <w:r w:rsidRPr="000C7F45">
        <w:rPr>
          <w:color w:val="5F5F5F"/>
        </w:rPr>
        <w:t>。</w:t>
      </w:r>
    </w:p>
    <w:p w14:paraId="58E4F8CD" w14:textId="62AC1156" w:rsidR="000E26EF" w:rsidRPr="000C7F45" w:rsidRDefault="000E26EF" w:rsidP="004845C8">
      <w:pPr>
        <w:ind w:left="142"/>
        <w:jc w:val="both"/>
        <w:rPr>
          <w:color w:val="5F5F5F"/>
        </w:rPr>
      </w:pPr>
      <w:r w:rsidRPr="000C7F45">
        <w:rPr>
          <w:color w:val="5F5F5F"/>
        </w:rPr>
        <w:t xml:space="preserve">　　八、</w:t>
      </w:r>
      <w:r w:rsidR="00283C23" w:rsidRPr="000C7F45">
        <w:rPr>
          <w:color w:val="5F5F5F"/>
        </w:rPr>
        <w:t>外國人有本法第</w:t>
      </w:r>
      <w:hyperlink r:id="rId47" w:anchor="b36" w:history="1">
        <w:r w:rsidR="00283C23" w:rsidRPr="000C7F45">
          <w:rPr>
            <w:rStyle w:val="a3"/>
            <w:rFonts w:ascii="Times New Roman" w:hAnsi="Times New Roman"/>
            <w:color w:val="5F5F5F"/>
          </w:rPr>
          <w:t>三十六</w:t>
        </w:r>
      </w:hyperlink>
      <w:r w:rsidR="00283C23" w:rsidRPr="000C7F45">
        <w:rPr>
          <w:color w:val="5F5F5F"/>
        </w:rPr>
        <w:t>條第二項第六款規定，在臺逾期停留或居留之情形</w:t>
      </w:r>
      <w:r w:rsidRPr="000C7F45">
        <w:rPr>
          <w:color w:val="5F5F5F"/>
        </w:rPr>
        <w:t>。</w:t>
      </w:r>
    </w:p>
    <w:p w14:paraId="36E90C4F" w14:textId="21EEAA01" w:rsidR="000E26EF" w:rsidRPr="000C7F45" w:rsidRDefault="000E26EF" w:rsidP="004845C8">
      <w:pPr>
        <w:ind w:left="142"/>
        <w:jc w:val="both"/>
        <w:rPr>
          <w:color w:val="5F5F5F"/>
        </w:rPr>
      </w:pPr>
      <w:r w:rsidRPr="000C7F45">
        <w:rPr>
          <w:color w:val="5F5F5F"/>
        </w:rPr>
        <w:t xml:space="preserve">　　九、</w:t>
      </w:r>
      <w:r w:rsidR="00283C23" w:rsidRPr="000C7F45">
        <w:rPr>
          <w:color w:val="5F5F5F"/>
        </w:rPr>
        <w:t>本法第</w:t>
      </w:r>
      <w:hyperlink r:id="rId48" w:anchor="b73" w:history="1">
        <w:r w:rsidR="00283C23" w:rsidRPr="000C7F45">
          <w:rPr>
            <w:rStyle w:val="a3"/>
            <w:rFonts w:ascii="Times New Roman" w:hAnsi="Times New Roman"/>
            <w:color w:val="5F5F5F"/>
          </w:rPr>
          <w:t>七十三</w:t>
        </w:r>
      </w:hyperlink>
      <w:r w:rsidR="00283C23" w:rsidRPr="000C7F45">
        <w:rPr>
          <w:color w:val="5F5F5F"/>
        </w:rPr>
        <w:t>條所定，在機場、港口以交換、交付證件或其他非法方法，利用航空器、船舶或其他運輸工具運送非運送契約應載之人至我國或他國或其未遂犯</w:t>
      </w:r>
      <w:r w:rsidRPr="000C7F45">
        <w:rPr>
          <w:color w:val="5F5F5F"/>
        </w:rPr>
        <w:t>。</w:t>
      </w:r>
    </w:p>
    <w:p w14:paraId="01066338" w14:textId="29AD02BE" w:rsidR="000E26EF" w:rsidRPr="000C7F45" w:rsidRDefault="000E26EF" w:rsidP="004845C8">
      <w:pPr>
        <w:ind w:left="142"/>
        <w:jc w:val="both"/>
        <w:rPr>
          <w:color w:val="5F5F5F"/>
        </w:rPr>
      </w:pPr>
      <w:r w:rsidRPr="000C7F45">
        <w:rPr>
          <w:color w:val="5F5F5F"/>
        </w:rPr>
        <w:t xml:space="preserve">　　十、</w:t>
      </w:r>
      <w:r w:rsidR="00283C23" w:rsidRPr="000C7F45">
        <w:rPr>
          <w:color w:val="5F5F5F"/>
        </w:rPr>
        <w:t>外國人有本法第</w:t>
      </w:r>
      <w:hyperlink r:id="rId49" w:anchor="b74" w:history="1">
        <w:r w:rsidR="00283C23" w:rsidRPr="000C7F45">
          <w:rPr>
            <w:rStyle w:val="a3"/>
            <w:rFonts w:ascii="Times New Roman" w:hAnsi="Times New Roman"/>
            <w:color w:val="5F5F5F"/>
          </w:rPr>
          <w:t>七十四</w:t>
        </w:r>
      </w:hyperlink>
      <w:r w:rsidR="00283C23" w:rsidRPr="000C7F45">
        <w:rPr>
          <w:color w:val="5F5F5F"/>
        </w:rPr>
        <w:t>條規定，違反本法未經許可入國或受禁止出國處分而出國之情形</w:t>
      </w:r>
      <w:r w:rsidRPr="000C7F45">
        <w:rPr>
          <w:color w:val="5F5F5F"/>
        </w:rPr>
        <w:t>。</w:t>
      </w:r>
    </w:p>
    <w:p w14:paraId="28E80C54" w14:textId="7581364A" w:rsidR="000E26EF" w:rsidRPr="000C7F45" w:rsidRDefault="000E26EF" w:rsidP="004845C8">
      <w:pPr>
        <w:ind w:left="142"/>
        <w:jc w:val="both"/>
        <w:rPr>
          <w:color w:val="5F5F5F"/>
        </w:rPr>
      </w:pPr>
      <w:r w:rsidRPr="000C7F45">
        <w:rPr>
          <w:color w:val="5F5F5F"/>
        </w:rPr>
        <w:t xml:space="preserve">　　十一、</w:t>
      </w:r>
      <w:r w:rsidR="00283C23" w:rsidRPr="000C7F45">
        <w:rPr>
          <w:color w:val="5F5F5F"/>
        </w:rPr>
        <w:t>公司或商號有本法第</w:t>
      </w:r>
      <w:hyperlink r:id="rId50" w:anchor="b76" w:history="1">
        <w:r w:rsidR="00283C23" w:rsidRPr="000C7F45">
          <w:rPr>
            <w:rStyle w:val="a3"/>
            <w:rFonts w:ascii="Times New Roman" w:hAnsi="Times New Roman"/>
            <w:color w:val="5F5F5F"/>
          </w:rPr>
          <w:t>七十六</w:t>
        </w:r>
      </w:hyperlink>
      <w:r w:rsidR="00283C23" w:rsidRPr="000C7F45">
        <w:rPr>
          <w:color w:val="5F5F5F"/>
        </w:rPr>
        <w:t>條第一款規定，從事跨國（境）婚姻媒合之情形，或從事跨國（境）婚姻媒合之人，有本法</w:t>
      </w:r>
      <w:r w:rsidR="006342E0" w:rsidRPr="000C7F45">
        <w:rPr>
          <w:color w:val="5F5F5F"/>
        </w:rPr>
        <w:t>第</w:t>
      </w:r>
      <w:hyperlink r:id="rId51" w:anchor="b76" w:history="1">
        <w:r w:rsidR="006342E0" w:rsidRPr="000C7F45">
          <w:rPr>
            <w:rStyle w:val="a3"/>
            <w:rFonts w:ascii="Times New Roman" w:hAnsi="Times New Roman"/>
            <w:color w:val="5F5F5F"/>
          </w:rPr>
          <w:t>七十六</w:t>
        </w:r>
      </w:hyperlink>
      <w:r w:rsidR="00283C23" w:rsidRPr="000C7F45">
        <w:rPr>
          <w:color w:val="5F5F5F"/>
        </w:rPr>
        <w:t>條第二款規定，要求或期約報酬之情形</w:t>
      </w:r>
      <w:r w:rsidRPr="000C7F45">
        <w:rPr>
          <w:color w:val="5F5F5F"/>
        </w:rPr>
        <w:t>。</w:t>
      </w:r>
    </w:p>
    <w:p w14:paraId="62129868" w14:textId="2348B3FB" w:rsidR="00283C23" w:rsidRDefault="000E26EF" w:rsidP="004845C8">
      <w:pPr>
        <w:ind w:left="142"/>
        <w:jc w:val="both"/>
      </w:pPr>
      <w:r w:rsidRPr="000C7F45">
        <w:rPr>
          <w:color w:val="5F5F5F"/>
        </w:rPr>
        <w:t xml:space="preserve">　　十二、</w:t>
      </w:r>
      <w:r w:rsidR="00283C23" w:rsidRPr="000C7F45">
        <w:rPr>
          <w:color w:val="5F5F5F"/>
        </w:rPr>
        <w:t>違反本法第</w:t>
      </w:r>
      <w:hyperlink r:id="rId52" w:anchor="b58" w:history="1">
        <w:r w:rsidR="00283C23" w:rsidRPr="000C7F45">
          <w:rPr>
            <w:rStyle w:val="a3"/>
            <w:rFonts w:ascii="Times New Roman" w:hAnsi="Times New Roman"/>
            <w:color w:val="5F5F5F"/>
          </w:rPr>
          <w:t>五十八</w:t>
        </w:r>
      </w:hyperlink>
      <w:r w:rsidR="00283C23" w:rsidRPr="000C7F45">
        <w:rPr>
          <w:color w:val="5F5F5F"/>
        </w:rPr>
        <w:t>條第三項規定，委託、受託或自行散布、播送或刊登跨國（境）婚姻媒合廣告。</w:t>
      </w:r>
      <w:r w:rsidR="00124B62" w:rsidRPr="00A14FD6">
        <w:rPr>
          <w:rFonts w:hint="eastAsia"/>
          <w:color w:val="FFFFFF"/>
        </w:rPr>
        <w:t>∴</w:t>
      </w:r>
    </w:p>
    <w:p w14:paraId="6A69D157" w14:textId="77777777" w:rsidR="000E26EF" w:rsidRDefault="00283C23" w:rsidP="004845C8">
      <w:pPr>
        <w:pStyle w:val="2"/>
        <w:spacing w:beforeLines="30" w:before="108" w:beforeAutospacing="0" w:afterLines="30" w:after="108" w:afterAutospacing="0"/>
        <w:jc w:val="both"/>
      </w:pPr>
      <w:bookmarkStart w:id="4" w:name="c4"/>
      <w:bookmarkEnd w:id="4"/>
      <w:r>
        <w:t>第</w:t>
      </w:r>
      <w:r>
        <w:t>4</w:t>
      </w:r>
      <w:r w:rsidR="000E26EF">
        <w:t>條</w:t>
      </w:r>
    </w:p>
    <w:p w14:paraId="51E397FD" w14:textId="2C6BB5E2" w:rsidR="00283C23"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移民署為便利舉發違反本法規定之事實，應設專用電話、傳真機、郵政及電子郵件信箱。</w:t>
      </w:r>
    </w:p>
    <w:p w14:paraId="78C4101A" w14:textId="77777777" w:rsidR="000E26EF" w:rsidRDefault="00283C23" w:rsidP="004845C8">
      <w:pPr>
        <w:pStyle w:val="2"/>
        <w:spacing w:beforeLines="30" w:before="108" w:beforeAutospacing="0" w:afterLines="30" w:after="108" w:afterAutospacing="0"/>
        <w:jc w:val="both"/>
      </w:pPr>
      <w:bookmarkStart w:id="5" w:name="c5"/>
      <w:bookmarkEnd w:id="5"/>
      <w:r>
        <w:t>第</w:t>
      </w:r>
      <w:r>
        <w:t>5</w:t>
      </w:r>
      <w:r w:rsidR="000E26EF">
        <w:t>條</w:t>
      </w:r>
    </w:p>
    <w:p w14:paraId="038ADC15" w14:textId="1A515339" w:rsidR="00283C23"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舉發人舉發違反本法規定之事實，應以書面記載下列事項，並且簽名、蓋章或按捺指紋向移民署為之。但情形急迫或有其他原因時，得以言詞為之：</w:t>
      </w:r>
    </w:p>
    <w:p w14:paraId="2700444A" w14:textId="77777777" w:rsidR="000E26EF" w:rsidRDefault="00283C23" w:rsidP="004845C8">
      <w:pPr>
        <w:ind w:left="142"/>
        <w:jc w:val="both"/>
      </w:pPr>
      <w:r>
        <w:t xml:space="preserve">　　一、舉發人之姓名、性別、出生年月日、住址、電話、國民身身分證統一編號或其他證照字號</w:t>
      </w:r>
      <w:r w:rsidR="000E26EF">
        <w:t>。</w:t>
      </w:r>
    </w:p>
    <w:p w14:paraId="2EED8AED" w14:textId="6E907C83" w:rsidR="000E26EF" w:rsidRDefault="000E26EF" w:rsidP="004845C8">
      <w:pPr>
        <w:ind w:left="142"/>
        <w:jc w:val="both"/>
      </w:pPr>
      <w:r>
        <w:t xml:space="preserve">　　二、</w:t>
      </w:r>
      <w:r w:rsidR="00283C23">
        <w:t>被舉發人之姓名、性別、出生年月日、住址</w:t>
      </w:r>
      <w:r>
        <w:t>。</w:t>
      </w:r>
    </w:p>
    <w:p w14:paraId="7B26763B" w14:textId="23A4390C" w:rsidR="000E26EF" w:rsidRDefault="000E26EF" w:rsidP="004845C8">
      <w:pPr>
        <w:ind w:left="142"/>
        <w:jc w:val="both"/>
      </w:pPr>
      <w:r>
        <w:t xml:space="preserve">　　三、</w:t>
      </w:r>
      <w:r w:rsidR="00283C23">
        <w:t>被舉發人違法之具體事證</w:t>
      </w:r>
      <w:r>
        <w:t>。</w:t>
      </w:r>
    </w:p>
    <w:p w14:paraId="64B63CA4" w14:textId="6615CE48" w:rsidR="000E26EF" w:rsidRPr="00783289" w:rsidRDefault="006B31C8" w:rsidP="004845C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0E26EF" w:rsidRPr="00783289">
        <w:t>被舉發人之姓名不明或因其他情形有必要時，應記載其足資辨別之特徵；其出生年月日、住址不明者，得免記載。</w:t>
      </w:r>
    </w:p>
    <w:p w14:paraId="04ACCFE7" w14:textId="6FAE973B" w:rsidR="00283C23" w:rsidRPr="00783289" w:rsidRDefault="006B31C8" w:rsidP="004845C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283C23" w:rsidRPr="00783289">
        <w:t>以言詞或電子郵件舉發者，移民署應製作受理舉發之書面紀錄。</w:t>
      </w:r>
    </w:p>
    <w:p w14:paraId="1F93B2F1" w14:textId="77777777" w:rsidR="000E26EF" w:rsidRDefault="00283C23" w:rsidP="004845C8">
      <w:pPr>
        <w:pStyle w:val="2"/>
        <w:spacing w:beforeLines="30" w:before="108" w:beforeAutospacing="0" w:afterLines="30" w:after="108" w:afterAutospacing="0"/>
        <w:jc w:val="both"/>
      </w:pPr>
      <w:bookmarkStart w:id="6" w:name="c6"/>
      <w:bookmarkEnd w:id="6"/>
      <w:r>
        <w:lastRenderedPageBreak/>
        <w:t>第</w:t>
      </w:r>
      <w:r>
        <w:t>6</w:t>
      </w:r>
      <w:r w:rsidR="000E26EF">
        <w:t>條</w:t>
      </w:r>
    </w:p>
    <w:p w14:paraId="78ABB745" w14:textId="3BCA7041" w:rsidR="000E26EF"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舉發案件經移民署查獲且經審查符合</w:t>
      </w:r>
      <w:hyperlink w:anchor="c7" w:history="1">
        <w:r w:rsidR="00283C23" w:rsidRPr="00BB5995">
          <w:rPr>
            <w:rStyle w:val="a3"/>
            <w:rFonts w:ascii="Times New Roman" w:hAnsi="Times New Roman"/>
          </w:rPr>
          <w:t>第七條</w:t>
        </w:r>
      </w:hyperlink>
      <w:r w:rsidR="00283C23">
        <w:t>獎金核發要件者，移民署應以書面載明核發之獎金金額，通知舉發人申領</w:t>
      </w:r>
      <w:r w:rsidR="000E26EF">
        <w:t>。</w:t>
      </w:r>
    </w:p>
    <w:p w14:paraId="343F04EB" w14:textId="2EA5FB66" w:rsidR="000E26EF" w:rsidRPr="001D3CB7" w:rsidRDefault="006B31C8" w:rsidP="004845C8">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E26EF" w:rsidRPr="001D3CB7">
        <w:rPr>
          <w:color w:val="17365D"/>
        </w:rPr>
        <w:t>舉發人應逐案檢附下列文件向移民署申領獎金，並得以書面為之：</w:t>
      </w:r>
    </w:p>
    <w:p w14:paraId="70AC6A29" w14:textId="77777777" w:rsidR="000E26EF" w:rsidRDefault="000E26EF" w:rsidP="004845C8">
      <w:pPr>
        <w:ind w:left="142"/>
        <w:jc w:val="both"/>
        <w:rPr>
          <w:color w:val="17365D"/>
        </w:rPr>
      </w:pPr>
      <w:r w:rsidRPr="001D3CB7">
        <w:rPr>
          <w:color w:val="17365D"/>
        </w:rPr>
        <w:t xml:space="preserve">　　一、前項通知書</w:t>
      </w:r>
      <w:r>
        <w:rPr>
          <w:color w:val="17365D"/>
        </w:rPr>
        <w:t>。</w:t>
      </w:r>
    </w:p>
    <w:p w14:paraId="217188FA" w14:textId="77777777" w:rsidR="000E26EF" w:rsidRDefault="000E26EF" w:rsidP="004845C8">
      <w:pPr>
        <w:ind w:left="142"/>
        <w:jc w:val="both"/>
        <w:rPr>
          <w:color w:val="17365D"/>
        </w:rPr>
      </w:pPr>
      <w:r>
        <w:rPr>
          <w:color w:val="17365D"/>
        </w:rPr>
        <w:t xml:space="preserve">　　</w:t>
      </w:r>
      <w:r w:rsidRPr="001D3CB7">
        <w:rPr>
          <w:color w:val="17365D"/>
        </w:rPr>
        <w:t>二</w:t>
      </w:r>
      <w:r>
        <w:rPr>
          <w:color w:val="17365D"/>
        </w:rPr>
        <w:t>、</w:t>
      </w:r>
      <w:r w:rsidRPr="001D3CB7">
        <w:rPr>
          <w:color w:val="17365D"/>
        </w:rPr>
        <w:t>舉發人具名領據正本</w:t>
      </w:r>
      <w:r>
        <w:rPr>
          <w:color w:val="17365D"/>
        </w:rPr>
        <w:t>。</w:t>
      </w:r>
    </w:p>
    <w:p w14:paraId="64FF0C0E" w14:textId="1BA0AFD2" w:rsidR="000E26EF" w:rsidRDefault="000E26EF" w:rsidP="004845C8">
      <w:pPr>
        <w:ind w:left="142"/>
        <w:jc w:val="both"/>
      </w:pPr>
      <w:r>
        <w:rPr>
          <w:color w:val="17365D"/>
        </w:rPr>
        <w:t xml:space="preserve">　　</w:t>
      </w:r>
      <w:r w:rsidRPr="001D3CB7">
        <w:rPr>
          <w:color w:val="17365D"/>
        </w:rPr>
        <w:t>三</w:t>
      </w:r>
      <w:r>
        <w:rPr>
          <w:color w:val="17365D"/>
        </w:rPr>
        <w:t>、</w:t>
      </w:r>
      <w:r w:rsidRPr="001D3CB7">
        <w:rPr>
          <w:color w:val="17365D"/>
        </w:rPr>
        <w:t>舉發人國內金融機構或郵局存摺影本</w:t>
      </w:r>
      <w:r>
        <w:t>。</w:t>
      </w:r>
    </w:p>
    <w:p w14:paraId="33D69CBA" w14:textId="31863041" w:rsidR="00283C23" w:rsidRDefault="006B31C8" w:rsidP="004845C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283C23">
        <w:t>獎金申請人未檢附前項第三款存摺影本者，移民署應以寄送國庫支票方式發給獎金。</w:t>
      </w:r>
    </w:p>
    <w:p w14:paraId="6DA1E18A" w14:textId="77777777" w:rsidR="000E26EF" w:rsidRDefault="00283C23" w:rsidP="004845C8">
      <w:pPr>
        <w:pStyle w:val="2"/>
        <w:spacing w:beforeLines="30" w:before="108" w:beforeAutospacing="0" w:afterLines="30" w:after="108" w:afterAutospacing="0"/>
        <w:jc w:val="both"/>
        <w:rPr>
          <w:rFonts w:ascii="新細明體" w:hAnsi="新細明體" w:hint="eastAsia"/>
          <w:b w:val="0"/>
          <w:bCs w:val="0"/>
          <w:color w:val="FFFFFF"/>
          <w:szCs w:val="20"/>
        </w:rPr>
      </w:pPr>
      <w:bookmarkStart w:id="7" w:name="c7"/>
      <w:bookmarkEnd w:id="7"/>
      <w:r>
        <w:t>第</w:t>
      </w:r>
      <w:r>
        <w:t>7</w:t>
      </w:r>
      <w:r>
        <w:t>條</w:t>
      </w:r>
      <w:r w:rsidR="000E26EF">
        <w:rPr>
          <w:rFonts w:ascii="新細明體" w:hAnsi="新細明體" w:hint="eastAsia"/>
          <w:b w:val="0"/>
          <w:bCs w:val="0"/>
          <w:color w:val="FFFFFF"/>
          <w:szCs w:val="20"/>
        </w:rPr>
        <w:t>∵</w:t>
      </w:r>
    </w:p>
    <w:p w14:paraId="12E9FAA6" w14:textId="3B6647C1" w:rsidR="000E26EF" w:rsidRDefault="006B31C8" w:rsidP="004845C8">
      <w:pPr>
        <w:ind w:left="142"/>
        <w:jc w:val="both"/>
        <w:rPr>
          <w:rFonts w:hint="eastAsia"/>
        </w:rPr>
      </w:pPr>
      <w:r>
        <w:rPr>
          <w:rFonts w:ascii="Calibri" w:hAnsi="Calibri" w:hint="eastAsia"/>
          <w:bCs/>
          <w:color w:val="404040"/>
          <w:sz w:val="18"/>
          <w:szCs w:val="20"/>
        </w:rPr>
        <w:t>﹝</w:t>
      </w:r>
      <w:r>
        <w:rPr>
          <w:rFonts w:ascii="Calibri" w:hAnsi="Calibri" w:hint="eastAsia"/>
          <w:bCs/>
          <w:color w:val="404040"/>
          <w:sz w:val="18"/>
          <w:szCs w:val="20"/>
        </w:rPr>
        <w:t>1</w:t>
      </w:r>
      <w:r>
        <w:rPr>
          <w:rFonts w:ascii="Calibri" w:hAnsi="Calibri" w:hint="eastAsia"/>
          <w:bCs/>
          <w:color w:val="404040"/>
          <w:sz w:val="18"/>
          <w:szCs w:val="20"/>
        </w:rPr>
        <w:t>﹞</w:t>
      </w:r>
      <w:r w:rsidR="003558DD">
        <w:rPr>
          <w:rFonts w:hint="eastAsia"/>
        </w:rPr>
        <w:t>舉發項目及獎金數額如</w:t>
      </w:r>
      <w:hyperlink r:id="rId53" w:history="1">
        <w:r w:rsidR="003558DD" w:rsidRPr="001E1C68">
          <w:rPr>
            <w:rStyle w:val="a3"/>
            <w:rFonts w:ascii="Times New Roman" w:hAnsi="Times New Roman" w:hint="eastAsia"/>
          </w:rPr>
          <w:t>附表</w:t>
        </w:r>
      </w:hyperlink>
      <w:r w:rsidR="000E26EF">
        <w:rPr>
          <w:rFonts w:hint="eastAsia"/>
        </w:rPr>
        <w:t>。</w:t>
      </w:r>
    </w:p>
    <w:p w14:paraId="73C77843" w14:textId="0617BE09" w:rsidR="000E26EF" w:rsidRDefault="006B31C8" w:rsidP="004845C8">
      <w:pPr>
        <w:ind w:left="142"/>
        <w:jc w:val="both"/>
        <w:rPr>
          <w:rFont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E26EF">
        <w:rPr>
          <w:rFonts w:hint="eastAsia"/>
        </w:rPr>
        <w:t>違反本法規定之事實涉及刑事案件，經檢察官起訴、緩起訴或依刑事訴訟法第</w:t>
      </w:r>
      <w:hyperlink r:id="rId54" w:anchor="a253" w:history="1">
        <w:r w:rsidR="000E26EF" w:rsidRPr="005961CA">
          <w:rPr>
            <w:rStyle w:val="a3"/>
            <w:rFonts w:ascii="Times New Roman" w:hAnsi="Times New Roman" w:hint="eastAsia"/>
          </w:rPr>
          <w:t>二百五十三</w:t>
        </w:r>
      </w:hyperlink>
      <w:r w:rsidR="000E26EF">
        <w:rPr>
          <w:rFonts w:hint="eastAsia"/>
        </w:rPr>
        <w:t>條為不起訴處分者，核發獎金；被舉發人經判決無罪確定者，除舉發人因誣告受有罪判決確定者外，不予追回獎金</w:t>
      </w:r>
      <w:r w:rsidR="000E26EF">
        <w:rPr>
          <w:rFonts w:hint="eastAsia"/>
        </w:rPr>
        <w:t>。</w:t>
      </w:r>
    </w:p>
    <w:p w14:paraId="66E0E28B" w14:textId="3CD81FE3" w:rsidR="000E26EF" w:rsidRDefault="006B31C8" w:rsidP="004845C8">
      <w:pPr>
        <w:ind w:left="142"/>
        <w:jc w:val="both"/>
        <w:rPr>
          <w:rFont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0E26EF">
        <w:rPr>
          <w:rFonts w:hint="eastAsia"/>
        </w:rPr>
        <w:t>舉發</w:t>
      </w:r>
      <w:hyperlink w:anchor="c3" w:history="1">
        <w:r w:rsidR="000E26EF" w:rsidRPr="00BB5995">
          <w:rPr>
            <w:rStyle w:val="a3"/>
            <w:rFonts w:ascii="Times New Roman" w:hAnsi="Times New Roman"/>
          </w:rPr>
          <w:t>第三條</w:t>
        </w:r>
      </w:hyperlink>
      <w:r w:rsidR="000E26EF">
        <w:rPr>
          <w:rFonts w:hint="eastAsia"/>
        </w:rPr>
        <w:t>第一款、第十款及第十五款所列行政裁罰事件，經裁罰確定後核發獎金；其餘舉發項目未涉及刑事案件者，經移民署查證屬實後核發獎金</w:t>
      </w:r>
      <w:r w:rsidR="000E26EF">
        <w:rPr>
          <w:rFonts w:hint="eastAsia"/>
        </w:rPr>
        <w:t>。</w:t>
      </w:r>
    </w:p>
    <w:p w14:paraId="4B2E2B92" w14:textId="01F10606" w:rsidR="003558DD" w:rsidRDefault="006B31C8" w:rsidP="004845C8">
      <w:pPr>
        <w:ind w:left="142"/>
        <w:jc w:val="both"/>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3558DD">
        <w:rPr>
          <w:rFonts w:hint="eastAsia"/>
        </w:rPr>
        <w:t>一舉發事件同時符合附表所列數舉發項目者，其獎金數額之核發，依最高數額之舉發項目規定核發。</w:t>
      </w:r>
    </w:p>
    <w:p w14:paraId="0D02989C" w14:textId="5E583D97" w:rsidR="000E26EF" w:rsidRDefault="000E26EF" w:rsidP="004845C8">
      <w:pPr>
        <w:pStyle w:val="3"/>
        <w:jc w:val="both"/>
        <w:rPr>
          <w:rFonts w:hint="eastAsia"/>
        </w:rPr>
      </w:pPr>
      <w:r>
        <w:rPr>
          <w:rFonts w:hint="eastAsia"/>
        </w:rPr>
        <w:t>--</w:t>
      </w:r>
      <w:r w:rsidRPr="00332084">
        <w:rPr>
          <w:rFonts w:hint="eastAsia"/>
        </w:rPr>
        <w:t>1</w:t>
      </w:r>
      <w:r w:rsidRPr="00332084">
        <w:t>13</w:t>
      </w:r>
      <w:r w:rsidRPr="00332084">
        <w:rPr>
          <w:rFonts w:hint="eastAsia"/>
        </w:rPr>
        <w:t>年</w:t>
      </w:r>
      <w:r w:rsidRPr="00332084">
        <w:t>2</w:t>
      </w:r>
      <w:r w:rsidRPr="00332084">
        <w:rPr>
          <w:rFonts w:hint="eastAsia"/>
        </w:rPr>
        <w:t>月</w:t>
      </w:r>
      <w:r w:rsidRPr="00332084">
        <w:t>20</w:t>
      </w:r>
      <w:r w:rsidRPr="00332084">
        <w:rPr>
          <w:rFonts w:hint="eastAsia"/>
        </w:rPr>
        <w:t>日修正前條文</w:t>
      </w:r>
      <w:r w:rsidRPr="00332084">
        <w:rPr>
          <w:rFonts w:hint="eastAsia"/>
        </w:rPr>
        <w:t>--</w:t>
      </w:r>
      <w:hyperlink r:id="rId55" w:history="1">
        <w:r w:rsidRPr="00332084">
          <w:rPr>
            <w:rStyle w:val="a3"/>
          </w:rPr>
          <w:t>比對程式</w:t>
        </w:r>
      </w:hyperlink>
    </w:p>
    <w:p w14:paraId="3C861E81" w14:textId="6ACA4DCC" w:rsidR="000E26EF" w:rsidRDefault="006B31C8" w:rsidP="004845C8">
      <w:pPr>
        <w:ind w:left="142"/>
        <w:jc w:val="both"/>
        <w:rPr>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83C23" w:rsidRPr="005961CA">
        <w:rPr>
          <w:color w:val="5F5F5F"/>
        </w:rPr>
        <w:t>舉發項目及獎金數額如附表</w:t>
      </w:r>
      <w:r w:rsidR="000E26EF">
        <w:rPr>
          <w:color w:val="5F5F5F"/>
        </w:rPr>
        <w:t>。</w:t>
      </w:r>
    </w:p>
    <w:p w14:paraId="439A655C" w14:textId="20F0628A" w:rsidR="000E26EF" w:rsidRDefault="006B31C8" w:rsidP="004845C8">
      <w:pPr>
        <w:ind w:left="142"/>
        <w:jc w:val="both"/>
        <w:rPr>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E26EF" w:rsidRPr="005961CA">
        <w:rPr>
          <w:color w:val="5F5F5F"/>
        </w:rPr>
        <w:t>違反本法規定之事實涉及刑事案件，經檢察官起訴、緩起訴或依刑事訴訟法</w:t>
      </w:r>
      <w:r w:rsidR="000E26EF" w:rsidRPr="005961CA">
        <w:rPr>
          <w:rFonts w:hint="eastAsia"/>
          <w:color w:val="5F5F5F"/>
        </w:rPr>
        <w:t>第</w:t>
      </w:r>
      <w:hyperlink r:id="rId56" w:anchor="a253" w:history="1">
        <w:r w:rsidR="000E26EF" w:rsidRPr="005961CA">
          <w:rPr>
            <w:rStyle w:val="a3"/>
            <w:rFonts w:ascii="Times New Roman" w:hAnsi="Times New Roman" w:hint="eastAsia"/>
            <w:color w:val="5F5F5F"/>
          </w:rPr>
          <w:t>二百五十三</w:t>
        </w:r>
      </w:hyperlink>
      <w:r w:rsidR="000E26EF" w:rsidRPr="005961CA">
        <w:rPr>
          <w:rFonts w:hint="eastAsia"/>
          <w:color w:val="5F5F5F"/>
        </w:rPr>
        <w:t>條</w:t>
      </w:r>
      <w:r w:rsidR="000E26EF" w:rsidRPr="005961CA">
        <w:rPr>
          <w:color w:val="5F5F5F"/>
        </w:rPr>
        <w:t>為不起訴處分者，核發獎金；被舉發人經判決無罪確定者，除舉發人因誣告受有罪判決確定者外，不予追回獎金</w:t>
      </w:r>
      <w:r w:rsidR="000E26EF">
        <w:rPr>
          <w:color w:val="5F5F5F"/>
        </w:rPr>
        <w:t>。</w:t>
      </w:r>
    </w:p>
    <w:p w14:paraId="6AC28230" w14:textId="0700C29A" w:rsidR="000E26EF" w:rsidRDefault="006B31C8" w:rsidP="004845C8">
      <w:pPr>
        <w:ind w:left="142"/>
        <w:jc w:val="both"/>
        <w:rPr>
          <w:color w:val="5F5F5F"/>
        </w:rPr>
      </w:pPr>
      <w:r>
        <w:rPr>
          <w:rFonts w:ascii="Calibri" w:hAnsi="Calibri"/>
          <w:color w:val="404040"/>
          <w:sz w:val="18"/>
        </w:rPr>
        <w:t>﹝</w:t>
      </w:r>
      <w:r>
        <w:rPr>
          <w:rFonts w:ascii="Calibri" w:hAnsi="Calibri"/>
          <w:color w:val="404040"/>
          <w:sz w:val="18"/>
        </w:rPr>
        <w:t>3</w:t>
      </w:r>
      <w:r>
        <w:rPr>
          <w:rFonts w:ascii="Calibri" w:hAnsi="Calibri"/>
          <w:color w:val="404040"/>
          <w:sz w:val="18"/>
        </w:rPr>
        <w:t>﹞</w:t>
      </w:r>
      <w:r w:rsidR="000E26EF" w:rsidRPr="005961CA">
        <w:rPr>
          <w:color w:val="5F5F5F"/>
        </w:rPr>
        <w:t>舉發</w:t>
      </w:r>
      <w:hyperlink w:anchor="c3" w:history="1">
        <w:r w:rsidR="000E26EF" w:rsidRPr="005961CA">
          <w:rPr>
            <w:rStyle w:val="a3"/>
            <w:rFonts w:ascii="Times New Roman" w:hAnsi="Times New Roman"/>
            <w:color w:val="5F5F5F"/>
          </w:rPr>
          <w:t>第三條</w:t>
        </w:r>
      </w:hyperlink>
      <w:r w:rsidR="000E26EF" w:rsidRPr="005961CA">
        <w:rPr>
          <w:color w:val="5F5F5F"/>
        </w:rPr>
        <w:t>第一項第一款、第十一款及第十二款所列行政裁罰事件，經裁罰確定後核發獎金；其餘舉發項目未涉及刑事案件者，經移民署查證屬實後核發獎金</w:t>
      </w:r>
      <w:r w:rsidR="000E26EF">
        <w:rPr>
          <w:color w:val="5F5F5F"/>
        </w:rPr>
        <w:t>。</w:t>
      </w:r>
    </w:p>
    <w:p w14:paraId="0921EBD3" w14:textId="49020FF2" w:rsidR="00283C23" w:rsidRPr="005961CA" w:rsidRDefault="006B31C8" w:rsidP="004845C8">
      <w:pPr>
        <w:ind w:left="142"/>
        <w:jc w:val="both"/>
        <w:rPr>
          <w:color w:val="5F5F5F"/>
        </w:rPr>
      </w:pPr>
      <w:r>
        <w:rPr>
          <w:rFonts w:ascii="Calibri" w:hAnsi="Calibri"/>
          <w:color w:val="404040"/>
          <w:sz w:val="18"/>
        </w:rPr>
        <w:t>﹝</w:t>
      </w:r>
      <w:r>
        <w:rPr>
          <w:rFonts w:ascii="Calibri" w:hAnsi="Calibri"/>
          <w:color w:val="404040"/>
          <w:sz w:val="18"/>
        </w:rPr>
        <w:t>4</w:t>
      </w:r>
      <w:r>
        <w:rPr>
          <w:rFonts w:ascii="Calibri" w:hAnsi="Calibri"/>
          <w:color w:val="404040"/>
          <w:sz w:val="18"/>
        </w:rPr>
        <w:t>﹞</w:t>
      </w:r>
      <w:r w:rsidR="00283C23" w:rsidRPr="005961CA">
        <w:rPr>
          <w:color w:val="5F5F5F"/>
        </w:rPr>
        <w:t>一舉發事件同時符合附表數舉發項目者，其獎金數額之核發，依最高額之該項規定核發。</w:t>
      </w:r>
      <w:r w:rsidR="00124B62" w:rsidRPr="00A14FD6">
        <w:rPr>
          <w:rFonts w:hint="eastAsia"/>
          <w:color w:val="FFFFFF"/>
        </w:rPr>
        <w:t>∴</w:t>
      </w:r>
    </w:p>
    <w:p w14:paraId="0AF7A413" w14:textId="77777777" w:rsidR="000E26EF" w:rsidRDefault="00283C23" w:rsidP="004845C8">
      <w:pPr>
        <w:pStyle w:val="2"/>
        <w:spacing w:beforeLines="30" w:before="108" w:beforeAutospacing="0" w:afterLines="30" w:after="108" w:afterAutospacing="0"/>
        <w:jc w:val="both"/>
      </w:pPr>
      <w:bookmarkStart w:id="8" w:name="c8"/>
      <w:bookmarkEnd w:id="8"/>
      <w:r>
        <w:t>第</w:t>
      </w:r>
      <w:r>
        <w:t>8</w:t>
      </w:r>
      <w:r w:rsidR="000E26EF">
        <w:t>條</w:t>
      </w:r>
    </w:p>
    <w:p w14:paraId="64AF9299" w14:textId="20D6756C" w:rsidR="000E26EF"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數人共同舉發者，其獎金平均分配</w:t>
      </w:r>
      <w:r w:rsidR="000E26EF">
        <w:t>。</w:t>
      </w:r>
    </w:p>
    <w:p w14:paraId="1B9A3817" w14:textId="2BEFDD93" w:rsidR="00283C23" w:rsidRPr="00783289" w:rsidRDefault="006B31C8" w:rsidP="004845C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283C23" w:rsidRPr="00783289">
        <w:t>數人先後舉發者，其獎金給與最先舉發者；數人分別舉發而無法辨明舉發時間先後者，其獎金平均分配。</w:t>
      </w:r>
    </w:p>
    <w:p w14:paraId="664B2E6E" w14:textId="77777777" w:rsidR="000E26EF" w:rsidRDefault="00283C23" w:rsidP="004845C8">
      <w:pPr>
        <w:pStyle w:val="2"/>
        <w:spacing w:beforeLines="30" w:before="108" w:beforeAutospacing="0" w:afterLines="30" w:after="108" w:afterAutospacing="0"/>
        <w:jc w:val="both"/>
      </w:pPr>
      <w:bookmarkStart w:id="9" w:name="c9"/>
      <w:bookmarkEnd w:id="9"/>
      <w:r>
        <w:t>第</w:t>
      </w:r>
      <w:r>
        <w:t>9</w:t>
      </w:r>
      <w:r w:rsidR="000E26EF">
        <w:t>條</w:t>
      </w:r>
    </w:p>
    <w:p w14:paraId="015F4672" w14:textId="4D318F89" w:rsidR="00283C23"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有下列情形之一者，不予獎勵：</w:t>
      </w:r>
    </w:p>
    <w:p w14:paraId="3E2B102C" w14:textId="77777777" w:rsidR="000E26EF" w:rsidRDefault="00283C23" w:rsidP="004845C8">
      <w:pPr>
        <w:ind w:left="142"/>
        <w:jc w:val="both"/>
      </w:pPr>
      <w:r>
        <w:t xml:space="preserve">　　一、舉發人匿名或未具真實姓名舉發</w:t>
      </w:r>
      <w:r w:rsidR="000E26EF">
        <w:t>。</w:t>
      </w:r>
    </w:p>
    <w:p w14:paraId="2BB084E9" w14:textId="0CFB048E" w:rsidR="000E26EF" w:rsidRDefault="000E26EF" w:rsidP="004845C8">
      <w:pPr>
        <w:ind w:left="142"/>
        <w:jc w:val="both"/>
      </w:pPr>
      <w:r>
        <w:t xml:space="preserve">　　二、</w:t>
      </w:r>
      <w:r w:rsidR="00283C23">
        <w:t>欠缺具體事證</w:t>
      </w:r>
      <w:r>
        <w:t>。</w:t>
      </w:r>
    </w:p>
    <w:p w14:paraId="0275F111" w14:textId="7ADC8ABA" w:rsidR="000E26EF" w:rsidRDefault="000E26EF" w:rsidP="004845C8">
      <w:pPr>
        <w:ind w:left="142"/>
        <w:jc w:val="both"/>
      </w:pPr>
      <w:r>
        <w:t xml:space="preserve">　　三、</w:t>
      </w:r>
      <w:r w:rsidR="00283C23">
        <w:t>舉發人已依其他法令規定領有獎金</w:t>
      </w:r>
      <w:r>
        <w:t>。</w:t>
      </w:r>
    </w:p>
    <w:p w14:paraId="1C3A7B17" w14:textId="7629F398" w:rsidR="000E26EF" w:rsidRDefault="000E26EF" w:rsidP="004845C8">
      <w:pPr>
        <w:ind w:left="142"/>
        <w:jc w:val="both"/>
      </w:pPr>
      <w:r>
        <w:t xml:space="preserve">　　四、</w:t>
      </w:r>
      <w:r w:rsidR="00283C23">
        <w:t>舉發人為逾期停留、居留、違反法律規定未經許可入國或進入臺灣地區之無戶籍國民、外國人或大陸地區人民、香港、澳門居民。但經移民署查處到案者，不在此限</w:t>
      </w:r>
      <w:r>
        <w:t>。</w:t>
      </w:r>
    </w:p>
    <w:p w14:paraId="466009C6" w14:textId="23D9E1F1" w:rsidR="000E26EF" w:rsidRDefault="000E26EF" w:rsidP="004845C8">
      <w:pPr>
        <w:ind w:left="142"/>
        <w:jc w:val="both"/>
      </w:pPr>
      <w:r>
        <w:t xml:space="preserve">　　五、</w:t>
      </w:r>
      <w:r w:rsidR="00283C23">
        <w:t>舉發人為非法聘僱、容留或媒介被舉發人從事工作或為他人從事工作之個人或私立就業服務機構之從業人員</w:t>
      </w:r>
      <w:r>
        <w:t>。</w:t>
      </w:r>
    </w:p>
    <w:p w14:paraId="2848FFC6" w14:textId="35BDE73E" w:rsidR="00283C23" w:rsidRDefault="000E26EF" w:rsidP="004845C8">
      <w:pPr>
        <w:ind w:left="142"/>
        <w:jc w:val="both"/>
      </w:pPr>
      <w:r>
        <w:t xml:space="preserve">　　六、</w:t>
      </w:r>
      <w:r w:rsidR="00283C23">
        <w:t>舉發人與被舉發人共同實施，或以其他方式參與、便利或使其為違反本法行為。</w:t>
      </w:r>
    </w:p>
    <w:p w14:paraId="64853EBE" w14:textId="77777777" w:rsidR="000E26EF" w:rsidRDefault="00283C23" w:rsidP="004845C8">
      <w:pPr>
        <w:pStyle w:val="2"/>
        <w:spacing w:beforeLines="30" w:before="108" w:beforeAutospacing="0" w:afterLines="30" w:after="108" w:afterAutospacing="0"/>
        <w:jc w:val="both"/>
      </w:pPr>
      <w:bookmarkStart w:id="10" w:name="c10"/>
      <w:bookmarkEnd w:id="10"/>
      <w:r>
        <w:t>第</w:t>
      </w:r>
      <w:r>
        <w:t>10</w:t>
      </w:r>
      <w:r w:rsidR="000E26EF">
        <w:t>條</w:t>
      </w:r>
    </w:p>
    <w:p w14:paraId="0B47D4C8" w14:textId="720B33D2" w:rsidR="00283C23"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負有舉發或查緝違反本法規定之事實之權責人員，不適用本辦法規定。</w:t>
      </w:r>
    </w:p>
    <w:p w14:paraId="4EFAE8C5" w14:textId="77777777" w:rsidR="000E26EF" w:rsidRDefault="00283C23" w:rsidP="004845C8">
      <w:pPr>
        <w:pStyle w:val="2"/>
        <w:spacing w:beforeLines="30" w:before="108" w:beforeAutospacing="0" w:afterLines="30" w:after="108" w:afterAutospacing="0"/>
        <w:jc w:val="both"/>
      </w:pPr>
      <w:bookmarkStart w:id="11" w:name="c11"/>
      <w:bookmarkEnd w:id="11"/>
      <w:r>
        <w:lastRenderedPageBreak/>
        <w:t>第</w:t>
      </w:r>
      <w:r>
        <w:t>11</w:t>
      </w:r>
      <w:r w:rsidR="000E26EF">
        <w:t>條</w:t>
      </w:r>
    </w:p>
    <w:p w14:paraId="54783754" w14:textId="3E31495A" w:rsidR="000E26EF" w:rsidRPr="000E26EF"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受理舉發之機關及人員，對於</w:t>
      </w:r>
      <w:hyperlink w:anchor="c5" w:history="1">
        <w:r w:rsidR="00283C23" w:rsidRPr="006342E0">
          <w:rPr>
            <w:rStyle w:val="a3"/>
            <w:rFonts w:ascii="Times New Roman" w:hAnsi="Times New Roman"/>
          </w:rPr>
          <w:t>第五條</w:t>
        </w:r>
      </w:hyperlink>
      <w:r w:rsidR="00283C23">
        <w:t>第一項第一款之資料，應嚴予保</w:t>
      </w:r>
      <w:r w:rsidR="00283C23" w:rsidRPr="000E26EF">
        <w:t>密；對於舉發人之舉發書、書面紀錄或其他資料，除有絕對必要者外，應另行保存，不附於調查或偵查案卷內</w:t>
      </w:r>
      <w:r w:rsidR="000E26EF" w:rsidRPr="000E26EF">
        <w:t>。</w:t>
      </w:r>
    </w:p>
    <w:p w14:paraId="60AA3B80" w14:textId="03695CAB" w:rsidR="00283C23" w:rsidRPr="001D3CB7" w:rsidRDefault="006B31C8" w:rsidP="004845C8">
      <w:pPr>
        <w:ind w:left="142"/>
        <w:jc w:val="both"/>
        <w:rPr>
          <w:color w:val="17365D"/>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283C23" w:rsidRPr="000E26EF">
        <w:t>違反前項規定，應依</w:t>
      </w:r>
      <w:hyperlink r:id="rId57" w:history="1">
        <w:r w:rsidR="00283C23" w:rsidRPr="000C7F45">
          <w:rPr>
            <w:rStyle w:val="a3"/>
            <w:rFonts w:ascii="Times New Roman" w:hAnsi="Times New Roman"/>
          </w:rPr>
          <w:t>刑法</w:t>
        </w:r>
      </w:hyperlink>
      <w:r w:rsidR="00283C23" w:rsidRPr="000E26EF">
        <w:t>或其他法令處罰或懲處。</w:t>
      </w:r>
    </w:p>
    <w:p w14:paraId="5DA74B5B" w14:textId="77777777" w:rsidR="000E26EF" w:rsidRDefault="00283C23" w:rsidP="004845C8">
      <w:pPr>
        <w:pStyle w:val="2"/>
        <w:spacing w:beforeLines="30" w:before="108" w:beforeAutospacing="0" w:afterLines="30" w:after="108" w:afterAutospacing="0"/>
        <w:jc w:val="both"/>
      </w:pPr>
      <w:bookmarkStart w:id="12" w:name="c12"/>
      <w:bookmarkEnd w:id="12"/>
      <w:r>
        <w:t>第</w:t>
      </w:r>
      <w:r>
        <w:t>12</w:t>
      </w:r>
      <w:r w:rsidR="000E26EF">
        <w:t>條</w:t>
      </w:r>
    </w:p>
    <w:p w14:paraId="52CD2C1E" w14:textId="3ECAA3D6" w:rsidR="00283C23"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283C23">
        <w:t>舉發人因舉發違反本法規定之事實，有受威脅、恐嚇或其他危害行為之虞者，移民署應通知當地警察機關予以保護並依法處理。</w:t>
      </w:r>
    </w:p>
    <w:p w14:paraId="175C2A90" w14:textId="48E39D78" w:rsidR="000E26EF" w:rsidRDefault="00283C23" w:rsidP="004845C8">
      <w:pPr>
        <w:pStyle w:val="2"/>
        <w:spacing w:beforeLines="30" w:before="108" w:beforeAutospacing="0" w:afterLines="30" w:after="108" w:afterAutospacing="0"/>
        <w:jc w:val="both"/>
      </w:pPr>
      <w:bookmarkStart w:id="13" w:name="c13"/>
      <w:bookmarkEnd w:id="13"/>
      <w:r>
        <w:t>第</w:t>
      </w:r>
      <w:r>
        <w:t>13</w:t>
      </w:r>
      <w:r w:rsidR="000E26EF">
        <w:t>條</w:t>
      </w:r>
      <w:r w:rsidR="00027817">
        <w:rPr>
          <w:rFonts w:ascii="新細明體" w:hAnsi="新細明體" w:hint="eastAsia"/>
          <w:b w:val="0"/>
          <w:bCs w:val="0"/>
          <w:color w:val="FFFFFF"/>
          <w:szCs w:val="20"/>
        </w:rPr>
        <w:t>∵</w:t>
      </w:r>
    </w:p>
    <w:p w14:paraId="310C002C" w14:textId="4C3DC694" w:rsidR="003558DD" w:rsidRDefault="006B31C8" w:rsidP="004845C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3558DD">
        <w:rPr>
          <w:rFonts w:hint="eastAsia"/>
        </w:rPr>
        <w:t>本辦法除中華民國一百十三年二月二十日修正發布條文，自一百十三年三月一日施行外，自發布日施行。</w:t>
      </w:r>
    </w:p>
    <w:p w14:paraId="1460B415" w14:textId="7A3ECD76" w:rsidR="000E26EF" w:rsidRDefault="000E26EF" w:rsidP="004845C8">
      <w:pPr>
        <w:pStyle w:val="3"/>
        <w:jc w:val="both"/>
        <w:rPr>
          <w:rFonts w:hint="eastAsia"/>
        </w:rPr>
      </w:pPr>
      <w:r>
        <w:rPr>
          <w:rFonts w:hint="eastAsia"/>
        </w:rPr>
        <w:t>--</w:t>
      </w:r>
      <w:r w:rsidRPr="00332084">
        <w:rPr>
          <w:rFonts w:hint="eastAsia"/>
        </w:rPr>
        <w:t>1</w:t>
      </w:r>
      <w:r w:rsidRPr="00332084">
        <w:t>13</w:t>
      </w:r>
      <w:r w:rsidRPr="00332084">
        <w:rPr>
          <w:rFonts w:hint="eastAsia"/>
        </w:rPr>
        <w:t>年</w:t>
      </w:r>
      <w:r w:rsidRPr="00332084">
        <w:t>2</w:t>
      </w:r>
      <w:r w:rsidRPr="00332084">
        <w:rPr>
          <w:rFonts w:hint="eastAsia"/>
        </w:rPr>
        <w:t>月</w:t>
      </w:r>
      <w:r w:rsidRPr="00332084">
        <w:t>20</w:t>
      </w:r>
      <w:r w:rsidRPr="00332084">
        <w:rPr>
          <w:rFonts w:hint="eastAsia"/>
        </w:rPr>
        <w:t>日修正前條文</w:t>
      </w:r>
      <w:r w:rsidRPr="00332084">
        <w:rPr>
          <w:rFonts w:hint="eastAsia"/>
        </w:rPr>
        <w:t>--</w:t>
      </w:r>
      <w:hyperlink r:id="rId58" w:history="1">
        <w:r w:rsidRPr="00332084">
          <w:rPr>
            <w:rStyle w:val="a3"/>
          </w:rPr>
          <w:t>比對程式</w:t>
        </w:r>
      </w:hyperlink>
    </w:p>
    <w:p w14:paraId="70E7FCB6" w14:textId="00354FBE" w:rsidR="006D4A1B" w:rsidRPr="003558DD" w:rsidRDefault="006B31C8" w:rsidP="004845C8">
      <w:pPr>
        <w:ind w:leftChars="59" w:left="118"/>
        <w:jc w:val="both"/>
        <w:rPr>
          <w:rFonts w:ascii="Arial Unicode MS" w:hAnsi="Arial Unicode MS"/>
          <w:color w:val="5F5F5F"/>
          <w:sz w:val="18"/>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83C23" w:rsidRPr="003558DD">
        <w:rPr>
          <w:color w:val="5F5F5F"/>
        </w:rPr>
        <w:t>本辦法自發布日施行。</w:t>
      </w:r>
      <w:r w:rsidR="00027817" w:rsidRPr="00A14FD6">
        <w:rPr>
          <w:rFonts w:hint="eastAsia"/>
          <w:color w:val="FFFFFF"/>
        </w:rPr>
        <w:t>∴</w:t>
      </w:r>
    </w:p>
    <w:p w14:paraId="631E5C39" w14:textId="55C6D405" w:rsidR="006D4A1B" w:rsidRDefault="006D4A1B" w:rsidP="005540DD">
      <w:pPr>
        <w:ind w:leftChars="59" w:left="118"/>
        <w:rPr>
          <w:rFonts w:ascii="Arial Unicode MS" w:hAnsi="Arial Unicode MS"/>
          <w:sz w:val="18"/>
        </w:rPr>
      </w:pPr>
    </w:p>
    <w:p w14:paraId="47C0B9C1" w14:textId="77777777" w:rsidR="00247F92" w:rsidRDefault="00247F92" w:rsidP="005540DD">
      <w:pPr>
        <w:ind w:leftChars="59" w:left="118"/>
        <w:rPr>
          <w:rFonts w:ascii="Arial Unicode MS" w:hAnsi="Arial Unicode MS"/>
          <w:sz w:val="18"/>
        </w:rPr>
      </w:pPr>
    </w:p>
    <w:p w14:paraId="4DF69B46" w14:textId="77777777" w:rsidR="00247F92" w:rsidRPr="00C1655B" w:rsidRDefault="00247F92" w:rsidP="00247F92">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E085E">
        <w:rPr>
          <w:rStyle w:val="a3"/>
          <w:rFonts w:ascii="Arial Unicode MS" w:hAnsi="Arial Unicode MS" w:hint="eastAsia"/>
          <w:b/>
          <w:sz w:val="18"/>
          <w:u w:val="none"/>
        </w:rPr>
        <w:t>〉〉</w:t>
      </w:r>
    </w:p>
    <w:p w14:paraId="08AFA7D9" w14:textId="77777777" w:rsidR="00247F92" w:rsidRPr="00046B90" w:rsidRDefault="00247F92" w:rsidP="00247F92">
      <w:pPr>
        <w:ind w:leftChars="71" w:left="142"/>
        <w:jc w:val="both"/>
        <w:rPr>
          <w:rFonts w:ascii="Arial Unicode MS" w:hAnsi="Arial Unicode MS"/>
          <w:color w:val="666699"/>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59" w:history="1">
        <w:r w:rsidRPr="003F4099">
          <w:rPr>
            <w:rStyle w:val="a3"/>
            <w:rFonts w:ascii="Arial Unicode MS" w:hAnsi="Arial Unicode MS"/>
            <w:sz w:val="18"/>
            <w:szCs w:val="20"/>
          </w:rPr>
          <w:t>告知</w:t>
        </w:r>
      </w:hyperlink>
      <w:r w:rsidRPr="003D460F">
        <w:rPr>
          <w:rFonts w:hint="eastAsia"/>
          <w:color w:val="5F5F5F"/>
          <w:sz w:val="18"/>
          <w:szCs w:val="20"/>
        </w:rPr>
        <w:t>，謝謝！</w:t>
      </w:r>
    </w:p>
    <w:p w14:paraId="78427FD1" w14:textId="77777777" w:rsidR="006D4A1B" w:rsidRPr="00247F92" w:rsidRDefault="006D4A1B" w:rsidP="005540DD">
      <w:pPr>
        <w:ind w:leftChars="59" w:left="118"/>
        <w:rPr>
          <w:rFonts w:ascii="Arial Unicode MS" w:hAnsi="Arial Unicode MS"/>
          <w:sz w:val="18"/>
        </w:rPr>
      </w:pPr>
    </w:p>
    <w:p w14:paraId="02025FB2" w14:textId="4F283FA6" w:rsidR="006D4A1B" w:rsidRPr="002028F6" w:rsidRDefault="004D6E63" w:rsidP="006D4A1B">
      <w:pPr>
        <w:pStyle w:val="1"/>
      </w:pPr>
      <w:bookmarkStart w:id="14" w:name="_:::民國九十七年八月一日發布條文:::"/>
      <w:bookmarkEnd w:id="14"/>
      <w:r w:rsidRPr="00A22F73">
        <w:rPr>
          <w:rFonts w:ascii="Arial Unicode MS" w:hAnsi="Arial Unicode MS" w:hint="eastAsia"/>
        </w:rPr>
        <w:t>:::</w:t>
      </w:r>
      <w:r w:rsidR="006D4A1B" w:rsidRPr="00023552">
        <w:rPr>
          <w:rFonts w:hint="eastAsia"/>
        </w:rPr>
        <w:t>民國九十七年八月一日</w:t>
      </w:r>
      <w:r w:rsidRPr="004802D0">
        <w:rPr>
          <w:rFonts w:ascii="Arial Unicode MS" w:hAnsi="Arial Unicode MS" w:hint="eastAsia"/>
        </w:rPr>
        <w:t>發</w:t>
      </w:r>
      <w:r w:rsidRPr="00A22F73">
        <w:rPr>
          <w:rFonts w:ascii="Arial Unicode MS" w:hAnsi="Arial Unicode MS" w:hint="eastAsia"/>
        </w:rPr>
        <w:t>布條文</w:t>
      </w:r>
      <w:r w:rsidRPr="00A22F73">
        <w:rPr>
          <w:rFonts w:ascii="Arial Unicode MS" w:hAnsi="Arial Unicode MS" w:hint="eastAsia"/>
        </w:rPr>
        <w:t>:::</w:t>
      </w:r>
      <w:r w:rsidR="00247F92" w:rsidRPr="00AF07F7">
        <w:rPr>
          <w:rFonts w:ascii="Arial Unicode MS" w:hAnsi="Arial Unicode MS"/>
          <w:color w:val="FFFFFF"/>
        </w:rPr>
        <w:t>b</w:t>
      </w:r>
    </w:p>
    <w:p w14:paraId="5F4D9ECA" w14:textId="2A1ADDC2" w:rsidR="005540DD" w:rsidRPr="007E7647" w:rsidRDefault="000E26EF" w:rsidP="007E7647">
      <w:pPr>
        <w:pStyle w:val="1"/>
        <w:snapToGrid w:val="0"/>
        <w:spacing w:before="100" w:beforeAutospacing="1" w:after="100" w:afterAutospacing="1"/>
        <w:textAlignment w:val="auto"/>
        <w:rPr>
          <w:color w:val="990000"/>
        </w:rPr>
      </w:pPr>
      <w:r>
        <w:rPr>
          <w:color w:val="990000"/>
        </w:rPr>
        <w:t>【法規內容】</w:t>
      </w:r>
    </w:p>
    <w:p w14:paraId="34E861E8" w14:textId="77777777" w:rsidR="000E26EF" w:rsidRDefault="005540DD" w:rsidP="007E7647">
      <w:pPr>
        <w:pStyle w:val="2"/>
        <w:rPr>
          <w:rFonts w:hint="eastAsia"/>
          <w:color w:val="E36C0A"/>
        </w:rPr>
      </w:pPr>
      <w:bookmarkStart w:id="15" w:name="b1"/>
      <w:bookmarkEnd w:id="15"/>
      <w:r w:rsidRPr="00361DC7">
        <w:rPr>
          <w:rFonts w:hint="eastAsia"/>
          <w:color w:val="E36C0A"/>
        </w:rPr>
        <w:t>第</w:t>
      </w:r>
      <w:r w:rsidRPr="00361DC7">
        <w:rPr>
          <w:rFonts w:hint="eastAsia"/>
          <w:color w:val="E36C0A"/>
        </w:rPr>
        <w:t>1</w:t>
      </w:r>
      <w:r w:rsidR="000E26EF">
        <w:rPr>
          <w:rFonts w:hint="eastAsia"/>
          <w:color w:val="E36C0A"/>
        </w:rPr>
        <w:t>條</w:t>
      </w:r>
    </w:p>
    <w:p w14:paraId="687FB8DF" w14:textId="6F3C394A"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本辦法依入出國及移民法（以下簡稱本法）</w:t>
      </w:r>
      <w:r w:rsidR="005110B8" w:rsidRPr="00023552">
        <w:rPr>
          <w:rFonts w:ascii="Arial Unicode MS" w:hAnsi="Arial Unicode MS"/>
        </w:rPr>
        <w:t>第</w:t>
      </w:r>
      <w:hyperlink r:id="rId60" w:anchor="b92" w:history="1">
        <w:r w:rsidR="005110B8" w:rsidRPr="00023552">
          <w:rPr>
            <w:rStyle w:val="a3"/>
            <w:rFonts w:ascii="Arial Unicode MS" w:hAnsi="Arial Unicode MS"/>
          </w:rPr>
          <w:t>九十二</w:t>
        </w:r>
      </w:hyperlink>
      <w:r w:rsidR="005110B8" w:rsidRPr="00023552">
        <w:rPr>
          <w:rFonts w:ascii="Arial Unicode MS" w:hAnsi="Arial Unicode MS" w:hint="eastAsia"/>
        </w:rPr>
        <w:t>條</w:t>
      </w:r>
      <w:r w:rsidR="005540DD" w:rsidRPr="00023552">
        <w:rPr>
          <w:rFonts w:ascii="Arial Unicode MS" w:hAnsi="Arial Unicode MS" w:hint="eastAsia"/>
        </w:rPr>
        <w:t>規定訂定之。</w:t>
      </w:r>
    </w:p>
    <w:p w14:paraId="734E5F46" w14:textId="77777777" w:rsidR="000E26EF" w:rsidRDefault="005540DD" w:rsidP="007E7647">
      <w:pPr>
        <w:pStyle w:val="2"/>
        <w:rPr>
          <w:rFonts w:hint="eastAsia"/>
          <w:color w:val="E36C0A"/>
        </w:rPr>
      </w:pPr>
      <w:bookmarkStart w:id="16" w:name="b2"/>
      <w:bookmarkEnd w:id="16"/>
      <w:r w:rsidRPr="00361DC7">
        <w:rPr>
          <w:rFonts w:hint="eastAsia"/>
          <w:color w:val="E36C0A"/>
        </w:rPr>
        <w:t>第</w:t>
      </w:r>
      <w:r w:rsidRPr="00361DC7">
        <w:rPr>
          <w:rFonts w:hint="eastAsia"/>
          <w:color w:val="E36C0A"/>
        </w:rPr>
        <w:t>2</w:t>
      </w:r>
      <w:r w:rsidR="000E26EF">
        <w:rPr>
          <w:rFonts w:hint="eastAsia"/>
          <w:color w:val="E36C0A"/>
        </w:rPr>
        <w:t>條</w:t>
      </w:r>
    </w:p>
    <w:p w14:paraId="7A5B9009" w14:textId="18FBA7D5"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本法</w:t>
      </w:r>
      <w:r w:rsidR="005110B8" w:rsidRPr="00023552">
        <w:rPr>
          <w:rFonts w:ascii="Arial Unicode MS" w:hAnsi="Arial Unicode MS"/>
        </w:rPr>
        <w:t>第</w:t>
      </w:r>
      <w:hyperlink r:id="rId61" w:anchor="b92" w:history="1">
        <w:r w:rsidR="005110B8" w:rsidRPr="00023552">
          <w:rPr>
            <w:rStyle w:val="a3"/>
            <w:rFonts w:ascii="Arial Unicode MS" w:hAnsi="Arial Unicode MS"/>
          </w:rPr>
          <w:t>九十二</w:t>
        </w:r>
      </w:hyperlink>
      <w:r w:rsidR="005110B8" w:rsidRPr="00023552">
        <w:rPr>
          <w:rFonts w:ascii="Arial Unicode MS" w:hAnsi="Arial Unicode MS" w:hint="eastAsia"/>
        </w:rPr>
        <w:t>條</w:t>
      </w:r>
      <w:r w:rsidR="005540DD" w:rsidRPr="00023552">
        <w:rPr>
          <w:rFonts w:ascii="Arial Unicode MS" w:hAnsi="Arial Unicode MS" w:hint="eastAsia"/>
        </w:rPr>
        <w:t>所稱舉發，指舉發人提供內政部入出國及移民署（以下簡稱入出國及移民署）尚未發覺之違反本法規定之事實，提供依本法應執行強制出國或驅逐出國處分之人之具體事證者。</w:t>
      </w:r>
    </w:p>
    <w:p w14:paraId="6584FD55" w14:textId="77777777" w:rsidR="000E26EF" w:rsidRDefault="005540DD" w:rsidP="007E7647">
      <w:pPr>
        <w:pStyle w:val="2"/>
        <w:rPr>
          <w:rFonts w:hint="eastAsia"/>
          <w:color w:val="E36C0A"/>
        </w:rPr>
      </w:pPr>
      <w:bookmarkStart w:id="17" w:name="b3"/>
      <w:bookmarkEnd w:id="17"/>
      <w:r w:rsidRPr="00361DC7">
        <w:rPr>
          <w:rFonts w:hint="eastAsia"/>
          <w:color w:val="E36C0A"/>
        </w:rPr>
        <w:t>第</w:t>
      </w:r>
      <w:r w:rsidRPr="00361DC7">
        <w:rPr>
          <w:rFonts w:hint="eastAsia"/>
          <w:color w:val="E36C0A"/>
        </w:rPr>
        <w:t>3</w:t>
      </w:r>
      <w:r w:rsidR="000E26EF">
        <w:rPr>
          <w:rFonts w:hint="eastAsia"/>
          <w:color w:val="E36C0A"/>
        </w:rPr>
        <w:t>條</w:t>
      </w:r>
    </w:p>
    <w:p w14:paraId="281642DE" w14:textId="064DAC84"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舉發下列事實之一，經查證屬實者，由入出國及移民署發給舉發人獎金：</w:t>
      </w:r>
    </w:p>
    <w:p w14:paraId="32B1280F" w14:textId="77777777" w:rsidR="000E26EF" w:rsidRDefault="005540DD" w:rsidP="005540DD">
      <w:pPr>
        <w:ind w:left="142"/>
        <w:jc w:val="both"/>
        <w:rPr>
          <w:rFonts w:ascii="Arial Unicode MS" w:hAnsi="Arial Unicode MS" w:hint="eastAsia"/>
        </w:rPr>
      </w:pPr>
      <w:r w:rsidRPr="00023552">
        <w:rPr>
          <w:rFonts w:ascii="Arial Unicode MS" w:hAnsi="Arial Unicode MS" w:hint="eastAsia"/>
        </w:rPr>
        <w:t xml:space="preserve">　　一、違反本</w:t>
      </w:r>
      <w:r w:rsidR="005110B8" w:rsidRPr="00023552">
        <w:rPr>
          <w:rFonts w:ascii="Arial Unicode MS" w:hAnsi="Arial Unicode MS"/>
        </w:rPr>
        <w:t>法</w:t>
      </w:r>
      <w:hyperlink r:id="rId62" w:anchor="b4" w:history="1">
        <w:r w:rsidR="005110B8" w:rsidRPr="00023552">
          <w:rPr>
            <w:rStyle w:val="a3"/>
            <w:rFonts w:ascii="Arial Unicode MS" w:hAnsi="Arial Unicode MS"/>
          </w:rPr>
          <w:t>第四條</w:t>
        </w:r>
      </w:hyperlink>
      <w:r w:rsidRPr="00023552">
        <w:rPr>
          <w:rFonts w:ascii="Arial Unicode MS" w:hAnsi="Arial Unicode MS" w:hint="eastAsia"/>
        </w:rPr>
        <w:t>第一項規定，未經查驗入出國</w:t>
      </w:r>
      <w:r w:rsidR="000E26EF">
        <w:rPr>
          <w:rFonts w:ascii="Arial Unicode MS" w:hAnsi="Arial Unicode MS" w:hint="eastAsia"/>
        </w:rPr>
        <w:t>。</w:t>
      </w:r>
    </w:p>
    <w:p w14:paraId="22475D9B" w14:textId="62509176"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二</w:t>
      </w:r>
      <w:r>
        <w:rPr>
          <w:rFonts w:ascii="Arial Unicode MS" w:hAnsi="Arial Unicode MS" w:hint="eastAsia"/>
        </w:rPr>
        <w:t>、</w:t>
      </w:r>
      <w:r w:rsidR="005540DD" w:rsidRPr="00023552">
        <w:rPr>
          <w:rFonts w:ascii="Arial Unicode MS" w:hAnsi="Arial Unicode MS" w:hint="eastAsia"/>
        </w:rPr>
        <w:t>涉及國家安全人員違反本</w:t>
      </w:r>
      <w:r w:rsidR="005110B8" w:rsidRPr="00023552">
        <w:rPr>
          <w:rFonts w:ascii="Arial Unicode MS" w:hAnsi="Arial Unicode MS"/>
        </w:rPr>
        <w:t>法</w:t>
      </w:r>
      <w:hyperlink r:id="rId63" w:anchor="b5" w:history="1">
        <w:r w:rsidR="005110B8" w:rsidRPr="00023552">
          <w:rPr>
            <w:rStyle w:val="a3"/>
            <w:rFonts w:ascii="Arial Unicode MS" w:hAnsi="Arial Unicode MS"/>
          </w:rPr>
          <w:t>第五條</w:t>
        </w:r>
      </w:hyperlink>
      <w:r w:rsidR="005540DD" w:rsidRPr="00023552">
        <w:rPr>
          <w:rFonts w:ascii="Arial Unicode MS" w:hAnsi="Arial Unicode MS" w:hint="eastAsia"/>
        </w:rPr>
        <w:t>第一項但書規定，未先經其服務機關核准而出國</w:t>
      </w:r>
      <w:r>
        <w:rPr>
          <w:rFonts w:ascii="Arial Unicode MS" w:hAnsi="Arial Unicode MS" w:hint="eastAsia"/>
        </w:rPr>
        <w:t>。</w:t>
      </w:r>
    </w:p>
    <w:p w14:paraId="76FC12C4" w14:textId="5D6DFFB0"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三</w:t>
      </w:r>
      <w:r>
        <w:rPr>
          <w:rFonts w:ascii="Arial Unicode MS" w:hAnsi="Arial Unicode MS" w:hint="eastAsia"/>
        </w:rPr>
        <w:t>、</w:t>
      </w:r>
      <w:r w:rsidR="005540DD" w:rsidRPr="00023552">
        <w:rPr>
          <w:rFonts w:ascii="Arial Unicode MS" w:hAnsi="Arial Unicode MS" w:hint="eastAsia"/>
        </w:rPr>
        <w:t>臺灣地區無戶籍國民（以下簡稱無戶籍國民）違反本</w:t>
      </w:r>
      <w:r w:rsidR="005110B8" w:rsidRPr="00023552">
        <w:rPr>
          <w:rFonts w:ascii="Arial Unicode MS" w:hAnsi="Arial Unicode MS"/>
        </w:rPr>
        <w:t>法</w:t>
      </w:r>
      <w:hyperlink r:id="rId64" w:anchor="b5" w:history="1">
        <w:r w:rsidR="005110B8" w:rsidRPr="00023552">
          <w:rPr>
            <w:rStyle w:val="a3"/>
            <w:rFonts w:ascii="Arial Unicode MS" w:hAnsi="Arial Unicode MS"/>
          </w:rPr>
          <w:t>第五條</w:t>
        </w:r>
      </w:hyperlink>
      <w:r w:rsidR="005540DD" w:rsidRPr="00023552">
        <w:rPr>
          <w:rFonts w:ascii="Arial Unicode MS" w:hAnsi="Arial Unicode MS" w:hint="eastAsia"/>
        </w:rPr>
        <w:t>第二項規定，未經許可入國</w:t>
      </w:r>
      <w:r>
        <w:rPr>
          <w:rFonts w:ascii="Arial Unicode MS" w:hAnsi="Arial Unicode MS" w:hint="eastAsia"/>
        </w:rPr>
        <w:t>。</w:t>
      </w:r>
    </w:p>
    <w:p w14:paraId="67616BBF" w14:textId="15C899B6"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四</w:t>
      </w:r>
      <w:r>
        <w:rPr>
          <w:rFonts w:ascii="Arial Unicode MS" w:hAnsi="Arial Unicode MS" w:hint="eastAsia"/>
        </w:rPr>
        <w:t>、</w:t>
      </w:r>
      <w:r w:rsidR="005540DD" w:rsidRPr="00023552">
        <w:rPr>
          <w:rFonts w:ascii="Arial Unicode MS" w:hAnsi="Arial Unicode MS" w:hint="eastAsia"/>
        </w:rPr>
        <w:t>國民有本</w:t>
      </w:r>
      <w:r w:rsidR="005110B8" w:rsidRPr="00023552">
        <w:rPr>
          <w:rFonts w:ascii="Arial Unicode MS" w:hAnsi="Arial Unicode MS"/>
        </w:rPr>
        <w:t>法</w:t>
      </w:r>
      <w:hyperlink r:id="rId65" w:anchor="b6" w:history="1">
        <w:r w:rsidR="005110B8" w:rsidRPr="00023552">
          <w:rPr>
            <w:rStyle w:val="a3"/>
            <w:rFonts w:ascii="Arial Unicode MS" w:hAnsi="Arial Unicode MS"/>
          </w:rPr>
          <w:t>第六條</w:t>
        </w:r>
      </w:hyperlink>
      <w:r w:rsidR="005540DD" w:rsidRPr="00023552">
        <w:rPr>
          <w:rFonts w:ascii="Arial Unicode MS" w:hAnsi="Arial Unicode MS" w:hint="eastAsia"/>
        </w:rPr>
        <w:t>第一項第四款或第八款規定，應禁止出國之情形</w:t>
      </w:r>
      <w:r>
        <w:rPr>
          <w:rFonts w:ascii="Arial Unicode MS" w:hAnsi="Arial Unicode MS" w:hint="eastAsia"/>
        </w:rPr>
        <w:t>。</w:t>
      </w:r>
    </w:p>
    <w:p w14:paraId="7C2B8D1A" w14:textId="2FD8364A"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五</w:t>
      </w:r>
      <w:r>
        <w:rPr>
          <w:rFonts w:ascii="Arial Unicode MS" w:hAnsi="Arial Unicode MS" w:hint="eastAsia"/>
        </w:rPr>
        <w:t>、</w:t>
      </w:r>
      <w:r w:rsidR="005540DD" w:rsidRPr="00023552">
        <w:rPr>
          <w:rFonts w:ascii="Arial Unicode MS" w:hAnsi="Arial Unicode MS" w:hint="eastAsia"/>
        </w:rPr>
        <w:t>無戶籍國民有本</w:t>
      </w:r>
      <w:r w:rsidR="005110B8" w:rsidRPr="00023552">
        <w:rPr>
          <w:rFonts w:ascii="Arial Unicode MS" w:hAnsi="Arial Unicode MS"/>
        </w:rPr>
        <w:t>法</w:t>
      </w:r>
      <w:hyperlink r:id="rId66" w:anchor="b7" w:history="1">
        <w:r w:rsidR="005110B8" w:rsidRPr="00023552">
          <w:rPr>
            <w:rStyle w:val="a3"/>
            <w:rFonts w:ascii="Arial Unicode MS" w:hAnsi="Arial Unicode MS"/>
          </w:rPr>
          <w:t>第七條</w:t>
        </w:r>
      </w:hyperlink>
      <w:r w:rsidR="005540DD" w:rsidRPr="00023552">
        <w:rPr>
          <w:rFonts w:ascii="Arial Unicode MS" w:hAnsi="Arial Unicode MS" w:hint="eastAsia"/>
        </w:rPr>
        <w:t>第一項各款規定，應不予許可或禁止入國之情形</w:t>
      </w:r>
      <w:r>
        <w:rPr>
          <w:rFonts w:ascii="Arial Unicode MS" w:hAnsi="Arial Unicode MS" w:hint="eastAsia"/>
        </w:rPr>
        <w:t>。</w:t>
      </w:r>
    </w:p>
    <w:p w14:paraId="0593D19B" w14:textId="02F4809B"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六</w:t>
      </w:r>
      <w:r>
        <w:rPr>
          <w:rFonts w:ascii="Arial Unicode MS" w:hAnsi="Arial Unicode MS" w:hint="eastAsia"/>
        </w:rPr>
        <w:t>、</w:t>
      </w:r>
      <w:r w:rsidR="005540DD" w:rsidRPr="00023552">
        <w:rPr>
          <w:rFonts w:ascii="Arial Unicode MS" w:hAnsi="Arial Unicode MS" w:hint="eastAsia"/>
        </w:rPr>
        <w:t>無戶籍國民有本</w:t>
      </w:r>
      <w:r w:rsidR="005110B8" w:rsidRPr="00023552">
        <w:rPr>
          <w:rFonts w:ascii="Arial Unicode MS" w:hAnsi="Arial Unicode MS"/>
        </w:rPr>
        <w:t>法第</w:t>
      </w:r>
      <w:hyperlink r:id="rId67" w:anchor="b11" w:history="1">
        <w:r w:rsidR="005110B8" w:rsidRPr="00023552">
          <w:rPr>
            <w:rStyle w:val="a3"/>
            <w:rFonts w:ascii="Arial Unicode MS" w:hAnsi="Arial Unicode MS"/>
          </w:rPr>
          <w:t>十一</w:t>
        </w:r>
      </w:hyperlink>
      <w:r w:rsidR="005110B8" w:rsidRPr="00023552">
        <w:rPr>
          <w:rFonts w:ascii="Arial Unicode MS" w:hAnsi="Arial Unicode MS"/>
        </w:rPr>
        <w:t>條</w:t>
      </w:r>
      <w:r w:rsidR="005540DD" w:rsidRPr="00023552">
        <w:rPr>
          <w:rFonts w:ascii="Arial Unicode MS" w:hAnsi="Arial Unicode MS" w:hint="eastAsia"/>
        </w:rPr>
        <w:t>第一項第一款、第二款或第四款至第七款規定，得不予許可之情形</w:t>
      </w:r>
      <w:r>
        <w:rPr>
          <w:rFonts w:ascii="Arial Unicode MS" w:hAnsi="Arial Unicode MS" w:hint="eastAsia"/>
        </w:rPr>
        <w:t>。</w:t>
      </w:r>
    </w:p>
    <w:p w14:paraId="2A79DC99" w14:textId="0CB631E0"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七</w:t>
      </w:r>
      <w:r>
        <w:rPr>
          <w:rFonts w:ascii="Arial Unicode MS" w:hAnsi="Arial Unicode MS" w:hint="eastAsia"/>
        </w:rPr>
        <w:t>、</w:t>
      </w:r>
      <w:r w:rsidR="005540DD" w:rsidRPr="00023552">
        <w:rPr>
          <w:rFonts w:ascii="Arial Unicode MS" w:hAnsi="Arial Unicode MS" w:hint="eastAsia"/>
        </w:rPr>
        <w:t>無戶籍國民有本</w:t>
      </w:r>
      <w:r w:rsidR="005110B8" w:rsidRPr="00023552">
        <w:rPr>
          <w:rFonts w:ascii="Arial Unicode MS" w:hAnsi="Arial Unicode MS"/>
        </w:rPr>
        <w:t>法第</w:t>
      </w:r>
      <w:hyperlink r:id="rId68" w:anchor="b13" w:history="1">
        <w:r w:rsidR="005110B8" w:rsidRPr="00023552">
          <w:rPr>
            <w:rStyle w:val="a3"/>
            <w:rFonts w:ascii="Arial Unicode MS" w:hAnsi="Arial Unicode MS"/>
          </w:rPr>
          <w:t>十三</w:t>
        </w:r>
      </w:hyperlink>
      <w:r w:rsidR="005110B8" w:rsidRPr="00023552">
        <w:rPr>
          <w:rFonts w:ascii="Arial Unicode MS" w:hAnsi="Arial Unicode MS"/>
        </w:rPr>
        <w:t>條</w:t>
      </w:r>
      <w:r w:rsidR="005540DD" w:rsidRPr="00023552">
        <w:rPr>
          <w:rFonts w:ascii="Arial Unicode MS" w:hAnsi="Arial Unicode MS" w:hint="eastAsia"/>
        </w:rPr>
        <w:t>第一款規定，得廢止其停留許可之情形</w:t>
      </w:r>
      <w:r>
        <w:rPr>
          <w:rFonts w:ascii="Arial Unicode MS" w:hAnsi="Arial Unicode MS" w:hint="eastAsia"/>
        </w:rPr>
        <w:t>。</w:t>
      </w:r>
    </w:p>
    <w:p w14:paraId="161ABA27" w14:textId="50767719"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八</w:t>
      </w:r>
      <w:r>
        <w:rPr>
          <w:rFonts w:ascii="Arial Unicode MS" w:hAnsi="Arial Unicode MS" w:hint="eastAsia"/>
        </w:rPr>
        <w:t>、</w:t>
      </w:r>
      <w:r w:rsidR="005540DD" w:rsidRPr="00023552">
        <w:rPr>
          <w:rFonts w:ascii="Arial Unicode MS" w:hAnsi="Arial Unicode MS" w:hint="eastAsia"/>
        </w:rPr>
        <w:t>外國人有本法第</w:t>
      </w:r>
      <w:hyperlink r:id="rId69" w:anchor="b18" w:history="1">
        <w:r w:rsidR="005540DD" w:rsidRPr="00023552">
          <w:rPr>
            <w:rStyle w:val="a3"/>
            <w:rFonts w:ascii="Arial Unicode MS" w:hAnsi="Arial Unicode MS" w:hint="eastAsia"/>
          </w:rPr>
          <w:t>十八</w:t>
        </w:r>
      </w:hyperlink>
      <w:r w:rsidR="005540DD" w:rsidRPr="00023552">
        <w:rPr>
          <w:rFonts w:ascii="Arial Unicode MS" w:hAnsi="Arial Unicode MS" w:hint="eastAsia"/>
        </w:rPr>
        <w:t>條第一項第二款、第三款、第五款至第九款或第十三款至第十五款規定，得禁止入國之情形</w:t>
      </w:r>
      <w:r>
        <w:rPr>
          <w:rFonts w:ascii="Arial Unicode MS" w:hAnsi="Arial Unicode MS" w:hint="eastAsia"/>
        </w:rPr>
        <w:t>。</w:t>
      </w:r>
    </w:p>
    <w:p w14:paraId="7E0BEECF" w14:textId="569A9B54"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九</w:t>
      </w:r>
      <w:r>
        <w:rPr>
          <w:rFonts w:ascii="Arial Unicode MS" w:hAnsi="Arial Unicode MS" w:hint="eastAsia"/>
        </w:rPr>
        <w:t>、</w:t>
      </w:r>
      <w:r w:rsidR="005540DD" w:rsidRPr="00023552">
        <w:rPr>
          <w:rFonts w:ascii="Arial Unicode MS" w:hAnsi="Arial Unicode MS" w:hint="eastAsia"/>
        </w:rPr>
        <w:t>外國人有本法第</w:t>
      </w:r>
      <w:hyperlink r:id="rId70" w:anchor="b32" w:history="1">
        <w:r w:rsidR="005540DD" w:rsidRPr="00023552">
          <w:rPr>
            <w:rStyle w:val="a3"/>
            <w:rFonts w:ascii="Arial Unicode MS" w:hAnsi="Arial Unicode MS" w:hint="eastAsia"/>
          </w:rPr>
          <w:t>三十二</w:t>
        </w:r>
      </w:hyperlink>
      <w:r w:rsidR="005540DD" w:rsidRPr="00023552">
        <w:rPr>
          <w:rFonts w:ascii="Arial Unicode MS" w:hAnsi="Arial Unicode MS" w:hint="eastAsia"/>
        </w:rPr>
        <w:t>條第一款或第二款規定，應註銷其外僑居留證之情形</w:t>
      </w:r>
      <w:r>
        <w:rPr>
          <w:rFonts w:ascii="Arial Unicode MS" w:hAnsi="Arial Unicode MS" w:hint="eastAsia"/>
        </w:rPr>
        <w:t>。</w:t>
      </w:r>
    </w:p>
    <w:p w14:paraId="26607A93" w14:textId="77F84C32" w:rsidR="000E26EF" w:rsidRDefault="000E26EF" w:rsidP="005540DD">
      <w:pPr>
        <w:ind w:left="142"/>
        <w:jc w:val="both"/>
        <w:rPr>
          <w:rFonts w:ascii="Arial Unicode MS" w:hAnsi="Arial Unicode MS" w:hint="eastAsia"/>
        </w:rPr>
      </w:pPr>
      <w:r>
        <w:rPr>
          <w:rFonts w:ascii="Arial Unicode MS" w:hAnsi="Arial Unicode MS" w:hint="eastAsia"/>
        </w:rPr>
        <w:lastRenderedPageBreak/>
        <w:t xml:space="preserve">　　</w:t>
      </w:r>
      <w:r w:rsidRPr="00023552">
        <w:rPr>
          <w:rFonts w:ascii="Arial Unicode MS" w:hAnsi="Arial Unicode MS" w:hint="eastAsia"/>
        </w:rPr>
        <w:t>十</w:t>
      </w:r>
      <w:r>
        <w:rPr>
          <w:rFonts w:ascii="Arial Unicode MS" w:hAnsi="Arial Unicode MS" w:hint="eastAsia"/>
        </w:rPr>
        <w:t>、</w:t>
      </w:r>
      <w:r w:rsidR="005540DD" w:rsidRPr="00023552">
        <w:rPr>
          <w:rFonts w:ascii="Arial Unicode MS" w:hAnsi="Arial Unicode MS" w:hint="eastAsia"/>
        </w:rPr>
        <w:t>外國人有本法第</w:t>
      </w:r>
      <w:hyperlink r:id="rId71" w:anchor="b33" w:history="1">
        <w:r w:rsidR="005540DD" w:rsidRPr="00023552">
          <w:rPr>
            <w:rStyle w:val="a3"/>
            <w:rFonts w:ascii="Arial Unicode MS" w:hAnsi="Arial Unicode MS" w:hint="eastAsia"/>
          </w:rPr>
          <w:t>三十三</w:t>
        </w:r>
      </w:hyperlink>
      <w:r w:rsidR="005540DD" w:rsidRPr="00023552">
        <w:rPr>
          <w:rFonts w:ascii="Arial Unicode MS" w:hAnsi="Arial Unicode MS" w:hint="eastAsia"/>
        </w:rPr>
        <w:t>條第一款或第二款規定，應註銷其外僑永久居留證之情形</w:t>
      </w:r>
      <w:r>
        <w:rPr>
          <w:rFonts w:ascii="Arial Unicode MS" w:hAnsi="Arial Unicode MS" w:hint="eastAsia"/>
        </w:rPr>
        <w:t>。</w:t>
      </w:r>
    </w:p>
    <w:p w14:paraId="06366BA7" w14:textId="0B325766"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十一</w:t>
      </w:r>
      <w:r>
        <w:rPr>
          <w:rFonts w:ascii="Arial Unicode MS" w:hAnsi="Arial Unicode MS" w:hint="eastAsia"/>
        </w:rPr>
        <w:t>、</w:t>
      </w:r>
      <w:r w:rsidR="005540DD" w:rsidRPr="00023552">
        <w:rPr>
          <w:rFonts w:ascii="Arial Unicode MS" w:hAnsi="Arial Unicode MS" w:hint="eastAsia"/>
        </w:rPr>
        <w:t>機、船長或運輸業者違反本法第</w:t>
      </w:r>
      <w:hyperlink r:id="rId72" w:anchor="b47" w:history="1">
        <w:r w:rsidR="005540DD" w:rsidRPr="00023552">
          <w:rPr>
            <w:rStyle w:val="a3"/>
            <w:rFonts w:ascii="Arial Unicode MS" w:hAnsi="Arial Unicode MS" w:hint="eastAsia"/>
          </w:rPr>
          <w:t>四十七</w:t>
        </w:r>
      </w:hyperlink>
      <w:r w:rsidR="005540DD" w:rsidRPr="00023552">
        <w:rPr>
          <w:rFonts w:ascii="Arial Unicode MS" w:hAnsi="Arial Unicode MS" w:hint="eastAsia"/>
        </w:rPr>
        <w:t>條第二項規定，搭載未具入國許可證件之乘客</w:t>
      </w:r>
      <w:r>
        <w:rPr>
          <w:rFonts w:ascii="Arial Unicode MS" w:hAnsi="Arial Unicode MS" w:hint="eastAsia"/>
        </w:rPr>
        <w:t>。</w:t>
      </w:r>
    </w:p>
    <w:p w14:paraId="20C1506A" w14:textId="07EB0739"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十二</w:t>
      </w:r>
      <w:r>
        <w:rPr>
          <w:rFonts w:ascii="Arial Unicode MS" w:hAnsi="Arial Unicode MS" w:hint="eastAsia"/>
        </w:rPr>
        <w:t>、</w:t>
      </w:r>
      <w:r w:rsidR="005540DD" w:rsidRPr="00023552">
        <w:rPr>
          <w:rFonts w:ascii="Arial Unicode MS" w:hAnsi="Arial Unicode MS" w:hint="eastAsia"/>
        </w:rPr>
        <w:t>違反本法第</w:t>
      </w:r>
      <w:hyperlink r:id="rId73" w:anchor="b55" w:history="1">
        <w:r w:rsidR="005540DD" w:rsidRPr="00023552">
          <w:rPr>
            <w:rStyle w:val="a3"/>
            <w:rFonts w:ascii="Arial Unicode MS" w:hAnsi="Arial Unicode MS" w:hint="eastAsia"/>
          </w:rPr>
          <w:t>五十五</w:t>
        </w:r>
      </w:hyperlink>
      <w:r w:rsidR="005540DD" w:rsidRPr="00023552">
        <w:rPr>
          <w:rFonts w:ascii="Arial Unicode MS" w:hAnsi="Arial Unicode MS" w:hint="eastAsia"/>
        </w:rPr>
        <w:t>條第一項或第二項規定而經營移民業務</w:t>
      </w:r>
      <w:r>
        <w:rPr>
          <w:rFonts w:ascii="Arial Unicode MS" w:hAnsi="Arial Unicode MS" w:hint="eastAsia"/>
        </w:rPr>
        <w:t>。</w:t>
      </w:r>
    </w:p>
    <w:p w14:paraId="7F120E87" w14:textId="461AF979"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十三</w:t>
      </w:r>
      <w:r>
        <w:rPr>
          <w:rFonts w:ascii="Arial Unicode MS" w:hAnsi="Arial Unicode MS" w:hint="eastAsia"/>
        </w:rPr>
        <w:t>、</w:t>
      </w:r>
      <w:r w:rsidR="005540DD" w:rsidRPr="00023552">
        <w:rPr>
          <w:rFonts w:ascii="Arial Unicode MS" w:hAnsi="Arial Unicode MS" w:hint="eastAsia"/>
        </w:rPr>
        <w:t>移民業務機構經撤銷許可後，仍繼續經營本法第</w:t>
      </w:r>
      <w:hyperlink r:id="rId74" w:anchor="b56" w:history="1">
        <w:r w:rsidR="005540DD" w:rsidRPr="00023552">
          <w:rPr>
            <w:rStyle w:val="a3"/>
            <w:rFonts w:ascii="Arial Unicode MS" w:hAnsi="Arial Unicode MS" w:hint="eastAsia"/>
          </w:rPr>
          <w:t>五十六</w:t>
        </w:r>
      </w:hyperlink>
      <w:r w:rsidR="005540DD" w:rsidRPr="00023552">
        <w:rPr>
          <w:rFonts w:ascii="Arial Unicode MS" w:hAnsi="Arial Unicode MS" w:hint="eastAsia"/>
        </w:rPr>
        <w:t>條第一項各款業務</w:t>
      </w:r>
      <w:r>
        <w:rPr>
          <w:rFonts w:ascii="Arial Unicode MS" w:hAnsi="Arial Unicode MS" w:hint="eastAsia"/>
        </w:rPr>
        <w:t>。</w:t>
      </w:r>
    </w:p>
    <w:p w14:paraId="79E80B03" w14:textId="19A165AD"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十四</w:t>
      </w:r>
      <w:r>
        <w:rPr>
          <w:rFonts w:ascii="Arial Unicode MS" w:hAnsi="Arial Unicode MS" w:hint="eastAsia"/>
        </w:rPr>
        <w:t>、</w:t>
      </w:r>
      <w:r w:rsidR="005540DD" w:rsidRPr="00023552">
        <w:rPr>
          <w:rFonts w:ascii="Arial Unicode MS" w:hAnsi="Arial Unicode MS" w:hint="eastAsia"/>
        </w:rPr>
        <w:t>移民業務機構違反本法</w:t>
      </w:r>
      <w:r w:rsidR="0053224D" w:rsidRPr="00023552">
        <w:rPr>
          <w:rFonts w:ascii="Arial Unicode MS" w:hAnsi="Arial Unicode MS" w:hint="eastAsia"/>
        </w:rPr>
        <w:t>第</w:t>
      </w:r>
      <w:hyperlink r:id="rId75" w:anchor="b56" w:history="1">
        <w:r w:rsidR="0053224D" w:rsidRPr="00023552">
          <w:rPr>
            <w:rStyle w:val="a3"/>
            <w:rFonts w:ascii="Arial Unicode MS" w:hAnsi="Arial Unicode MS" w:hint="eastAsia"/>
          </w:rPr>
          <w:t>五十六</w:t>
        </w:r>
      </w:hyperlink>
      <w:r w:rsidR="0053224D" w:rsidRPr="00023552">
        <w:rPr>
          <w:rFonts w:ascii="Arial Unicode MS" w:hAnsi="Arial Unicode MS" w:hint="eastAsia"/>
        </w:rPr>
        <w:t>條</w:t>
      </w:r>
      <w:r w:rsidR="005540DD" w:rsidRPr="00023552">
        <w:rPr>
          <w:rFonts w:ascii="Arial Unicode MS" w:hAnsi="Arial Unicode MS" w:hint="eastAsia"/>
        </w:rPr>
        <w:t>第三項規定，收受投資移民基金相關款項</w:t>
      </w:r>
      <w:r>
        <w:rPr>
          <w:rFonts w:ascii="Arial Unicode MS" w:hAnsi="Arial Unicode MS" w:hint="eastAsia"/>
        </w:rPr>
        <w:t>。</w:t>
      </w:r>
    </w:p>
    <w:p w14:paraId="4A3501A2" w14:textId="0A4C5E81"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十五</w:t>
      </w:r>
      <w:r>
        <w:rPr>
          <w:rFonts w:ascii="Arial Unicode MS" w:hAnsi="Arial Unicode MS" w:hint="eastAsia"/>
        </w:rPr>
        <w:t>、</w:t>
      </w:r>
      <w:r w:rsidR="005540DD" w:rsidRPr="00023552">
        <w:rPr>
          <w:rFonts w:ascii="Arial Unicode MS" w:hAnsi="Arial Unicode MS" w:hint="eastAsia"/>
        </w:rPr>
        <w:t>本法第</w:t>
      </w:r>
      <w:hyperlink r:id="rId76" w:anchor="b73" w:history="1">
        <w:r w:rsidR="005540DD" w:rsidRPr="00023552">
          <w:rPr>
            <w:rStyle w:val="a3"/>
            <w:rFonts w:ascii="Arial Unicode MS" w:hAnsi="Arial Unicode MS" w:hint="eastAsia"/>
          </w:rPr>
          <w:t>七十三</w:t>
        </w:r>
      </w:hyperlink>
      <w:r w:rsidR="005540DD" w:rsidRPr="00023552">
        <w:rPr>
          <w:rFonts w:ascii="Arial Unicode MS" w:hAnsi="Arial Unicode MS" w:hint="eastAsia"/>
        </w:rPr>
        <w:t>條所定，在機場、港口以交換、交付證件或其他非法方法，利用航空器、船舶或其他運輸工具運送非運送契約應載之人至我國或他國或其未遂犯</w:t>
      </w:r>
      <w:r>
        <w:rPr>
          <w:rFonts w:ascii="Arial Unicode MS" w:hAnsi="Arial Unicode MS" w:hint="eastAsia"/>
        </w:rPr>
        <w:t>。</w:t>
      </w:r>
    </w:p>
    <w:p w14:paraId="793F69D1" w14:textId="3DBF9420"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十六</w:t>
      </w:r>
      <w:r>
        <w:rPr>
          <w:rFonts w:ascii="Arial Unicode MS" w:hAnsi="Arial Unicode MS" w:hint="eastAsia"/>
        </w:rPr>
        <w:t>、</w:t>
      </w:r>
      <w:r w:rsidR="005540DD" w:rsidRPr="00023552">
        <w:rPr>
          <w:rFonts w:ascii="Arial Unicode MS" w:hAnsi="Arial Unicode MS" w:hint="eastAsia"/>
        </w:rPr>
        <w:t>公司或商號有本法第</w:t>
      </w:r>
      <w:hyperlink r:id="rId77" w:anchor="b76" w:history="1">
        <w:r w:rsidR="005540DD" w:rsidRPr="00023552">
          <w:rPr>
            <w:rStyle w:val="a3"/>
            <w:rFonts w:ascii="Arial Unicode MS" w:hAnsi="Arial Unicode MS" w:hint="eastAsia"/>
          </w:rPr>
          <w:t>七十六</w:t>
        </w:r>
      </w:hyperlink>
      <w:r w:rsidR="005540DD" w:rsidRPr="00023552">
        <w:rPr>
          <w:rFonts w:ascii="Arial Unicode MS" w:hAnsi="Arial Unicode MS" w:hint="eastAsia"/>
        </w:rPr>
        <w:t>條第一款規定，從事跨國（境）婚姻媒合之情形，或從事跨國（境）婚姻媒合之人，有本法第</w:t>
      </w:r>
      <w:hyperlink r:id="rId78" w:anchor="b76" w:history="1">
        <w:r w:rsidR="005540DD" w:rsidRPr="00023552">
          <w:rPr>
            <w:rStyle w:val="a3"/>
            <w:rFonts w:ascii="Arial Unicode MS" w:hAnsi="Arial Unicode MS" w:hint="eastAsia"/>
          </w:rPr>
          <w:t>七十六</w:t>
        </w:r>
      </w:hyperlink>
      <w:r w:rsidR="005540DD" w:rsidRPr="00023552">
        <w:rPr>
          <w:rFonts w:ascii="Arial Unicode MS" w:hAnsi="Arial Unicode MS" w:hint="eastAsia"/>
        </w:rPr>
        <w:t>條第二款規定，要求或期約報酬之情形</w:t>
      </w:r>
      <w:r>
        <w:rPr>
          <w:rFonts w:ascii="Arial Unicode MS" w:hAnsi="Arial Unicode MS" w:hint="eastAsia"/>
        </w:rPr>
        <w:t>。</w:t>
      </w:r>
    </w:p>
    <w:p w14:paraId="13C29065" w14:textId="177A0F4C" w:rsidR="005540DD" w:rsidRPr="00B030BB" w:rsidRDefault="006B31C8" w:rsidP="005540D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540DD" w:rsidRPr="00B030BB">
        <w:rPr>
          <w:rFonts w:ascii="Arial Unicode MS" w:hAnsi="Arial Unicode MS" w:hint="eastAsia"/>
          <w:color w:val="17365D"/>
        </w:rPr>
        <w:t>提供具體事證而緝獲依本</w:t>
      </w:r>
      <w:r w:rsidR="002B1E2E" w:rsidRPr="00B030BB">
        <w:rPr>
          <w:rFonts w:ascii="Arial Unicode MS" w:hAnsi="Arial Unicode MS"/>
          <w:color w:val="17365D"/>
        </w:rPr>
        <w:t>法第</w:t>
      </w:r>
      <w:hyperlink r:id="rId79" w:anchor="b15" w:history="1">
        <w:r w:rsidR="002B1E2E" w:rsidRPr="00B030BB">
          <w:rPr>
            <w:rStyle w:val="a3"/>
          </w:rPr>
          <w:t>十五</w:t>
        </w:r>
      </w:hyperlink>
      <w:r w:rsidR="002B1E2E" w:rsidRPr="00B030BB">
        <w:rPr>
          <w:rFonts w:ascii="Arial Unicode MS" w:hAnsi="Arial Unicode MS"/>
          <w:color w:val="17365D"/>
        </w:rPr>
        <w:t>條</w:t>
      </w:r>
      <w:r w:rsidR="005540DD" w:rsidRPr="00B030BB">
        <w:rPr>
          <w:rFonts w:ascii="Arial Unicode MS" w:hAnsi="Arial Unicode MS" w:hint="eastAsia"/>
          <w:color w:val="17365D"/>
        </w:rPr>
        <w:t>第一項規定應執行強制出國之無戶籍國民，或依本法第</w:t>
      </w:r>
      <w:hyperlink r:id="rId80" w:anchor="b36" w:history="1">
        <w:r w:rsidR="005540DD" w:rsidRPr="00B030BB">
          <w:rPr>
            <w:rStyle w:val="a3"/>
            <w:rFonts w:hint="eastAsia"/>
          </w:rPr>
          <w:t>三十六</w:t>
        </w:r>
      </w:hyperlink>
      <w:r w:rsidR="005540DD" w:rsidRPr="00B030BB">
        <w:rPr>
          <w:rFonts w:ascii="Arial Unicode MS" w:hAnsi="Arial Unicode MS" w:hint="eastAsia"/>
          <w:color w:val="17365D"/>
        </w:rPr>
        <w:t>條規定應執行驅逐出國之外國人者，發給舉發人獎金。</w:t>
      </w:r>
    </w:p>
    <w:p w14:paraId="154E0BA5" w14:textId="77777777" w:rsidR="000E26EF" w:rsidRDefault="005540DD" w:rsidP="007E7647">
      <w:pPr>
        <w:pStyle w:val="2"/>
        <w:rPr>
          <w:rFonts w:hint="eastAsia"/>
          <w:color w:val="E36C0A"/>
        </w:rPr>
      </w:pPr>
      <w:bookmarkStart w:id="18" w:name="b4"/>
      <w:bookmarkEnd w:id="18"/>
      <w:r w:rsidRPr="00361DC7">
        <w:rPr>
          <w:rFonts w:hint="eastAsia"/>
          <w:color w:val="E36C0A"/>
        </w:rPr>
        <w:t>第</w:t>
      </w:r>
      <w:r w:rsidRPr="00361DC7">
        <w:rPr>
          <w:rFonts w:hint="eastAsia"/>
          <w:color w:val="E36C0A"/>
        </w:rPr>
        <w:t>4</w:t>
      </w:r>
      <w:r w:rsidR="000E26EF">
        <w:rPr>
          <w:rFonts w:hint="eastAsia"/>
          <w:color w:val="E36C0A"/>
        </w:rPr>
        <w:t>條</w:t>
      </w:r>
    </w:p>
    <w:p w14:paraId="3190888E" w14:textId="127E9F5E"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入出國及移民署為便利舉發違反本法規定之事實，應設專用電話、傳真機、郵政及電子郵件信箱。</w:t>
      </w:r>
    </w:p>
    <w:p w14:paraId="0F28B54C" w14:textId="77777777" w:rsidR="000E26EF" w:rsidRDefault="005540DD" w:rsidP="007E7647">
      <w:pPr>
        <w:pStyle w:val="2"/>
        <w:rPr>
          <w:rFonts w:hint="eastAsia"/>
          <w:color w:val="E36C0A"/>
        </w:rPr>
      </w:pPr>
      <w:bookmarkStart w:id="19" w:name="b5"/>
      <w:bookmarkEnd w:id="19"/>
      <w:r w:rsidRPr="00361DC7">
        <w:rPr>
          <w:rFonts w:hint="eastAsia"/>
          <w:color w:val="E36C0A"/>
        </w:rPr>
        <w:t>第</w:t>
      </w:r>
      <w:r w:rsidRPr="00361DC7">
        <w:rPr>
          <w:rFonts w:hint="eastAsia"/>
          <w:color w:val="E36C0A"/>
        </w:rPr>
        <w:t>5</w:t>
      </w:r>
      <w:r w:rsidR="000E26EF">
        <w:rPr>
          <w:rFonts w:hint="eastAsia"/>
          <w:color w:val="E36C0A"/>
        </w:rPr>
        <w:t>條</w:t>
      </w:r>
    </w:p>
    <w:p w14:paraId="1F294250" w14:textId="1C1CE346"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舉發人舉發違反本法規定之事實，應以書面記載下列事項，並且簽名、蓋章或按捺指紋向入出國及移民署為之。但情形急迫或有其他原因時，得以言詞為之：</w:t>
      </w:r>
    </w:p>
    <w:p w14:paraId="5CFECD51" w14:textId="77777777" w:rsidR="000E26EF" w:rsidRDefault="005110B8" w:rsidP="005540DD">
      <w:pPr>
        <w:ind w:left="142"/>
        <w:jc w:val="both"/>
        <w:rPr>
          <w:rFonts w:ascii="Arial Unicode MS" w:hAnsi="Arial Unicode MS" w:hint="eastAsia"/>
        </w:rPr>
      </w:pPr>
      <w:r w:rsidRPr="00023552">
        <w:rPr>
          <w:rFonts w:ascii="Arial Unicode MS" w:hAnsi="Arial Unicode MS" w:hint="eastAsia"/>
        </w:rPr>
        <w:t xml:space="preserve">　　</w:t>
      </w:r>
      <w:r w:rsidR="005540DD" w:rsidRPr="00023552">
        <w:rPr>
          <w:rFonts w:ascii="Arial Unicode MS" w:hAnsi="Arial Unicode MS" w:hint="eastAsia"/>
        </w:rPr>
        <w:t>一、舉發人之姓名、性別、出生年月日、住址、電話、國民身分證統一編號或其他證照字號</w:t>
      </w:r>
      <w:r w:rsidR="000E26EF">
        <w:rPr>
          <w:rFonts w:ascii="Arial Unicode MS" w:hAnsi="Arial Unicode MS" w:hint="eastAsia"/>
        </w:rPr>
        <w:t>。</w:t>
      </w:r>
    </w:p>
    <w:p w14:paraId="2528953E" w14:textId="2E6CA635"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二</w:t>
      </w:r>
      <w:r>
        <w:rPr>
          <w:rFonts w:ascii="Arial Unicode MS" w:hAnsi="Arial Unicode MS" w:hint="eastAsia"/>
        </w:rPr>
        <w:t>、</w:t>
      </w:r>
      <w:r w:rsidR="005540DD" w:rsidRPr="00023552">
        <w:rPr>
          <w:rFonts w:ascii="Arial Unicode MS" w:hAnsi="Arial Unicode MS" w:hint="eastAsia"/>
        </w:rPr>
        <w:t>被舉發人之姓名、性別、出生年月日、住址</w:t>
      </w:r>
      <w:r>
        <w:rPr>
          <w:rFonts w:ascii="Arial Unicode MS" w:hAnsi="Arial Unicode MS" w:hint="eastAsia"/>
        </w:rPr>
        <w:t>。</w:t>
      </w:r>
    </w:p>
    <w:p w14:paraId="07A7DBAF" w14:textId="1A386AD3"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三</w:t>
      </w:r>
      <w:r>
        <w:rPr>
          <w:rFonts w:ascii="Arial Unicode MS" w:hAnsi="Arial Unicode MS" w:hint="eastAsia"/>
        </w:rPr>
        <w:t>、</w:t>
      </w:r>
      <w:r w:rsidR="005540DD" w:rsidRPr="00023552">
        <w:rPr>
          <w:rFonts w:ascii="Arial Unicode MS" w:hAnsi="Arial Unicode MS" w:hint="eastAsia"/>
        </w:rPr>
        <w:t>被舉發人違法之具體事證</w:t>
      </w:r>
      <w:r>
        <w:rPr>
          <w:rFonts w:ascii="Arial Unicode MS" w:hAnsi="Arial Unicode MS" w:hint="eastAsia"/>
        </w:rPr>
        <w:t>。</w:t>
      </w:r>
    </w:p>
    <w:p w14:paraId="57956AE9" w14:textId="65A37A9D" w:rsidR="000E26EF" w:rsidRDefault="006B31C8" w:rsidP="005540DD">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0E26EF" w:rsidRPr="00B030BB">
        <w:rPr>
          <w:rFonts w:ascii="Arial Unicode MS" w:hAnsi="Arial Unicode MS" w:hint="eastAsia"/>
          <w:color w:val="17365D"/>
        </w:rPr>
        <w:t>被舉發人之姓名不明或因其他情形有必要時，應記載其足資辨別之特徵；其出生年月日、住址不明者，得免記載</w:t>
      </w:r>
      <w:r w:rsidR="000E26EF">
        <w:rPr>
          <w:rFonts w:ascii="Arial Unicode MS" w:hAnsi="Arial Unicode MS" w:hint="eastAsia"/>
        </w:rPr>
        <w:t>。</w:t>
      </w:r>
    </w:p>
    <w:p w14:paraId="7702CFC8" w14:textId="3CE82E89"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5540DD" w:rsidRPr="00023552">
        <w:rPr>
          <w:rFonts w:ascii="Arial Unicode MS" w:hAnsi="Arial Unicode MS" w:hint="eastAsia"/>
        </w:rPr>
        <w:t>以言詞或電子郵件舉發者，入出國及移民署應於事後通知舉發人製作筆錄，交舉發人閱覽後簽名、蓋章或按捺指紋。</w:t>
      </w:r>
    </w:p>
    <w:p w14:paraId="1354E503" w14:textId="77777777" w:rsidR="000E26EF" w:rsidRDefault="005540DD" w:rsidP="007E7647">
      <w:pPr>
        <w:pStyle w:val="2"/>
        <w:rPr>
          <w:rFonts w:hint="eastAsia"/>
          <w:color w:val="E36C0A"/>
        </w:rPr>
      </w:pPr>
      <w:r w:rsidRPr="00361DC7">
        <w:rPr>
          <w:rFonts w:hint="eastAsia"/>
          <w:color w:val="E36C0A"/>
        </w:rPr>
        <w:t>第</w:t>
      </w:r>
      <w:r w:rsidRPr="00361DC7">
        <w:rPr>
          <w:rFonts w:hint="eastAsia"/>
          <w:color w:val="E36C0A"/>
        </w:rPr>
        <w:t>6</w:t>
      </w:r>
      <w:r w:rsidR="000E26EF">
        <w:rPr>
          <w:rFonts w:hint="eastAsia"/>
          <w:color w:val="E36C0A"/>
        </w:rPr>
        <w:t>條</w:t>
      </w:r>
    </w:p>
    <w:p w14:paraId="4CDE487B" w14:textId="5C54CB7F"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0E26EF" w:rsidRPr="00023552">
        <w:rPr>
          <w:rFonts w:ascii="Arial Unicode MS" w:hAnsi="Arial Unicode MS" w:hint="eastAsia"/>
        </w:rPr>
        <w:t>匿名</w:t>
      </w:r>
      <w:r w:rsidR="000E26EF">
        <w:rPr>
          <w:rFonts w:hint="eastAsia"/>
          <w:color w:val="E36C0A"/>
        </w:rPr>
        <w:t>、</w:t>
      </w:r>
      <w:r w:rsidR="005540DD" w:rsidRPr="00023552">
        <w:rPr>
          <w:rFonts w:ascii="Arial Unicode MS" w:hAnsi="Arial Unicode MS" w:hint="eastAsia"/>
        </w:rPr>
        <w:t>不以真實姓名舉發或舉發而欠缺具體事證者，不予獎勵。</w:t>
      </w:r>
    </w:p>
    <w:p w14:paraId="4C6171F9" w14:textId="77777777" w:rsidR="000E26EF" w:rsidRDefault="005540DD" w:rsidP="007E7647">
      <w:pPr>
        <w:pStyle w:val="2"/>
        <w:rPr>
          <w:rFonts w:hint="eastAsia"/>
          <w:color w:val="E36C0A"/>
        </w:rPr>
      </w:pPr>
      <w:r w:rsidRPr="00361DC7">
        <w:rPr>
          <w:rFonts w:hint="eastAsia"/>
          <w:color w:val="E36C0A"/>
        </w:rPr>
        <w:t>第</w:t>
      </w:r>
      <w:r w:rsidRPr="00361DC7">
        <w:rPr>
          <w:rFonts w:hint="eastAsia"/>
          <w:color w:val="E36C0A"/>
        </w:rPr>
        <w:t>7</w:t>
      </w:r>
      <w:r w:rsidR="000E26EF">
        <w:rPr>
          <w:rFonts w:hint="eastAsia"/>
          <w:color w:val="E36C0A"/>
        </w:rPr>
        <w:t>條</w:t>
      </w:r>
    </w:p>
    <w:p w14:paraId="4B494EE8" w14:textId="21DEBE3C"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舉發獎金數額依下列標準核發：</w:t>
      </w:r>
    </w:p>
    <w:p w14:paraId="09227C63" w14:textId="77777777" w:rsidR="000E26EF" w:rsidRDefault="005110B8" w:rsidP="005540DD">
      <w:pPr>
        <w:ind w:left="142"/>
        <w:jc w:val="both"/>
        <w:rPr>
          <w:rFonts w:ascii="Arial Unicode MS" w:hAnsi="Arial Unicode MS" w:hint="eastAsia"/>
        </w:rPr>
      </w:pPr>
      <w:r w:rsidRPr="00023552">
        <w:rPr>
          <w:rFonts w:ascii="Arial Unicode MS" w:hAnsi="Arial Unicode MS" w:hint="eastAsia"/>
        </w:rPr>
        <w:t xml:space="preserve">　　</w:t>
      </w:r>
      <w:r w:rsidR="005540DD" w:rsidRPr="00023552">
        <w:rPr>
          <w:rFonts w:ascii="Arial Unicode MS" w:hAnsi="Arial Unicode MS" w:hint="eastAsia"/>
        </w:rPr>
        <w:t>一、舉發</w:t>
      </w:r>
      <w:hyperlink w:anchor="b3" w:history="1">
        <w:r w:rsidR="005540DD" w:rsidRPr="00023552">
          <w:rPr>
            <w:rStyle w:val="a3"/>
            <w:rFonts w:ascii="Arial Unicode MS" w:hAnsi="Arial Unicode MS" w:hint="eastAsia"/>
          </w:rPr>
          <w:t>第三條</w:t>
        </w:r>
      </w:hyperlink>
      <w:r w:rsidR="005540DD" w:rsidRPr="00023552">
        <w:rPr>
          <w:rFonts w:ascii="Arial Unicode MS" w:hAnsi="Arial Unicode MS" w:hint="eastAsia"/>
        </w:rPr>
        <w:t>第一項第一款、第二款、第四款至第十一款、第十四款或第二項事件者，每件發給新臺幣一千元以上五千元以下之獎金</w:t>
      </w:r>
      <w:r w:rsidR="000E26EF">
        <w:rPr>
          <w:rFonts w:ascii="Arial Unicode MS" w:hAnsi="Arial Unicode MS" w:hint="eastAsia"/>
        </w:rPr>
        <w:t>。</w:t>
      </w:r>
    </w:p>
    <w:p w14:paraId="4A8889C1" w14:textId="0E2F57C6"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二</w:t>
      </w:r>
      <w:r>
        <w:rPr>
          <w:rFonts w:ascii="Arial Unicode MS" w:hAnsi="Arial Unicode MS" w:hint="eastAsia"/>
        </w:rPr>
        <w:t>、</w:t>
      </w:r>
      <w:r w:rsidR="005540DD" w:rsidRPr="00023552">
        <w:rPr>
          <w:rFonts w:ascii="Arial Unicode MS" w:hAnsi="Arial Unicode MS" w:hint="eastAsia"/>
        </w:rPr>
        <w:t>舉發</w:t>
      </w:r>
      <w:hyperlink w:anchor="b3" w:history="1">
        <w:r w:rsidR="00062C40" w:rsidRPr="00023552">
          <w:rPr>
            <w:rStyle w:val="a3"/>
            <w:rFonts w:ascii="Arial Unicode MS" w:hAnsi="Arial Unicode MS" w:hint="eastAsia"/>
          </w:rPr>
          <w:t>第三條</w:t>
        </w:r>
      </w:hyperlink>
      <w:r w:rsidR="005540DD" w:rsidRPr="00023552">
        <w:rPr>
          <w:rFonts w:ascii="Arial Unicode MS" w:hAnsi="Arial Unicode MS" w:hint="eastAsia"/>
        </w:rPr>
        <w:t>第一項第三款、第十二款、第十三款或第十六款事件者，每件發給新臺幣五千元以上二萬元以下之獎金</w:t>
      </w:r>
      <w:r>
        <w:rPr>
          <w:rFonts w:ascii="Arial Unicode MS" w:hAnsi="Arial Unicode MS" w:hint="eastAsia"/>
        </w:rPr>
        <w:t>。</w:t>
      </w:r>
    </w:p>
    <w:p w14:paraId="13A8D047" w14:textId="33680C7F" w:rsidR="000E26EF" w:rsidRDefault="000E26EF" w:rsidP="005540DD">
      <w:pPr>
        <w:ind w:left="142"/>
        <w:jc w:val="both"/>
        <w:rPr>
          <w:rFonts w:ascii="Arial Unicode MS" w:hAnsi="Arial Unicode MS" w:hint="eastAsia"/>
        </w:rPr>
      </w:pPr>
      <w:r>
        <w:rPr>
          <w:rFonts w:ascii="Arial Unicode MS" w:hAnsi="Arial Unicode MS" w:hint="eastAsia"/>
        </w:rPr>
        <w:t xml:space="preserve">　　</w:t>
      </w:r>
      <w:r w:rsidRPr="00023552">
        <w:rPr>
          <w:rFonts w:ascii="Arial Unicode MS" w:hAnsi="Arial Unicode MS" w:hint="eastAsia"/>
        </w:rPr>
        <w:t>三</w:t>
      </w:r>
      <w:r>
        <w:rPr>
          <w:rFonts w:ascii="Arial Unicode MS" w:hAnsi="Arial Unicode MS" w:hint="eastAsia"/>
        </w:rPr>
        <w:t>、</w:t>
      </w:r>
      <w:r w:rsidR="005540DD" w:rsidRPr="00023552">
        <w:rPr>
          <w:rFonts w:ascii="Arial Unicode MS" w:hAnsi="Arial Unicode MS" w:hint="eastAsia"/>
        </w:rPr>
        <w:t>舉發</w:t>
      </w:r>
      <w:hyperlink w:anchor="b3" w:history="1">
        <w:r w:rsidR="00062C40" w:rsidRPr="00023552">
          <w:rPr>
            <w:rStyle w:val="a3"/>
            <w:rFonts w:ascii="Arial Unicode MS" w:hAnsi="Arial Unicode MS" w:hint="eastAsia"/>
          </w:rPr>
          <w:t>第三條</w:t>
        </w:r>
      </w:hyperlink>
      <w:r w:rsidR="005540DD" w:rsidRPr="00023552">
        <w:rPr>
          <w:rFonts w:ascii="Arial Unicode MS" w:hAnsi="Arial Unicode MS" w:hint="eastAsia"/>
        </w:rPr>
        <w:t>第一項第十五款事件者，每件發給新臺幣二萬元以上十萬元以下之獎金</w:t>
      </w:r>
      <w:r>
        <w:rPr>
          <w:rFonts w:ascii="Arial Unicode MS" w:hAnsi="Arial Unicode MS" w:hint="eastAsia"/>
        </w:rPr>
        <w:t>。</w:t>
      </w:r>
    </w:p>
    <w:p w14:paraId="09B33F87" w14:textId="229E7E5E"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540DD" w:rsidRPr="00023552">
        <w:rPr>
          <w:rFonts w:ascii="Arial Unicode MS" w:hAnsi="Arial Unicode MS" w:hint="eastAsia"/>
        </w:rPr>
        <w:t>一舉發事件同時符合前項數款情形者，其獎金數額之核發，依最高額之該款規定處理。</w:t>
      </w:r>
    </w:p>
    <w:p w14:paraId="0EB86AC3" w14:textId="77777777" w:rsidR="000E26EF" w:rsidRDefault="005540DD" w:rsidP="007E7647">
      <w:pPr>
        <w:pStyle w:val="2"/>
        <w:rPr>
          <w:rFonts w:hint="eastAsia"/>
          <w:color w:val="E36C0A"/>
        </w:rPr>
      </w:pPr>
      <w:r w:rsidRPr="00361DC7">
        <w:rPr>
          <w:rFonts w:hint="eastAsia"/>
          <w:color w:val="E36C0A"/>
        </w:rPr>
        <w:t>第</w:t>
      </w:r>
      <w:r w:rsidRPr="00361DC7">
        <w:rPr>
          <w:rFonts w:hint="eastAsia"/>
          <w:color w:val="E36C0A"/>
        </w:rPr>
        <w:t>8</w:t>
      </w:r>
      <w:r w:rsidR="000E26EF">
        <w:rPr>
          <w:rFonts w:hint="eastAsia"/>
          <w:color w:val="E36C0A"/>
        </w:rPr>
        <w:t>條</w:t>
      </w:r>
    </w:p>
    <w:p w14:paraId="05083281" w14:textId="48C9A224" w:rsidR="000E26EF" w:rsidRDefault="006B31C8" w:rsidP="005540DD">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數人共同舉發者，其獎金平均分配</w:t>
      </w:r>
      <w:r w:rsidR="000E26EF">
        <w:rPr>
          <w:rFonts w:ascii="Arial Unicode MS" w:hAnsi="Arial Unicode MS" w:hint="eastAsia"/>
        </w:rPr>
        <w:t>。</w:t>
      </w:r>
    </w:p>
    <w:p w14:paraId="62BBCAED" w14:textId="24B1B595" w:rsidR="005540DD" w:rsidRPr="00B030BB" w:rsidRDefault="006B31C8" w:rsidP="005540D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540DD" w:rsidRPr="00B030BB">
        <w:rPr>
          <w:rFonts w:ascii="Arial Unicode MS" w:hAnsi="Arial Unicode MS" w:hint="eastAsia"/>
          <w:color w:val="17365D"/>
        </w:rPr>
        <w:t>數人先後舉發者，其獎金給與最先舉發者；數人分別舉發而無法辨明舉發時間先後者，其獎金平均分配。舉發人因舉發在後而未受獎金分配，所提供之具體事證，對於查處該事件有重要幫助者，酌發獎金。</w:t>
      </w:r>
    </w:p>
    <w:p w14:paraId="0DB6FE72" w14:textId="77777777" w:rsidR="000E26EF" w:rsidRDefault="005540DD" w:rsidP="007E7647">
      <w:pPr>
        <w:pStyle w:val="2"/>
        <w:rPr>
          <w:rFonts w:hint="eastAsia"/>
          <w:color w:val="E36C0A"/>
        </w:rPr>
      </w:pPr>
      <w:r w:rsidRPr="00361DC7">
        <w:rPr>
          <w:rFonts w:hint="eastAsia"/>
          <w:color w:val="E36C0A"/>
        </w:rPr>
        <w:lastRenderedPageBreak/>
        <w:t>第</w:t>
      </w:r>
      <w:r w:rsidRPr="00361DC7">
        <w:rPr>
          <w:rFonts w:hint="eastAsia"/>
          <w:color w:val="E36C0A"/>
        </w:rPr>
        <w:t>9</w:t>
      </w:r>
      <w:r w:rsidR="000E26EF">
        <w:rPr>
          <w:rFonts w:hint="eastAsia"/>
          <w:color w:val="E36C0A"/>
        </w:rPr>
        <w:t>條</w:t>
      </w:r>
    </w:p>
    <w:p w14:paraId="474E9664" w14:textId="19DD5652" w:rsidR="000E26EF" w:rsidRDefault="006B31C8" w:rsidP="005540DD">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舉發</w:t>
      </w:r>
      <w:hyperlink w:anchor="b3" w:history="1">
        <w:r w:rsidR="00062C40" w:rsidRPr="00023552">
          <w:rPr>
            <w:rStyle w:val="a3"/>
            <w:rFonts w:ascii="Arial Unicode MS" w:hAnsi="Arial Unicode MS" w:hint="eastAsia"/>
          </w:rPr>
          <w:t>第三條</w:t>
        </w:r>
      </w:hyperlink>
      <w:r w:rsidR="005540DD" w:rsidRPr="00023552">
        <w:rPr>
          <w:rFonts w:ascii="Arial Unicode MS" w:hAnsi="Arial Unicode MS" w:hint="eastAsia"/>
        </w:rPr>
        <w:t>第一項第一款、第二款、第四款至第十四款、第十六款事件經查證屬實，或第二項之事件經緝獲後，核發獎金</w:t>
      </w:r>
      <w:r w:rsidR="000E26EF">
        <w:rPr>
          <w:rFonts w:ascii="Arial Unicode MS" w:hAnsi="Arial Unicode MS" w:hint="eastAsia"/>
        </w:rPr>
        <w:t>。</w:t>
      </w:r>
    </w:p>
    <w:p w14:paraId="2E140D65" w14:textId="1A898B97" w:rsidR="005540DD" w:rsidRPr="00B030BB" w:rsidRDefault="006B31C8" w:rsidP="005540D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540DD" w:rsidRPr="00B030BB">
        <w:rPr>
          <w:rFonts w:ascii="Arial Unicode MS" w:hAnsi="Arial Unicode MS" w:hint="eastAsia"/>
          <w:color w:val="17365D"/>
        </w:rPr>
        <w:t>舉發</w:t>
      </w:r>
      <w:hyperlink w:anchor="b3" w:history="1">
        <w:r w:rsidR="00062C40" w:rsidRPr="00B030BB">
          <w:rPr>
            <w:rStyle w:val="a3"/>
            <w:rFonts w:hint="eastAsia"/>
          </w:rPr>
          <w:t>第三條</w:t>
        </w:r>
      </w:hyperlink>
      <w:r w:rsidR="005540DD" w:rsidRPr="00B030BB">
        <w:rPr>
          <w:rFonts w:ascii="Arial Unicode MS" w:hAnsi="Arial Unicode MS" w:hint="eastAsia"/>
          <w:color w:val="17365D"/>
        </w:rPr>
        <w:t>第一項第三款或第十五款之事件，於檢察官起訴、緩起訴後，核發獎金。</w:t>
      </w:r>
    </w:p>
    <w:p w14:paraId="458E0194" w14:textId="77777777" w:rsidR="000E26EF" w:rsidRDefault="005540DD" w:rsidP="007E7647">
      <w:pPr>
        <w:pStyle w:val="2"/>
        <w:rPr>
          <w:rFonts w:hint="eastAsia"/>
          <w:color w:val="E36C0A"/>
        </w:rPr>
      </w:pPr>
      <w:r w:rsidRPr="00361DC7">
        <w:rPr>
          <w:rFonts w:hint="eastAsia"/>
          <w:color w:val="E36C0A"/>
        </w:rPr>
        <w:t>第</w:t>
      </w:r>
      <w:r w:rsidRPr="00361DC7">
        <w:rPr>
          <w:rFonts w:hint="eastAsia"/>
          <w:color w:val="E36C0A"/>
        </w:rPr>
        <w:t>10</w:t>
      </w:r>
      <w:r w:rsidR="000E26EF">
        <w:rPr>
          <w:rFonts w:hint="eastAsia"/>
          <w:color w:val="E36C0A"/>
        </w:rPr>
        <w:t>條</w:t>
      </w:r>
    </w:p>
    <w:p w14:paraId="6F157DFB" w14:textId="0E53B653" w:rsidR="000E26EF" w:rsidRDefault="006B31C8" w:rsidP="005540DD">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舉發人因同一舉發事件，已依其他規定領有獎金者，不得再依本辦法規定領取獎金</w:t>
      </w:r>
      <w:r w:rsidR="000E26EF">
        <w:rPr>
          <w:rFonts w:ascii="Arial Unicode MS" w:hAnsi="Arial Unicode MS" w:hint="eastAsia"/>
        </w:rPr>
        <w:t>。</w:t>
      </w:r>
    </w:p>
    <w:p w14:paraId="3BAFA8FC" w14:textId="1F085D9C" w:rsidR="005540DD" w:rsidRPr="00B030BB" w:rsidRDefault="006B31C8" w:rsidP="005540D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540DD" w:rsidRPr="00B030BB">
        <w:rPr>
          <w:rFonts w:ascii="Arial Unicode MS" w:hAnsi="Arial Unicode MS" w:hint="eastAsia"/>
          <w:color w:val="17365D"/>
        </w:rPr>
        <w:t>前條第二項案件之被舉發人經判決無罪確定者，不予追回舉發人受領之獎金。但舉發人因誣告受有罪判決確定者，不在此限。</w:t>
      </w:r>
    </w:p>
    <w:p w14:paraId="40090B0C" w14:textId="77777777" w:rsidR="000E26EF" w:rsidRDefault="005540DD" w:rsidP="007E7647">
      <w:pPr>
        <w:pStyle w:val="2"/>
        <w:rPr>
          <w:rFonts w:hint="eastAsia"/>
          <w:color w:val="E36C0A"/>
        </w:rPr>
      </w:pPr>
      <w:r w:rsidRPr="00361DC7">
        <w:rPr>
          <w:rFonts w:hint="eastAsia"/>
          <w:color w:val="E36C0A"/>
        </w:rPr>
        <w:t>第</w:t>
      </w:r>
      <w:r w:rsidRPr="00361DC7">
        <w:rPr>
          <w:rFonts w:hint="eastAsia"/>
          <w:color w:val="E36C0A"/>
        </w:rPr>
        <w:t>11</w:t>
      </w:r>
      <w:r w:rsidR="000E26EF">
        <w:rPr>
          <w:rFonts w:hint="eastAsia"/>
          <w:color w:val="E36C0A"/>
        </w:rPr>
        <w:t>條</w:t>
      </w:r>
    </w:p>
    <w:p w14:paraId="603061A2" w14:textId="6DFC5A0F"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負有舉發或查緝違反本法規定之事實之權責人員，不適用本辦法規定。</w:t>
      </w:r>
    </w:p>
    <w:p w14:paraId="12950AA8" w14:textId="77777777" w:rsidR="000E26EF" w:rsidRDefault="005540DD" w:rsidP="007E7647">
      <w:pPr>
        <w:pStyle w:val="2"/>
        <w:rPr>
          <w:rFonts w:hint="eastAsia"/>
          <w:color w:val="E36C0A"/>
        </w:rPr>
      </w:pPr>
      <w:r w:rsidRPr="00361DC7">
        <w:rPr>
          <w:rFonts w:hint="eastAsia"/>
          <w:color w:val="E36C0A"/>
        </w:rPr>
        <w:t>第</w:t>
      </w:r>
      <w:r w:rsidRPr="00361DC7">
        <w:rPr>
          <w:rFonts w:hint="eastAsia"/>
          <w:color w:val="E36C0A"/>
        </w:rPr>
        <w:t>12</w:t>
      </w:r>
      <w:r w:rsidR="000E26EF">
        <w:rPr>
          <w:rFonts w:hint="eastAsia"/>
          <w:color w:val="E36C0A"/>
        </w:rPr>
        <w:t>條</w:t>
      </w:r>
    </w:p>
    <w:p w14:paraId="54E0DBBF" w14:textId="17974132" w:rsidR="000E26EF" w:rsidRDefault="006B31C8" w:rsidP="005540DD">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受理舉發之機關及人員，對於</w:t>
      </w:r>
      <w:hyperlink w:anchor="b5" w:history="1">
        <w:r w:rsidR="005540DD" w:rsidRPr="00023552">
          <w:rPr>
            <w:rStyle w:val="a3"/>
            <w:rFonts w:ascii="Arial Unicode MS" w:hAnsi="Arial Unicode MS" w:hint="eastAsia"/>
          </w:rPr>
          <w:t>第五條</w:t>
        </w:r>
      </w:hyperlink>
      <w:r w:rsidR="005540DD" w:rsidRPr="00023552">
        <w:rPr>
          <w:rFonts w:ascii="Arial Unicode MS" w:hAnsi="Arial Unicode MS" w:hint="eastAsia"/>
        </w:rPr>
        <w:t>第一項第一款之資料，應嚴予保密；對於舉發人之舉發書、筆錄或其他資料，除有絕對必要者外，應另行保存，不附於調查或偵查案卷內</w:t>
      </w:r>
      <w:r w:rsidR="000E26EF">
        <w:rPr>
          <w:rFonts w:ascii="Arial Unicode MS" w:hAnsi="Arial Unicode MS" w:hint="eastAsia"/>
        </w:rPr>
        <w:t>。</w:t>
      </w:r>
    </w:p>
    <w:p w14:paraId="13AD798E" w14:textId="3347F260" w:rsidR="005540DD" w:rsidRPr="00B030BB" w:rsidRDefault="006B31C8" w:rsidP="005540DD">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5540DD" w:rsidRPr="00B030BB">
        <w:rPr>
          <w:rFonts w:ascii="Arial Unicode MS" w:hAnsi="Arial Unicode MS" w:hint="eastAsia"/>
          <w:color w:val="17365D"/>
        </w:rPr>
        <w:t>違反前項規定，應依</w:t>
      </w:r>
      <w:hyperlink r:id="rId81" w:history="1">
        <w:r w:rsidR="005540DD" w:rsidRPr="00B030BB">
          <w:rPr>
            <w:rStyle w:val="a3"/>
            <w:rFonts w:hint="eastAsia"/>
          </w:rPr>
          <w:t>刑法</w:t>
        </w:r>
      </w:hyperlink>
      <w:r w:rsidR="005540DD" w:rsidRPr="00B030BB">
        <w:rPr>
          <w:rFonts w:ascii="Arial Unicode MS" w:hAnsi="Arial Unicode MS" w:hint="eastAsia"/>
          <w:color w:val="17365D"/>
        </w:rPr>
        <w:t>或其他法令處罰或懲處。</w:t>
      </w:r>
    </w:p>
    <w:p w14:paraId="6E098AB8" w14:textId="77777777" w:rsidR="000E26EF" w:rsidRDefault="005540DD" w:rsidP="007E7647">
      <w:pPr>
        <w:pStyle w:val="2"/>
        <w:rPr>
          <w:rFonts w:hint="eastAsia"/>
          <w:color w:val="E36C0A"/>
        </w:rPr>
      </w:pPr>
      <w:bookmarkStart w:id="20" w:name="b13"/>
      <w:bookmarkEnd w:id="20"/>
      <w:r w:rsidRPr="00361DC7">
        <w:rPr>
          <w:rFonts w:hint="eastAsia"/>
          <w:color w:val="E36C0A"/>
        </w:rPr>
        <w:t>第</w:t>
      </w:r>
      <w:r w:rsidRPr="00361DC7">
        <w:rPr>
          <w:rFonts w:hint="eastAsia"/>
          <w:color w:val="E36C0A"/>
        </w:rPr>
        <w:t>13</w:t>
      </w:r>
      <w:r w:rsidR="000E26EF">
        <w:rPr>
          <w:rFonts w:hint="eastAsia"/>
          <w:color w:val="E36C0A"/>
        </w:rPr>
        <w:t>條</w:t>
      </w:r>
    </w:p>
    <w:p w14:paraId="4DA2ADF3" w14:textId="461B8FA5"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舉發人因舉發違反本法規定之事實，有受威脅、恐嚇或其他危害行為之虞者，入出國及移民署應通知當地警察機關予以保護並依法處理。</w:t>
      </w:r>
    </w:p>
    <w:p w14:paraId="5BEF13D6" w14:textId="77777777" w:rsidR="000E26EF" w:rsidRDefault="005540DD" w:rsidP="007E7647">
      <w:pPr>
        <w:pStyle w:val="2"/>
        <w:rPr>
          <w:rFonts w:hint="eastAsia"/>
          <w:color w:val="E36C0A"/>
        </w:rPr>
      </w:pPr>
      <w:r w:rsidRPr="00361DC7">
        <w:rPr>
          <w:rFonts w:hint="eastAsia"/>
          <w:color w:val="E36C0A"/>
        </w:rPr>
        <w:t>第</w:t>
      </w:r>
      <w:r w:rsidRPr="00361DC7">
        <w:rPr>
          <w:rFonts w:hint="eastAsia"/>
          <w:color w:val="E36C0A"/>
        </w:rPr>
        <w:t>14</w:t>
      </w:r>
      <w:r w:rsidR="000E26EF">
        <w:rPr>
          <w:rFonts w:hint="eastAsia"/>
          <w:color w:val="E36C0A"/>
        </w:rPr>
        <w:t>條</w:t>
      </w:r>
    </w:p>
    <w:p w14:paraId="6F92CD3C" w14:textId="0200AEBD" w:rsidR="005540DD" w:rsidRPr="00023552" w:rsidRDefault="006B31C8" w:rsidP="005540DD">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5540DD" w:rsidRPr="00023552">
        <w:rPr>
          <w:rFonts w:ascii="Arial Unicode MS" w:hAnsi="Arial Unicode MS" w:hint="eastAsia"/>
        </w:rPr>
        <w:t>本辦法施行日期，由內政部定之。</w:t>
      </w:r>
    </w:p>
    <w:p w14:paraId="6DD87799" w14:textId="77777777" w:rsidR="00124C1F" w:rsidRPr="00023552" w:rsidRDefault="00124C1F">
      <w:pPr>
        <w:ind w:left="181"/>
        <w:rPr>
          <w:rFonts w:ascii="Arial Unicode MS" w:hAnsi="Arial Unicode MS"/>
          <w:b/>
          <w:bCs/>
          <w:color w:val="800000"/>
        </w:rPr>
      </w:pPr>
    </w:p>
    <w:p w14:paraId="24710BB7" w14:textId="77777777" w:rsidR="005540DD" w:rsidRPr="00023552" w:rsidRDefault="005540DD">
      <w:pPr>
        <w:ind w:left="181"/>
        <w:rPr>
          <w:rFonts w:ascii="Arial Unicode MS" w:hAnsi="Arial Unicode MS"/>
          <w:b/>
          <w:bCs/>
          <w:color w:val="800000"/>
        </w:rPr>
      </w:pPr>
    </w:p>
    <w:p w14:paraId="4404EF65" w14:textId="77777777" w:rsidR="004D6E63" w:rsidRPr="00C1655B" w:rsidRDefault="004D6E63" w:rsidP="004D6E6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E085E">
        <w:rPr>
          <w:rStyle w:val="a3"/>
          <w:rFonts w:ascii="Arial Unicode MS" w:hAnsi="Arial Unicode MS" w:hint="eastAsia"/>
          <w:b/>
          <w:sz w:val="18"/>
          <w:u w:val="none"/>
        </w:rPr>
        <w:t>〉〉</w:t>
      </w:r>
    </w:p>
    <w:p w14:paraId="29EC0D7F" w14:textId="795122B6" w:rsidR="00046B90" w:rsidRDefault="004D6E63" w:rsidP="004D6E63">
      <w:pPr>
        <w:ind w:leftChars="71" w:left="142"/>
        <w:jc w:val="both"/>
        <w:rPr>
          <w:color w:val="5F5F5F"/>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82" w:history="1">
        <w:r w:rsidRPr="003F4099">
          <w:rPr>
            <w:rStyle w:val="a3"/>
            <w:rFonts w:ascii="Arial Unicode MS" w:hAnsi="Arial Unicode MS"/>
            <w:sz w:val="18"/>
            <w:szCs w:val="20"/>
          </w:rPr>
          <w:t>告知</w:t>
        </w:r>
      </w:hyperlink>
      <w:r w:rsidRPr="003D460F">
        <w:rPr>
          <w:rFonts w:hint="eastAsia"/>
          <w:color w:val="5F5F5F"/>
          <w:sz w:val="18"/>
          <w:szCs w:val="20"/>
        </w:rPr>
        <w:t>，謝謝！</w:t>
      </w:r>
    </w:p>
    <w:p w14:paraId="38ADA7D0" w14:textId="77777777" w:rsidR="004D6E63" w:rsidRPr="00046B90" w:rsidRDefault="004D6E63" w:rsidP="004D6E63">
      <w:pPr>
        <w:ind w:leftChars="71" w:left="142"/>
        <w:jc w:val="both"/>
        <w:rPr>
          <w:rFonts w:ascii="Arial Unicode MS" w:hAnsi="Arial Unicode MS"/>
          <w:b/>
          <w:bCs/>
          <w:color w:val="800000"/>
        </w:rPr>
      </w:pPr>
    </w:p>
    <w:p w14:paraId="35455ED4" w14:textId="0B70C542" w:rsidR="005540DD" w:rsidRPr="00023552" w:rsidRDefault="007A6B6C" w:rsidP="005540DD">
      <w:pPr>
        <w:pStyle w:val="1"/>
        <w:rPr>
          <w:rFonts w:ascii="Arial Unicode MS" w:hAnsi="Arial Unicode MS"/>
          <w:b w:val="0"/>
          <w:bCs w:val="0"/>
          <w:kern w:val="2"/>
        </w:rPr>
      </w:pPr>
      <w:bookmarkStart w:id="21" w:name="_:::民國八十九年五月二十四日公布條文:::"/>
      <w:bookmarkEnd w:id="21"/>
      <w:r>
        <w:rPr>
          <w:rFonts w:ascii="Arial Unicode MS" w:hAnsi="Arial Unicode MS" w:hint="eastAsia"/>
          <w:kern w:val="2"/>
        </w:rPr>
        <w:t>:::</w:t>
      </w:r>
      <w:r w:rsidR="002F3F59" w:rsidRPr="002F3F59">
        <w:rPr>
          <w:rFonts w:ascii="Arial Unicode MS" w:hAnsi="Arial Unicode MS" w:hint="eastAsia"/>
          <w:kern w:val="2"/>
        </w:rPr>
        <w:t>民國八十九年五月二十四日</w:t>
      </w:r>
      <w:r w:rsidR="009D0623" w:rsidRPr="004802D0">
        <w:rPr>
          <w:rFonts w:ascii="Arial Unicode MS" w:hAnsi="Arial Unicode MS" w:hint="eastAsia"/>
        </w:rPr>
        <w:t>發</w:t>
      </w:r>
      <w:r w:rsidR="005540DD" w:rsidRPr="00023552">
        <w:rPr>
          <w:rFonts w:ascii="Arial Unicode MS" w:hAnsi="Arial Unicode MS" w:hint="eastAsia"/>
          <w:kern w:val="2"/>
        </w:rPr>
        <w:t>布條文</w:t>
      </w:r>
      <w:r>
        <w:rPr>
          <w:rFonts w:ascii="Arial Unicode MS" w:hAnsi="Arial Unicode MS" w:hint="eastAsia"/>
          <w:kern w:val="2"/>
        </w:rPr>
        <w:t>:::</w:t>
      </w:r>
      <w:r w:rsidR="001F5FF7" w:rsidRPr="00AF07F7">
        <w:rPr>
          <w:rFonts w:ascii="Arial Unicode MS" w:hAnsi="Arial Unicode MS" w:hint="eastAsia"/>
          <w:color w:val="FFFFFF"/>
          <w:kern w:val="2"/>
        </w:rPr>
        <w:t>a</w:t>
      </w:r>
      <w:r w:rsidR="009D0623">
        <w:rPr>
          <w:rFonts w:ascii="Arial Unicode MS" w:hAnsi="Arial Unicode MS"/>
          <w:color w:val="FFFFFF"/>
          <w:kern w:val="2"/>
        </w:rPr>
        <w:t>x</w:t>
      </w:r>
    </w:p>
    <w:p w14:paraId="4153C2C2" w14:textId="78E9FE1D" w:rsidR="000343E2" w:rsidRPr="00023552" w:rsidRDefault="000E26EF" w:rsidP="007E7647">
      <w:pPr>
        <w:pStyle w:val="1"/>
        <w:snapToGrid w:val="0"/>
        <w:spacing w:before="100" w:beforeAutospacing="1" w:after="100" w:afterAutospacing="1"/>
        <w:textAlignment w:val="auto"/>
      </w:pPr>
      <w:r>
        <w:t>【法規內容】</w:t>
      </w:r>
    </w:p>
    <w:p w14:paraId="156DEF6C" w14:textId="77777777" w:rsidR="000E26EF" w:rsidRDefault="000343E2" w:rsidP="007E7647">
      <w:pPr>
        <w:pStyle w:val="2"/>
        <w:rPr>
          <w:color w:val="548DD4"/>
        </w:rPr>
      </w:pPr>
      <w:r w:rsidRPr="00361DC7">
        <w:rPr>
          <w:color w:val="548DD4"/>
        </w:rPr>
        <w:t>第</w:t>
      </w:r>
      <w:r w:rsidR="005F79A7" w:rsidRPr="00361DC7">
        <w:rPr>
          <w:rFonts w:hint="eastAsia"/>
          <w:color w:val="548DD4"/>
        </w:rPr>
        <w:t>1</w:t>
      </w:r>
      <w:r w:rsidR="000E26EF">
        <w:rPr>
          <w:color w:val="548DD4"/>
        </w:rPr>
        <w:t>條</w:t>
      </w:r>
    </w:p>
    <w:p w14:paraId="0FA136E3" w14:textId="700EC301"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本辦法依入出國及移民法（以下簡稱本法）第</w:t>
      </w:r>
      <w:hyperlink r:id="rId83" w:anchor="a66" w:history="1">
        <w:r w:rsidR="000343E2" w:rsidRPr="007A6B6C">
          <w:rPr>
            <w:rStyle w:val="a3"/>
            <w:rFonts w:ascii="Arial Unicode MS" w:hAnsi="Arial Unicode MS"/>
            <w:color w:val="626262"/>
          </w:rPr>
          <w:t>六十六</w:t>
        </w:r>
      </w:hyperlink>
      <w:r w:rsidR="000343E2" w:rsidRPr="007A6B6C">
        <w:rPr>
          <w:rFonts w:ascii="Arial Unicode MS" w:hAnsi="Arial Unicode MS"/>
          <w:color w:val="626262"/>
        </w:rPr>
        <w:t>條規定訂定之。</w:t>
      </w:r>
    </w:p>
    <w:p w14:paraId="7CA72A2B" w14:textId="77777777" w:rsidR="000E26EF" w:rsidRDefault="000343E2" w:rsidP="007E7647">
      <w:pPr>
        <w:pStyle w:val="2"/>
        <w:rPr>
          <w:color w:val="548DD4"/>
        </w:rPr>
      </w:pPr>
      <w:r w:rsidRPr="00361DC7">
        <w:rPr>
          <w:color w:val="548DD4"/>
        </w:rPr>
        <w:t>第</w:t>
      </w:r>
      <w:r w:rsidR="005F79A7" w:rsidRPr="00361DC7">
        <w:rPr>
          <w:rFonts w:hint="eastAsia"/>
          <w:color w:val="548DD4"/>
        </w:rPr>
        <w:t>2</w:t>
      </w:r>
      <w:r w:rsidR="000E26EF">
        <w:rPr>
          <w:color w:val="548DD4"/>
        </w:rPr>
        <w:t>條</w:t>
      </w:r>
    </w:p>
    <w:p w14:paraId="0134942A" w14:textId="20BEA856"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本法第</w:t>
      </w:r>
      <w:hyperlink r:id="rId84" w:anchor="a66" w:history="1">
        <w:r w:rsidR="000343E2" w:rsidRPr="007A6B6C">
          <w:rPr>
            <w:rStyle w:val="a3"/>
            <w:rFonts w:ascii="Arial Unicode MS" w:hAnsi="Arial Unicode MS"/>
            <w:color w:val="626262"/>
          </w:rPr>
          <w:t>六十六</w:t>
        </w:r>
      </w:hyperlink>
      <w:r w:rsidR="000343E2" w:rsidRPr="007A6B6C">
        <w:rPr>
          <w:rFonts w:ascii="Arial Unicode MS" w:hAnsi="Arial Unicode MS"/>
          <w:color w:val="626262"/>
        </w:rPr>
        <w:t>條所稱舉發，係指舉發人提供主管機關尚未發覺之違反本法規定之事實而經查證屬實者，或提供具體事證而緝獲依本法應執行強制出國或驅逐出國處分之人。</w:t>
      </w:r>
    </w:p>
    <w:p w14:paraId="153009B1" w14:textId="77777777" w:rsidR="000E26EF" w:rsidRDefault="000343E2" w:rsidP="007E7647">
      <w:pPr>
        <w:pStyle w:val="2"/>
        <w:rPr>
          <w:color w:val="548DD4"/>
        </w:rPr>
      </w:pPr>
      <w:bookmarkStart w:id="22" w:name="a3"/>
      <w:bookmarkEnd w:id="22"/>
      <w:r w:rsidRPr="00361DC7">
        <w:rPr>
          <w:color w:val="548DD4"/>
        </w:rPr>
        <w:t>第</w:t>
      </w:r>
      <w:r w:rsidR="005F79A7" w:rsidRPr="00361DC7">
        <w:rPr>
          <w:rFonts w:hint="eastAsia"/>
          <w:color w:val="548DD4"/>
        </w:rPr>
        <w:t>3</w:t>
      </w:r>
      <w:r w:rsidR="000E26EF">
        <w:rPr>
          <w:color w:val="548DD4"/>
        </w:rPr>
        <w:t>條</w:t>
      </w:r>
    </w:p>
    <w:p w14:paraId="70752D4E" w14:textId="7B129B74"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內政部入出國及移民署（以下簡稱移民署）為便利舉發違反本法規定之事實，應設專用電話、傳真機、郵政及電子郵件信箱。</w:t>
      </w:r>
    </w:p>
    <w:p w14:paraId="4E53EFA5" w14:textId="77777777" w:rsidR="000E26EF" w:rsidRDefault="000343E2" w:rsidP="007E7647">
      <w:pPr>
        <w:pStyle w:val="2"/>
        <w:rPr>
          <w:color w:val="548DD4"/>
        </w:rPr>
      </w:pPr>
      <w:bookmarkStart w:id="23" w:name="a4"/>
      <w:bookmarkEnd w:id="23"/>
      <w:r w:rsidRPr="00361DC7">
        <w:rPr>
          <w:color w:val="548DD4"/>
        </w:rPr>
        <w:lastRenderedPageBreak/>
        <w:t>第</w:t>
      </w:r>
      <w:r w:rsidR="005F79A7" w:rsidRPr="00361DC7">
        <w:rPr>
          <w:rFonts w:hint="eastAsia"/>
          <w:color w:val="548DD4"/>
        </w:rPr>
        <w:t>4</w:t>
      </w:r>
      <w:r w:rsidR="000E26EF">
        <w:rPr>
          <w:color w:val="548DD4"/>
        </w:rPr>
        <w:t>條</w:t>
      </w:r>
    </w:p>
    <w:p w14:paraId="7E84041A" w14:textId="1B0C8E2F"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舉發人舉發違反本法規定之事實，應以書面記載下列事項，並簽名、蓋章或按捺指紋向移民署為之。但情形急迫或有其他原因時，得以言詞為之：</w:t>
      </w:r>
    </w:p>
    <w:p w14:paraId="33F8281D" w14:textId="77777777" w:rsidR="000E26EF" w:rsidRDefault="000343E2" w:rsidP="007B5ADE">
      <w:pPr>
        <w:ind w:left="181"/>
        <w:jc w:val="both"/>
        <w:rPr>
          <w:rFonts w:ascii="Arial Unicode MS" w:hAnsi="Arial Unicode MS"/>
          <w:color w:val="626262"/>
        </w:rPr>
      </w:pPr>
      <w:r w:rsidRPr="007A6B6C">
        <w:rPr>
          <w:rFonts w:ascii="Arial Unicode MS" w:hAnsi="Arial Unicode MS"/>
          <w:color w:val="626262"/>
        </w:rPr>
        <w:t xml:space="preserve">　　一、舉發人之姓名、性別、年齡、住址、國民身分證統一編號或其他證照字號</w:t>
      </w:r>
      <w:r w:rsidR="000E26EF">
        <w:rPr>
          <w:rFonts w:ascii="Arial Unicode MS" w:hAnsi="Arial Unicode MS"/>
          <w:color w:val="626262"/>
        </w:rPr>
        <w:t>。</w:t>
      </w:r>
    </w:p>
    <w:p w14:paraId="3EB7EFA4" w14:textId="63A7403C"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二</w:t>
      </w:r>
      <w:r>
        <w:rPr>
          <w:rFonts w:ascii="Arial Unicode MS" w:hAnsi="Arial Unicode MS"/>
          <w:color w:val="626262"/>
        </w:rPr>
        <w:t>、</w:t>
      </w:r>
      <w:r w:rsidR="000343E2" w:rsidRPr="007A6B6C">
        <w:rPr>
          <w:rFonts w:ascii="Arial Unicode MS" w:hAnsi="Arial Unicode MS"/>
          <w:color w:val="626262"/>
        </w:rPr>
        <w:t>違反本法規定之事實之當事人姓名、性別、年齡、住址及違法之具體事證</w:t>
      </w:r>
      <w:r>
        <w:rPr>
          <w:rFonts w:ascii="Arial Unicode MS" w:hAnsi="Arial Unicode MS"/>
          <w:color w:val="626262"/>
        </w:rPr>
        <w:t>。</w:t>
      </w:r>
    </w:p>
    <w:p w14:paraId="5F5BFAC7" w14:textId="5166BF8C" w:rsidR="000343E2" w:rsidRPr="00B030BB" w:rsidRDefault="006B31C8" w:rsidP="007B5ADE">
      <w:pPr>
        <w:ind w:left="181"/>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43E2" w:rsidRPr="00783289">
        <w:rPr>
          <w:rFonts w:ascii="Arial Unicode MS" w:hAnsi="Arial Unicode MS"/>
          <w:color w:val="5F5F5F"/>
        </w:rPr>
        <w:t>以言詞舉發者，受理機關應於事後通知舉發人製作筆錄，交舉發人閱覽後簽名、蓋章或按捺指紋。</w:t>
      </w:r>
    </w:p>
    <w:p w14:paraId="318C5D65" w14:textId="77777777" w:rsidR="000E26EF" w:rsidRDefault="000343E2" w:rsidP="007E7647">
      <w:pPr>
        <w:pStyle w:val="2"/>
        <w:rPr>
          <w:color w:val="548DD4"/>
        </w:rPr>
      </w:pPr>
      <w:r w:rsidRPr="00361DC7">
        <w:rPr>
          <w:color w:val="548DD4"/>
        </w:rPr>
        <w:t>第</w:t>
      </w:r>
      <w:r w:rsidR="005F79A7" w:rsidRPr="00361DC7">
        <w:rPr>
          <w:rFonts w:hint="eastAsia"/>
          <w:color w:val="548DD4"/>
        </w:rPr>
        <w:t>5</w:t>
      </w:r>
      <w:r w:rsidR="000E26EF">
        <w:rPr>
          <w:color w:val="548DD4"/>
        </w:rPr>
        <w:t>條</w:t>
      </w:r>
    </w:p>
    <w:p w14:paraId="1DC0DA8F" w14:textId="27A3585E"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E26EF" w:rsidRPr="007A6B6C">
        <w:rPr>
          <w:rFonts w:ascii="Arial Unicode MS" w:hAnsi="Arial Unicode MS"/>
          <w:color w:val="626262"/>
        </w:rPr>
        <w:t>匿名</w:t>
      </w:r>
      <w:r w:rsidR="000E26EF">
        <w:rPr>
          <w:color w:val="548DD4"/>
        </w:rPr>
        <w:t>、</w:t>
      </w:r>
      <w:r w:rsidR="000343E2" w:rsidRPr="007A6B6C">
        <w:rPr>
          <w:rFonts w:ascii="Arial Unicode MS" w:hAnsi="Arial Unicode MS"/>
          <w:color w:val="626262"/>
        </w:rPr>
        <w:t>不以真實姓名舉發或舉發而欠缺具體事證者，不予獎勵。</w:t>
      </w:r>
    </w:p>
    <w:p w14:paraId="09507330" w14:textId="77777777" w:rsidR="000E26EF" w:rsidRDefault="000343E2" w:rsidP="007E7647">
      <w:pPr>
        <w:pStyle w:val="2"/>
        <w:rPr>
          <w:color w:val="548DD4"/>
        </w:rPr>
      </w:pPr>
      <w:bookmarkStart w:id="24" w:name="a6"/>
      <w:bookmarkEnd w:id="24"/>
      <w:r w:rsidRPr="00361DC7">
        <w:rPr>
          <w:color w:val="548DD4"/>
        </w:rPr>
        <w:t>第</w:t>
      </w:r>
      <w:r w:rsidR="005F79A7" w:rsidRPr="00361DC7">
        <w:rPr>
          <w:rFonts w:hint="eastAsia"/>
          <w:color w:val="548DD4"/>
        </w:rPr>
        <w:t>6</w:t>
      </w:r>
      <w:r w:rsidR="000E26EF">
        <w:rPr>
          <w:color w:val="548DD4"/>
        </w:rPr>
        <w:t>條</w:t>
      </w:r>
    </w:p>
    <w:p w14:paraId="6BAC43EC" w14:textId="21815166"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舉發下列事實之一者，發給舉發人獎金：</w:t>
      </w:r>
    </w:p>
    <w:p w14:paraId="61DFE5C7" w14:textId="77777777" w:rsidR="000E26EF" w:rsidRDefault="000343E2" w:rsidP="007B5ADE">
      <w:pPr>
        <w:ind w:left="181"/>
        <w:jc w:val="both"/>
        <w:rPr>
          <w:rFonts w:ascii="Arial Unicode MS" w:hAnsi="Arial Unicode MS"/>
          <w:color w:val="626262"/>
        </w:rPr>
      </w:pPr>
      <w:r w:rsidRPr="007A6B6C">
        <w:rPr>
          <w:rFonts w:ascii="Arial Unicode MS" w:hAnsi="Arial Unicode MS"/>
          <w:color w:val="626262"/>
        </w:rPr>
        <w:t xml:space="preserve">　　一、違反本法</w:t>
      </w:r>
      <w:hyperlink r:id="rId85" w:anchor="a4" w:history="1">
        <w:r w:rsidRPr="007A6B6C">
          <w:rPr>
            <w:rStyle w:val="a3"/>
            <w:rFonts w:ascii="Arial Unicode MS" w:hAnsi="Arial Unicode MS"/>
            <w:color w:val="626262"/>
          </w:rPr>
          <w:t>第四條</w:t>
        </w:r>
      </w:hyperlink>
      <w:r w:rsidRPr="007A6B6C">
        <w:rPr>
          <w:rFonts w:ascii="Arial Unicode MS" w:hAnsi="Arial Unicode MS"/>
          <w:color w:val="626262"/>
        </w:rPr>
        <w:t>第一項規定，未經查驗入出國者</w:t>
      </w:r>
      <w:r w:rsidR="000E26EF">
        <w:rPr>
          <w:rFonts w:ascii="Arial Unicode MS" w:hAnsi="Arial Unicode MS"/>
          <w:color w:val="626262"/>
        </w:rPr>
        <w:t>。</w:t>
      </w:r>
    </w:p>
    <w:p w14:paraId="16682712" w14:textId="553A6DA8"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二</w:t>
      </w:r>
      <w:r>
        <w:rPr>
          <w:rFonts w:ascii="Arial Unicode MS" w:hAnsi="Arial Unicode MS"/>
          <w:color w:val="626262"/>
        </w:rPr>
        <w:t>、</w:t>
      </w:r>
      <w:r w:rsidR="000343E2" w:rsidRPr="007A6B6C">
        <w:rPr>
          <w:rFonts w:ascii="Arial Unicode MS" w:hAnsi="Arial Unicode MS"/>
          <w:color w:val="626262"/>
        </w:rPr>
        <w:t>國民違反本法</w:t>
      </w:r>
      <w:hyperlink r:id="rId86" w:anchor="a5" w:history="1">
        <w:r w:rsidR="000343E2" w:rsidRPr="007A6B6C">
          <w:rPr>
            <w:rStyle w:val="a3"/>
            <w:rFonts w:ascii="Arial Unicode MS" w:hAnsi="Arial Unicode MS"/>
            <w:color w:val="626262"/>
          </w:rPr>
          <w:t>第五條</w:t>
        </w:r>
      </w:hyperlink>
      <w:r w:rsidR="000343E2" w:rsidRPr="007A6B6C">
        <w:rPr>
          <w:rFonts w:ascii="Arial Unicode MS" w:hAnsi="Arial Unicode MS"/>
          <w:color w:val="626262"/>
        </w:rPr>
        <w:t>第一項規定，未經許可入出國者</w:t>
      </w:r>
      <w:r>
        <w:rPr>
          <w:rFonts w:ascii="Arial Unicode MS" w:hAnsi="Arial Unicode MS"/>
          <w:color w:val="626262"/>
        </w:rPr>
        <w:t>。</w:t>
      </w:r>
    </w:p>
    <w:p w14:paraId="6E534A63" w14:textId="3FD9D64A"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三</w:t>
      </w:r>
      <w:r>
        <w:rPr>
          <w:rFonts w:ascii="Arial Unicode MS" w:hAnsi="Arial Unicode MS"/>
          <w:color w:val="626262"/>
        </w:rPr>
        <w:t>、</w:t>
      </w:r>
      <w:r w:rsidR="000343E2" w:rsidRPr="007A6B6C">
        <w:rPr>
          <w:rFonts w:ascii="Arial Unicode MS" w:hAnsi="Arial Unicode MS"/>
          <w:color w:val="626262"/>
        </w:rPr>
        <w:t>國軍人員違反本法</w:t>
      </w:r>
      <w:hyperlink r:id="rId87" w:anchor="a5" w:history="1">
        <w:r w:rsidR="000343E2" w:rsidRPr="007A6B6C">
          <w:rPr>
            <w:rStyle w:val="a3"/>
            <w:rFonts w:ascii="Arial Unicode MS" w:hAnsi="Arial Unicode MS"/>
            <w:color w:val="626262"/>
          </w:rPr>
          <w:t>第五條</w:t>
        </w:r>
      </w:hyperlink>
      <w:r w:rsidR="000343E2" w:rsidRPr="007A6B6C">
        <w:rPr>
          <w:rFonts w:ascii="Arial Unicode MS" w:hAnsi="Arial Unicode MS"/>
          <w:color w:val="626262"/>
        </w:rPr>
        <w:t>第二項規定，未經國防部或其授權單位核准而出國者</w:t>
      </w:r>
      <w:r>
        <w:rPr>
          <w:rFonts w:ascii="Arial Unicode MS" w:hAnsi="Arial Unicode MS"/>
          <w:color w:val="626262"/>
        </w:rPr>
        <w:t>。</w:t>
      </w:r>
    </w:p>
    <w:p w14:paraId="70B26B76" w14:textId="591E2ADF" w:rsidR="000E26EF" w:rsidRDefault="000E26EF" w:rsidP="004A0A0A">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四</w:t>
      </w:r>
      <w:r>
        <w:rPr>
          <w:rFonts w:ascii="Arial Unicode MS" w:hAnsi="Arial Unicode MS"/>
          <w:color w:val="626262"/>
        </w:rPr>
        <w:t>、</w:t>
      </w:r>
      <w:r w:rsidR="000343E2" w:rsidRPr="007A6B6C">
        <w:rPr>
          <w:rFonts w:ascii="Arial Unicode MS" w:hAnsi="Arial Unicode MS"/>
          <w:color w:val="626262"/>
        </w:rPr>
        <w:t>國民有本法</w:t>
      </w:r>
      <w:hyperlink r:id="rId88" w:anchor="a6" w:history="1">
        <w:r w:rsidR="000343E2" w:rsidRPr="007A6B6C">
          <w:rPr>
            <w:rStyle w:val="a3"/>
            <w:rFonts w:ascii="Arial Unicode MS" w:hAnsi="Arial Unicode MS"/>
            <w:color w:val="626262"/>
          </w:rPr>
          <w:t>第六條</w:t>
        </w:r>
      </w:hyperlink>
      <w:r w:rsidR="000343E2" w:rsidRPr="007A6B6C">
        <w:rPr>
          <w:rFonts w:ascii="Arial Unicode MS" w:hAnsi="Arial Unicode MS"/>
          <w:color w:val="626262"/>
        </w:rPr>
        <w:t>第一項第三款或第七款規定，應不予許可或禁止出國之情形者</w:t>
      </w:r>
      <w:r>
        <w:rPr>
          <w:rFonts w:ascii="Arial Unicode MS" w:hAnsi="Arial Unicode MS"/>
          <w:color w:val="626262"/>
        </w:rPr>
        <w:t>。</w:t>
      </w:r>
    </w:p>
    <w:p w14:paraId="61ECC2F5" w14:textId="136C7A76" w:rsidR="000E26EF" w:rsidRDefault="000E26EF" w:rsidP="004A0A0A">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五</w:t>
      </w:r>
      <w:r>
        <w:rPr>
          <w:rFonts w:ascii="Arial Unicode MS" w:hAnsi="Arial Unicode MS"/>
          <w:color w:val="626262"/>
        </w:rPr>
        <w:t>、</w:t>
      </w:r>
      <w:r w:rsidR="000343E2" w:rsidRPr="007A6B6C">
        <w:rPr>
          <w:rFonts w:ascii="Arial Unicode MS" w:hAnsi="Arial Unicode MS"/>
          <w:color w:val="626262"/>
        </w:rPr>
        <w:t>臺灣地區無戶籍國民（以下簡稱無戶籍國民）有本法</w:t>
      </w:r>
      <w:hyperlink r:id="rId89" w:anchor="a7" w:history="1">
        <w:r w:rsidR="000343E2" w:rsidRPr="007A6B6C">
          <w:rPr>
            <w:rStyle w:val="a3"/>
            <w:rFonts w:ascii="Arial Unicode MS" w:hAnsi="Arial Unicode MS"/>
            <w:color w:val="626262"/>
          </w:rPr>
          <w:t>第七條</w:t>
        </w:r>
      </w:hyperlink>
      <w:r w:rsidR="000343E2" w:rsidRPr="007A6B6C">
        <w:rPr>
          <w:rFonts w:ascii="Arial Unicode MS" w:hAnsi="Arial Unicode MS"/>
          <w:color w:val="626262"/>
        </w:rPr>
        <w:t>第一項各款規定，應不予許可或禁止入國之情形者</w:t>
      </w:r>
      <w:r>
        <w:rPr>
          <w:rFonts w:ascii="Arial Unicode MS" w:hAnsi="Arial Unicode MS"/>
          <w:color w:val="626262"/>
        </w:rPr>
        <w:t>。</w:t>
      </w:r>
    </w:p>
    <w:p w14:paraId="53BC4BE9" w14:textId="6EAC6BF0"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六</w:t>
      </w:r>
      <w:r>
        <w:rPr>
          <w:rFonts w:ascii="Arial Unicode MS" w:hAnsi="Arial Unicode MS"/>
          <w:color w:val="626262"/>
        </w:rPr>
        <w:t>、</w:t>
      </w:r>
      <w:r w:rsidR="000343E2" w:rsidRPr="007A6B6C">
        <w:rPr>
          <w:rFonts w:ascii="Arial Unicode MS" w:hAnsi="Arial Unicode MS"/>
          <w:color w:val="626262"/>
        </w:rPr>
        <w:t>無戶籍國民有本法第</w:t>
      </w:r>
      <w:hyperlink r:id="rId90" w:anchor="a11" w:history="1">
        <w:r w:rsidR="000343E2" w:rsidRPr="007A6B6C">
          <w:rPr>
            <w:rStyle w:val="a3"/>
            <w:rFonts w:ascii="Arial Unicode MS" w:hAnsi="Arial Unicode MS"/>
            <w:color w:val="626262"/>
          </w:rPr>
          <w:t>十一</w:t>
        </w:r>
      </w:hyperlink>
      <w:r w:rsidR="000343E2" w:rsidRPr="007A6B6C">
        <w:rPr>
          <w:rFonts w:ascii="Arial Unicode MS" w:hAnsi="Arial Unicode MS"/>
          <w:color w:val="626262"/>
        </w:rPr>
        <w:t>條第一項第一款、第二款或第四款至第六款規定，得不予許可之情形者</w:t>
      </w:r>
      <w:r>
        <w:rPr>
          <w:rFonts w:ascii="Arial Unicode MS" w:hAnsi="Arial Unicode MS"/>
          <w:color w:val="626262"/>
        </w:rPr>
        <w:t>。</w:t>
      </w:r>
    </w:p>
    <w:p w14:paraId="1E45C176" w14:textId="5AF6EA85"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七</w:t>
      </w:r>
      <w:r>
        <w:rPr>
          <w:rFonts w:ascii="Arial Unicode MS" w:hAnsi="Arial Unicode MS"/>
          <w:color w:val="626262"/>
        </w:rPr>
        <w:t>、</w:t>
      </w:r>
      <w:r w:rsidR="000343E2" w:rsidRPr="007A6B6C">
        <w:rPr>
          <w:rFonts w:ascii="Arial Unicode MS" w:hAnsi="Arial Unicode MS"/>
          <w:color w:val="626262"/>
        </w:rPr>
        <w:t>無戶籍國民有本法第</w:t>
      </w:r>
      <w:hyperlink r:id="rId91" w:anchor="a13" w:history="1">
        <w:r w:rsidR="000343E2" w:rsidRPr="007A6B6C">
          <w:rPr>
            <w:rStyle w:val="a3"/>
            <w:rFonts w:ascii="Arial Unicode MS" w:hAnsi="Arial Unicode MS"/>
            <w:color w:val="626262"/>
          </w:rPr>
          <w:t>十三</w:t>
        </w:r>
      </w:hyperlink>
      <w:r w:rsidR="000343E2" w:rsidRPr="007A6B6C">
        <w:rPr>
          <w:rFonts w:ascii="Arial Unicode MS" w:hAnsi="Arial Unicode MS"/>
          <w:color w:val="626262"/>
        </w:rPr>
        <w:t>條第一款規定，得撤銷許可之情形者</w:t>
      </w:r>
      <w:r>
        <w:rPr>
          <w:rFonts w:ascii="Arial Unicode MS" w:hAnsi="Arial Unicode MS"/>
          <w:color w:val="626262"/>
        </w:rPr>
        <w:t>。</w:t>
      </w:r>
    </w:p>
    <w:p w14:paraId="7ED4E889" w14:textId="543BEF3C"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八</w:t>
      </w:r>
      <w:r>
        <w:rPr>
          <w:rFonts w:ascii="Arial Unicode MS" w:hAnsi="Arial Unicode MS"/>
          <w:color w:val="626262"/>
        </w:rPr>
        <w:t>、</w:t>
      </w:r>
      <w:r w:rsidR="000343E2" w:rsidRPr="007A6B6C">
        <w:rPr>
          <w:rFonts w:ascii="Arial Unicode MS" w:hAnsi="Arial Unicode MS"/>
          <w:color w:val="626262"/>
        </w:rPr>
        <w:t>外國人有本法第</w:t>
      </w:r>
      <w:hyperlink r:id="rId92" w:anchor="a17" w:history="1">
        <w:r w:rsidR="000343E2" w:rsidRPr="007A6B6C">
          <w:rPr>
            <w:rStyle w:val="a3"/>
            <w:rFonts w:ascii="Arial Unicode MS" w:hAnsi="Arial Unicode MS"/>
            <w:color w:val="626262"/>
          </w:rPr>
          <w:t>十七</w:t>
        </w:r>
      </w:hyperlink>
      <w:r w:rsidR="000343E2" w:rsidRPr="007A6B6C">
        <w:rPr>
          <w:rFonts w:ascii="Arial Unicode MS" w:hAnsi="Arial Unicode MS"/>
          <w:color w:val="626262"/>
        </w:rPr>
        <w:t>條第一項第二款、第三款、第五款至第九款或第十三款規定，得禁止入國之情形者</w:t>
      </w:r>
      <w:r>
        <w:rPr>
          <w:rFonts w:ascii="Arial Unicode MS" w:hAnsi="Arial Unicode MS"/>
          <w:color w:val="626262"/>
        </w:rPr>
        <w:t>。</w:t>
      </w:r>
    </w:p>
    <w:p w14:paraId="49E4B493" w14:textId="0E3037C0"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九</w:t>
      </w:r>
      <w:r>
        <w:rPr>
          <w:rFonts w:ascii="Arial Unicode MS" w:hAnsi="Arial Unicode MS"/>
          <w:color w:val="626262"/>
        </w:rPr>
        <w:t>、</w:t>
      </w:r>
      <w:r w:rsidR="000343E2" w:rsidRPr="007A6B6C">
        <w:rPr>
          <w:rFonts w:ascii="Arial Unicode MS" w:hAnsi="Arial Unicode MS"/>
          <w:color w:val="626262"/>
        </w:rPr>
        <w:t>外國人有本法第</w:t>
      </w:r>
      <w:hyperlink r:id="rId93" w:anchor="a30" w:history="1">
        <w:r w:rsidR="000343E2" w:rsidRPr="007A6B6C">
          <w:rPr>
            <w:rStyle w:val="a3"/>
            <w:rFonts w:ascii="Arial Unicode MS" w:hAnsi="Arial Unicode MS"/>
            <w:color w:val="626262"/>
          </w:rPr>
          <w:t>三十</w:t>
        </w:r>
      </w:hyperlink>
      <w:r w:rsidR="000343E2" w:rsidRPr="007A6B6C">
        <w:rPr>
          <w:rFonts w:ascii="Arial Unicode MS" w:hAnsi="Arial Unicode MS"/>
          <w:color w:val="626262"/>
        </w:rPr>
        <w:t>條第一款或第二款規定，應撤銷或註銷外僑居留證之情形者</w:t>
      </w:r>
      <w:r>
        <w:rPr>
          <w:rFonts w:ascii="Arial Unicode MS" w:hAnsi="Arial Unicode MS"/>
          <w:color w:val="626262"/>
        </w:rPr>
        <w:t>。</w:t>
      </w:r>
    </w:p>
    <w:p w14:paraId="3DB34C84" w14:textId="011E5CD2"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十</w:t>
      </w:r>
      <w:r>
        <w:rPr>
          <w:rFonts w:ascii="Arial Unicode MS" w:hAnsi="Arial Unicode MS"/>
          <w:color w:val="626262"/>
        </w:rPr>
        <w:t>、</w:t>
      </w:r>
      <w:r w:rsidR="000343E2" w:rsidRPr="007A6B6C">
        <w:rPr>
          <w:rFonts w:ascii="Arial Unicode MS" w:hAnsi="Arial Unicode MS"/>
          <w:color w:val="626262"/>
        </w:rPr>
        <w:t>外國人有本法第</w:t>
      </w:r>
      <w:hyperlink r:id="rId94" w:anchor="a31" w:history="1">
        <w:r w:rsidR="000343E2" w:rsidRPr="007A6B6C">
          <w:rPr>
            <w:rStyle w:val="a3"/>
            <w:rFonts w:ascii="Arial Unicode MS" w:hAnsi="Arial Unicode MS"/>
            <w:color w:val="626262"/>
          </w:rPr>
          <w:t>三十一</w:t>
        </w:r>
      </w:hyperlink>
      <w:r w:rsidR="000343E2" w:rsidRPr="007A6B6C">
        <w:rPr>
          <w:rFonts w:ascii="Arial Unicode MS" w:hAnsi="Arial Unicode MS"/>
          <w:color w:val="626262"/>
        </w:rPr>
        <w:t>條第一款或第二款規定，應撤銷或註銷外僑永久居留證之情形者</w:t>
      </w:r>
      <w:r>
        <w:rPr>
          <w:rFonts w:ascii="Arial Unicode MS" w:hAnsi="Arial Unicode MS"/>
          <w:color w:val="626262"/>
        </w:rPr>
        <w:t>。</w:t>
      </w:r>
    </w:p>
    <w:p w14:paraId="33776F10" w14:textId="14FABB60"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十一</w:t>
      </w:r>
      <w:r>
        <w:rPr>
          <w:rFonts w:ascii="Arial Unicode MS" w:hAnsi="Arial Unicode MS"/>
          <w:color w:val="626262"/>
        </w:rPr>
        <w:t>、</w:t>
      </w:r>
      <w:r w:rsidR="000343E2" w:rsidRPr="007A6B6C">
        <w:rPr>
          <w:rFonts w:ascii="Arial Unicode MS" w:hAnsi="Arial Unicode MS"/>
          <w:color w:val="626262"/>
        </w:rPr>
        <w:t>機、船長或運輸業者違反本法第</w:t>
      </w:r>
      <w:hyperlink r:id="rId95" w:anchor="a38" w:history="1">
        <w:r w:rsidR="000343E2" w:rsidRPr="007A6B6C">
          <w:rPr>
            <w:rStyle w:val="a3"/>
            <w:rFonts w:ascii="Arial Unicode MS" w:hAnsi="Arial Unicode MS"/>
            <w:color w:val="626262"/>
          </w:rPr>
          <w:t>三十八</w:t>
        </w:r>
      </w:hyperlink>
      <w:r w:rsidR="000343E2" w:rsidRPr="007A6B6C">
        <w:rPr>
          <w:rFonts w:ascii="Arial Unicode MS" w:hAnsi="Arial Unicode MS"/>
          <w:color w:val="626262"/>
        </w:rPr>
        <w:t>條第二項規定，搭載未具許可入國證件之乘客者</w:t>
      </w:r>
      <w:r>
        <w:rPr>
          <w:rFonts w:ascii="Arial Unicode MS" w:hAnsi="Arial Unicode MS"/>
          <w:color w:val="626262"/>
        </w:rPr>
        <w:t>。</w:t>
      </w:r>
    </w:p>
    <w:p w14:paraId="742591EE" w14:textId="6BDB5059"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十二</w:t>
      </w:r>
      <w:r>
        <w:rPr>
          <w:rFonts w:ascii="Arial Unicode MS" w:hAnsi="Arial Unicode MS"/>
          <w:color w:val="626262"/>
        </w:rPr>
        <w:t>、</w:t>
      </w:r>
      <w:r w:rsidR="000343E2" w:rsidRPr="007A6B6C">
        <w:rPr>
          <w:rFonts w:ascii="Arial Unicode MS" w:hAnsi="Arial Unicode MS"/>
          <w:color w:val="626262"/>
        </w:rPr>
        <w:t>違反本法第</w:t>
      </w:r>
      <w:hyperlink r:id="rId96" w:anchor="a46" w:history="1">
        <w:r w:rsidR="000343E2" w:rsidRPr="007A6B6C">
          <w:rPr>
            <w:rStyle w:val="a3"/>
            <w:rFonts w:ascii="Arial Unicode MS" w:hAnsi="Arial Unicode MS"/>
            <w:color w:val="626262"/>
          </w:rPr>
          <w:t>四十六</w:t>
        </w:r>
      </w:hyperlink>
      <w:r w:rsidR="000343E2" w:rsidRPr="007A6B6C">
        <w:rPr>
          <w:rFonts w:ascii="Arial Unicode MS" w:hAnsi="Arial Unicode MS"/>
          <w:color w:val="626262"/>
        </w:rPr>
        <w:t>條第一項或第二項規定而經營移民業務者</w:t>
      </w:r>
      <w:r>
        <w:rPr>
          <w:rFonts w:ascii="Arial Unicode MS" w:hAnsi="Arial Unicode MS"/>
          <w:color w:val="626262"/>
        </w:rPr>
        <w:t>。</w:t>
      </w:r>
    </w:p>
    <w:p w14:paraId="6EC3AEFD" w14:textId="0B5B32CC"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十三</w:t>
      </w:r>
      <w:r>
        <w:rPr>
          <w:rFonts w:ascii="Arial Unicode MS" w:hAnsi="Arial Unicode MS"/>
          <w:color w:val="626262"/>
        </w:rPr>
        <w:t>、</w:t>
      </w:r>
      <w:r w:rsidR="000343E2" w:rsidRPr="007A6B6C">
        <w:rPr>
          <w:rFonts w:ascii="Arial Unicode MS" w:hAnsi="Arial Unicode MS"/>
          <w:color w:val="626262"/>
        </w:rPr>
        <w:t>移民業務機構經撤銷許可後，仍繼續經營本法</w:t>
      </w:r>
      <w:r w:rsidR="00124C1F" w:rsidRPr="007A6B6C">
        <w:rPr>
          <w:rFonts w:ascii="Arial Unicode MS" w:hAnsi="Arial Unicode MS"/>
          <w:color w:val="626262"/>
        </w:rPr>
        <w:t>第</w:t>
      </w:r>
      <w:hyperlink r:id="rId97" w:anchor="a47" w:history="1">
        <w:r w:rsidR="00124C1F" w:rsidRPr="007A6B6C">
          <w:rPr>
            <w:rStyle w:val="a3"/>
            <w:rFonts w:ascii="Arial Unicode MS" w:hAnsi="Arial Unicode MS"/>
            <w:color w:val="626262"/>
          </w:rPr>
          <w:t>四十七</w:t>
        </w:r>
      </w:hyperlink>
      <w:r w:rsidR="00124C1F" w:rsidRPr="007A6B6C">
        <w:rPr>
          <w:rFonts w:ascii="Arial Unicode MS" w:hAnsi="Arial Unicode MS"/>
          <w:color w:val="626262"/>
        </w:rPr>
        <w:t>條</w:t>
      </w:r>
      <w:r w:rsidR="000343E2" w:rsidRPr="007A6B6C">
        <w:rPr>
          <w:rFonts w:ascii="Arial Unicode MS" w:hAnsi="Arial Unicode MS"/>
          <w:color w:val="626262"/>
        </w:rPr>
        <w:t>第一項各款業務者</w:t>
      </w:r>
      <w:r>
        <w:rPr>
          <w:rFonts w:ascii="Arial Unicode MS" w:hAnsi="Arial Unicode MS"/>
          <w:color w:val="626262"/>
        </w:rPr>
        <w:t>。</w:t>
      </w:r>
    </w:p>
    <w:p w14:paraId="64CAE9A9" w14:textId="7379E182"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十四</w:t>
      </w:r>
      <w:r>
        <w:rPr>
          <w:rFonts w:ascii="Arial Unicode MS" w:hAnsi="Arial Unicode MS"/>
          <w:color w:val="626262"/>
        </w:rPr>
        <w:t>、</w:t>
      </w:r>
      <w:r w:rsidR="000343E2" w:rsidRPr="007A6B6C">
        <w:rPr>
          <w:rFonts w:ascii="Arial Unicode MS" w:hAnsi="Arial Unicode MS"/>
          <w:color w:val="626262"/>
        </w:rPr>
        <w:t>移民業務機構違反本法第</w:t>
      </w:r>
      <w:hyperlink r:id="rId98" w:anchor="a47" w:history="1">
        <w:r w:rsidR="000343E2" w:rsidRPr="007A6B6C">
          <w:rPr>
            <w:rStyle w:val="a3"/>
            <w:rFonts w:ascii="Arial Unicode MS" w:hAnsi="Arial Unicode MS"/>
            <w:color w:val="626262"/>
          </w:rPr>
          <w:t>四十七</w:t>
        </w:r>
      </w:hyperlink>
      <w:r w:rsidR="000343E2" w:rsidRPr="007A6B6C">
        <w:rPr>
          <w:rFonts w:ascii="Arial Unicode MS" w:hAnsi="Arial Unicode MS"/>
          <w:color w:val="626262"/>
        </w:rPr>
        <w:t>條第三項規定，受託從事證券投資或收受款項者</w:t>
      </w:r>
      <w:r>
        <w:rPr>
          <w:rFonts w:ascii="Arial Unicode MS" w:hAnsi="Arial Unicode MS"/>
          <w:color w:val="626262"/>
        </w:rPr>
        <w:t>。</w:t>
      </w:r>
    </w:p>
    <w:p w14:paraId="1B5EB6BE" w14:textId="739F7B21"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十五</w:t>
      </w:r>
      <w:r>
        <w:rPr>
          <w:rFonts w:ascii="Arial Unicode MS" w:hAnsi="Arial Unicode MS"/>
          <w:color w:val="626262"/>
        </w:rPr>
        <w:t>、</w:t>
      </w:r>
      <w:r w:rsidR="000343E2" w:rsidRPr="007A6B6C">
        <w:rPr>
          <w:rFonts w:ascii="Arial Unicode MS" w:hAnsi="Arial Unicode MS"/>
          <w:color w:val="626262"/>
        </w:rPr>
        <w:t>本法第</w:t>
      </w:r>
      <w:hyperlink r:id="rId99" w:anchor="a53" w:history="1">
        <w:r w:rsidR="000343E2" w:rsidRPr="007A6B6C">
          <w:rPr>
            <w:rStyle w:val="a3"/>
            <w:rFonts w:ascii="Arial Unicode MS" w:hAnsi="Arial Unicode MS"/>
            <w:color w:val="626262"/>
          </w:rPr>
          <w:t>五十三</w:t>
        </w:r>
      </w:hyperlink>
      <w:r w:rsidR="000343E2" w:rsidRPr="007A6B6C">
        <w:rPr>
          <w:rFonts w:ascii="Arial Unicode MS" w:hAnsi="Arial Unicode MS"/>
          <w:color w:val="626262"/>
        </w:rPr>
        <w:t>條所定，在機場、港口以交換、交付證件或其他非法方法，利用航空器、船舶或其他運輸工具運送非運送契約應載之人至他國或其未遂者</w:t>
      </w:r>
      <w:r>
        <w:rPr>
          <w:rFonts w:ascii="Arial Unicode MS" w:hAnsi="Arial Unicode MS"/>
          <w:color w:val="626262"/>
        </w:rPr>
        <w:t>。</w:t>
      </w:r>
    </w:p>
    <w:p w14:paraId="7A31EECC" w14:textId="242E06C0" w:rsidR="000343E2" w:rsidRPr="00B030BB" w:rsidRDefault="006B31C8" w:rsidP="007B5ADE">
      <w:pPr>
        <w:ind w:left="181"/>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43E2" w:rsidRPr="00783289">
        <w:rPr>
          <w:rFonts w:ascii="Arial Unicode MS" w:hAnsi="Arial Unicode MS"/>
          <w:color w:val="5F5F5F"/>
        </w:rPr>
        <w:t>提供具體事證而緝獲依本法第</w:t>
      </w:r>
      <w:hyperlink r:id="rId100" w:anchor="a15" w:history="1">
        <w:r w:rsidR="000343E2" w:rsidRPr="00783289">
          <w:rPr>
            <w:rStyle w:val="a3"/>
            <w:rFonts w:ascii="Arial Unicode MS" w:hAnsi="Arial Unicode MS"/>
            <w:color w:val="5F5F5F"/>
          </w:rPr>
          <w:t>十五</w:t>
        </w:r>
      </w:hyperlink>
      <w:r w:rsidR="000343E2" w:rsidRPr="00783289">
        <w:rPr>
          <w:rFonts w:ascii="Arial Unicode MS" w:hAnsi="Arial Unicode MS"/>
          <w:color w:val="5F5F5F"/>
        </w:rPr>
        <w:t>條第一項規定應執行強制出國之無戶籍國民，或依本法第</w:t>
      </w:r>
      <w:hyperlink r:id="rId101" w:anchor="a34" w:history="1">
        <w:r w:rsidR="000343E2" w:rsidRPr="00783289">
          <w:rPr>
            <w:rStyle w:val="a3"/>
            <w:rFonts w:ascii="Arial Unicode MS" w:hAnsi="Arial Unicode MS"/>
            <w:color w:val="5F5F5F"/>
          </w:rPr>
          <w:t>三十四</w:t>
        </w:r>
      </w:hyperlink>
      <w:r w:rsidR="000343E2" w:rsidRPr="00783289">
        <w:rPr>
          <w:rFonts w:ascii="Arial Unicode MS" w:hAnsi="Arial Unicode MS"/>
          <w:color w:val="5F5F5F"/>
        </w:rPr>
        <w:t>條規定應執行驅逐出國之外國人者，發給舉發人獎金。</w:t>
      </w:r>
    </w:p>
    <w:p w14:paraId="4D2D5428" w14:textId="77777777" w:rsidR="000E26EF" w:rsidRDefault="000343E2" w:rsidP="007E7647">
      <w:pPr>
        <w:pStyle w:val="2"/>
        <w:rPr>
          <w:color w:val="548DD4"/>
        </w:rPr>
      </w:pPr>
      <w:bookmarkStart w:id="25" w:name="a7"/>
      <w:bookmarkEnd w:id="25"/>
      <w:r w:rsidRPr="00361DC7">
        <w:rPr>
          <w:color w:val="548DD4"/>
        </w:rPr>
        <w:t>第</w:t>
      </w:r>
      <w:r w:rsidR="005F79A7" w:rsidRPr="00361DC7">
        <w:rPr>
          <w:rFonts w:hint="eastAsia"/>
          <w:color w:val="548DD4"/>
        </w:rPr>
        <w:t>7</w:t>
      </w:r>
      <w:r w:rsidR="000E26EF">
        <w:rPr>
          <w:color w:val="548DD4"/>
        </w:rPr>
        <w:t>條</w:t>
      </w:r>
    </w:p>
    <w:p w14:paraId="51ADD4F2" w14:textId="666ADA96" w:rsidR="004A0A0A" w:rsidRPr="007A6B6C" w:rsidRDefault="006B31C8" w:rsidP="004A0A0A">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舉發獎金數額依下列標準核發：</w:t>
      </w:r>
    </w:p>
    <w:p w14:paraId="7A690FF9" w14:textId="77777777" w:rsidR="000E26EF" w:rsidRDefault="000343E2" w:rsidP="004A0A0A">
      <w:pPr>
        <w:ind w:left="181"/>
        <w:jc w:val="both"/>
        <w:rPr>
          <w:rFonts w:ascii="Arial Unicode MS" w:hAnsi="Arial Unicode MS"/>
          <w:color w:val="626262"/>
        </w:rPr>
      </w:pPr>
      <w:r w:rsidRPr="007A6B6C">
        <w:rPr>
          <w:rFonts w:ascii="Arial Unicode MS" w:hAnsi="Arial Unicode MS"/>
          <w:color w:val="626262"/>
        </w:rPr>
        <w:t xml:space="preserve">　　一、舉發前條第一項第一款、第三款至第十一款、第十四款或第二項事件者，每件發給新臺幣一千元以上五千元以下之獎金</w:t>
      </w:r>
      <w:r w:rsidR="000E26EF">
        <w:rPr>
          <w:rFonts w:ascii="Arial Unicode MS" w:hAnsi="Arial Unicode MS"/>
          <w:color w:val="626262"/>
        </w:rPr>
        <w:t>。</w:t>
      </w:r>
    </w:p>
    <w:p w14:paraId="31C99B3A" w14:textId="30CE1033"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二</w:t>
      </w:r>
      <w:r>
        <w:rPr>
          <w:rFonts w:ascii="Arial Unicode MS" w:hAnsi="Arial Unicode MS"/>
          <w:color w:val="626262"/>
        </w:rPr>
        <w:t>、</w:t>
      </w:r>
      <w:r w:rsidR="000343E2" w:rsidRPr="007A6B6C">
        <w:rPr>
          <w:rFonts w:ascii="Arial Unicode MS" w:hAnsi="Arial Unicode MS"/>
          <w:color w:val="626262"/>
        </w:rPr>
        <w:t>舉發前條第一項第二款、第十二款或第十三款事件者，每件發給新臺幣五千元以上二萬元以下之獎金</w:t>
      </w:r>
      <w:r>
        <w:rPr>
          <w:rFonts w:ascii="Arial Unicode MS" w:hAnsi="Arial Unicode MS"/>
          <w:color w:val="626262"/>
        </w:rPr>
        <w:t>。</w:t>
      </w:r>
    </w:p>
    <w:p w14:paraId="0F346667" w14:textId="0FC6A4F4" w:rsidR="000E26EF" w:rsidRDefault="000E26EF" w:rsidP="007B5ADE">
      <w:pPr>
        <w:ind w:left="181"/>
        <w:jc w:val="both"/>
        <w:rPr>
          <w:rFonts w:ascii="Arial Unicode MS" w:hAnsi="Arial Unicode MS"/>
          <w:color w:val="626262"/>
        </w:rPr>
      </w:pPr>
      <w:r>
        <w:rPr>
          <w:rFonts w:ascii="Arial Unicode MS" w:hAnsi="Arial Unicode MS"/>
          <w:color w:val="626262"/>
        </w:rPr>
        <w:t xml:space="preserve">　　</w:t>
      </w:r>
      <w:r w:rsidRPr="007A6B6C">
        <w:rPr>
          <w:rFonts w:ascii="Arial Unicode MS" w:hAnsi="Arial Unicode MS"/>
          <w:color w:val="626262"/>
        </w:rPr>
        <w:t>三</w:t>
      </w:r>
      <w:r>
        <w:rPr>
          <w:rFonts w:ascii="Arial Unicode MS" w:hAnsi="Arial Unicode MS"/>
          <w:color w:val="626262"/>
        </w:rPr>
        <w:t>、</w:t>
      </w:r>
      <w:r w:rsidR="000343E2" w:rsidRPr="007A6B6C">
        <w:rPr>
          <w:rFonts w:ascii="Arial Unicode MS" w:hAnsi="Arial Unicode MS"/>
          <w:color w:val="626262"/>
        </w:rPr>
        <w:t>舉發前條第一項第十五款事件者，每件發給新臺幣二萬元以上十萬元以下之獎金</w:t>
      </w:r>
      <w:r>
        <w:rPr>
          <w:rFonts w:ascii="Arial Unicode MS" w:hAnsi="Arial Unicode MS"/>
          <w:color w:val="626262"/>
        </w:rPr>
        <w:t>。</w:t>
      </w:r>
    </w:p>
    <w:p w14:paraId="38050167" w14:textId="7B3C4E7B" w:rsidR="000343E2" w:rsidRPr="00B030BB" w:rsidRDefault="006B31C8" w:rsidP="007B5ADE">
      <w:pPr>
        <w:ind w:left="181"/>
        <w:jc w:val="both"/>
        <w:rPr>
          <w:rFonts w:ascii="Arial Unicode MS" w:hAnsi="Arial Unicode MS"/>
          <w:color w:val="666699"/>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43E2" w:rsidRPr="00783289">
        <w:rPr>
          <w:rFonts w:ascii="Arial Unicode MS" w:hAnsi="Arial Unicode MS"/>
          <w:color w:val="5F5F5F"/>
        </w:rPr>
        <w:t>一舉發事件同時符合前項數款情形者，其獎金數額之核發依較高額之該款規定處理。</w:t>
      </w:r>
    </w:p>
    <w:p w14:paraId="7C258DAC" w14:textId="77777777" w:rsidR="000E26EF" w:rsidRDefault="000343E2" w:rsidP="007E7647">
      <w:pPr>
        <w:pStyle w:val="2"/>
        <w:rPr>
          <w:color w:val="548DD4"/>
        </w:rPr>
      </w:pPr>
      <w:r w:rsidRPr="00361DC7">
        <w:rPr>
          <w:color w:val="548DD4"/>
        </w:rPr>
        <w:lastRenderedPageBreak/>
        <w:t>第</w:t>
      </w:r>
      <w:r w:rsidR="005F79A7" w:rsidRPr="00361DC7">
        <w:rPr>
          <w:rFonts w:hint="eastAsia"/>
          <w:color w:val="548DD4"/>
        </w:rPr>
        <w:t>8</w:t>
      </w:r>
      <w:r w:rsidR="000E26EF">
        <w:rPr>
          <w:color w:val="548DD4"/>
        </w:rPr>
        <w:t>條</w:t>
      </w:r>
    </w:p>
    <w:p w14:paraId="4044EB98" w14:textId="3BA3E7A0" w:rsidR="000E26EF"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數人共同舉發者，其獎金平均分配</w:t>
      </w:r>
      <w:r w:rsidR="000E26EF">
        <w:rPr>
          <w:rFonts w:ascii="Arial Unicode MS" w:hAnsi="Arial Unicode MS"/>
          <w:color w:val="626262"/>
        </w:rPr>
        <w:t>。</w:t>
      </w:r>
    </w:p>
    <w:p w14:paraId="62F74F8C" w14:textId="3AD748D8" w:rsidR="000343E2" w:rsidRPr="00783289" w:rsidRDefault="006B31C8" w:rsidP="007B5ADE">
      <w:pPr>
        <w:ind w:left="181"/>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43E2" w:rsidRPr="00783289">
        <w:rPr>
          <w:rFonts w:ascii="Arial Unicode MS" w:hAnsi="Arial Unicode MS"/>
          <w:color w:val="5F5F5F"/>
        </w:rPr>
        <w:t>數人先後舉發者，其獎金給與最先舉發者；數人分別舉發而無法辨明舉發時間先後者，其獎金平均分配。舉發人因舉發在後而未受獎金分配，如所提供之具體事證，對於查處該事件有重要幫助者，酌發獎金。</w:t>
      </w:r>
    </w:p>
    <w:p w14:paraId="1C60F8B0" w14:textId="77777777" w:rsidR="000E26EF" w:rsidRDefault="000343E2" w:rsidP="007E7647">
      <w:pPr>
        <w:pStyle w:val="2"/>
        <w:rPr>
          <w:color w:val="548DD4"/>
        </w:rPr>
      </w:pPr>
      <w:r w:rsidRPr="00361DC7">
        <w:rPr>
          <w:color w:val="548DD4"/>
        </w:rPr>
        <w:t>第</w:t>
      </w:r>
      <w:r w:rsidR="005F79A7" w:rsidRPr="00361DC7">
        <w:rPr>
          <w:rFonts w:hint="eastAsia"/>
          <w:color w:val="548DD4"/>
        </w:rPr>
        <w:t>9</w:t>
      </w:r>
      <w:r w:rsidR="000E26EF">
        <w:rPr>
          <w:color w:val="548DD4"/>
        </w:rPr>
        <w:t>條</w:t>
      </w:r>
    </w:p>
    <w:p w14:paraId="3621E835" w14:textId="00897757" w:rsidR="000E26EF"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舉發</w:t>
      </w:r>
      <w:hyperlink w:anchor="a6" w:history="1">
        <w:r w:rsidR="000343E2" w:rsidRPr="007A6B6C">
          <w:rPr>
            <w:rStyle w:val="a3"/>
            <w:rFonts w:ascii="Arial Unicode MS" w:hAnsi="Arial Unicode MS"/>
            <w:color w:val="626262"/>
          </w:rPr>
          <w:t>第六條</w:t>
        </w:r>
      </w:hyperlink>
      <w:r w:rsidR="000343E2" w:rsidRPr="007A6B6C">
        <w:rPr>
          <w:rFonts w:ascii="Arial Unicode MS" w:hAnsi="Arial Unicode MS"/>
          <w:color w:val="626262"/>
        </w:rPr>
        <w:t>第一項第一款、第三款至第十四款或第二項之事件，經查證屬實核發獎金</w:t>
      </w:r>
      <w:r w:rsidR="000E26EF">
        <w:rPr>
          <w:rFonts w:ascii="Arial Unicode MS" w:hAnsi="Arial Unicode MS"/>
          <w:color w:val="626262"/>
        </w:rPr>
        <w:t>。</w:t>
      </w:r>
    </w:p>
    <w:p w14:paraId="6F262CAF" w14:textId="3F2D1858" w:rsidR="000343E2" w:rsidRPr="00783289" w:rsidRDefault="006B31C8" w:rsidP="007B5ADE">
      <w:pPr>
        <w:ind w:left="181"/>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43E2" w:rsidRPr="00783289">
        <w:rPr>
          <w:rFonts w:ascii="Arial Unicode MS" w:hAnsi="Arial Unicode MS"/>
          <w:color w:val="5F5F5F"/>
        </w:rPr>
        <w:t>舉發</w:t>
      </w:r>
      <w:hyperlink w:anchor="a6" w:history="1">
        <w:r w:rsidR="000343E2" w:rsidRPr="00783289">
          <w:rPr>
            <w:rStyle w:val="a3"/>
            <w:rFonts w:ascii="Arial Unicode MS" w:hAnsi="Arial Unicode MS"/>
            <w:color w:val="5F5F5F"/>
          </w:rPr>
          <w:t>第六條</w:t>
        </w:r>
      </w:hyperlink>
      <w:r w:rsidR="000343E2" w:rsidRPr="00783289">
        <w:rPr>
          <w:rFonts w:ascii="Arial Unicode MS" w:hAnsi="Arial Unicode MS"/>
          <w:color w:val="5F5F5F"/>
        </w:rPr>
        <w:t>第一項第二款或第十五款之事件，於檢察官起訴後，先行發給二分之一獎金；經法院判決有罪者，發給其餘之獎金。</w:t>
      </w:r>
    </w:p>
    <w:p w14:paraId="32D34DD2" w14:textId="77777777" w:rsidR="000E26EF" w:rsidRDefault="000343E2" w:rsidP="007E7647">
      <w:pPr>
        <w:pStyle w:val="2"/>
        <w:rPr>
          <w:color w:val="548DD4"/>
        </w:rPr>
      </w:pPr>
      <w:r w:rsidRPr="00361DC7">
        <w:rPr>
          <w:color w:val="548DD4"/>
        </w:rPr>
        <w:t>第</w:t>
      </w:r>
      <w:r w:rsidR="005F79A7" w:rsidRPr="00361DC7">
        <w:rPr>
          <w:rFonts w:hint="eastAsia"/>
          <w:color w:val="548DD4"/>
        </w:rPr>
        <w:t>10</w:t>
      </w:r>
      <w:r w:rsidR="000E26EF">
        <w:rPr>
          <w:color w:val="548DD4"/>
        </w:rPr>
        <w:t>條</w:t>
      </w:r>
    </w:p>
    <w:p w14:paraId="0EA94E60" w14:textId="08DF9FDB" w:rsidR="000E26EF"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舉發人因同一舉發事件，已依其他規定領有獎金者，不得再依本辦法規定領取獎金</w:t>
      </w:r>
      <w:r w:rsidR="000E26EF">
        <w:rPr>
          <w:rFonts w:ascii="Arial Unicode MS" w:hAnsi="Arial Unicode MS"/>
          <w:color w:val="626262"/>
        </w:rPr>
        <w:t>。</w:t>
      </w:r>
    </w:p>
    <w:p w14:paraId="373B4E4F" w14:textId="0C1B6B8A" w:rsidR="000343E2" w:rsidRPr="00783289" w:rsidRDefault="006B31C8" w:rsidP="007B5ADE">
      <w:pPr>
        <w:ind w:left="181"/>
        <w:jc w:val="both"/>
        <w:rPr>
          <w:rFonts w:ascii="Arial Unicode MS" w:hAnsi="Arial Unicode MS"/>
          <w:color w:val="5F5F5F"/>
        </w:rPr>
      </w:pPr>
      <w:r>
        <w:rPr>
          <w:rFonts w:ascii="Calibri" w:hAnsi="Calibri"/>
          <w:color w:val="404040"/>
          <w:sz w:val="18"/>
        </w:rPr>
        <w:t>﹝</w:t>
      </w:r>
      <w:r>
        <w:rPr>
          <w:rFonts w:ascii="Calibri" w:hAnsi="Calibri"/>
          <w:color w:val="404040"/>
          <w:sz w:val="18"/>
        </w:rPr>
        <w:t>2</w:t>
      </w:r>
      <w:r>
        <w:rPr>
          <w:rFonts w:ascii="Calibri" w:hAnsi="Calibri"/>
          <w:color w:val="404040"/>
          <w:sz w:val="18"/>
        </w:rPr>
        <w:t>﹞</w:t>
      </w:r>
      <w:r w:rsidR="000343E2" w:rsidRPr="00783289">
        <w:rPr>
          <w:rFonts w:ascii="Arial Unicode MS" w:hAnsi="Arial Unicode MS"/>
          <w:color w:val="5F5F5F"/>
        </w:rPr>
        <w:t>前條第二項案件之被舉發人經判決無罪確定者，不予追回舉發人受領之獎金。但舉發人因誣告受有罪判決確定者，不在此限。</w:t>
      </w:r>
    </w:p>
    <w:p w14:paraId="31CAD568" w14:textId="77777777" w:rsidR="000E26EF" w:rsidRDefault="000343E2" w:rsidP="007E7647">
      <w:pPr>
        <w:pStyle w:val="2"/>
        <w:rPr>
          <w:color w:val="548DD4"/>
        </w:rPr>
      </w:pPr>
      <w:r w:rsidRPr="00361DC7">
        <w:rPr>
          <w:color w:val="548DD4"/>
        </w:rPr>
        <w:t>第</w:t>
      </w:r>
      <w:r w:rsidR="005F79A7" w:rsidRPr="00361DC7">
        <w:rPr>
          <w:rFonts w:hint="eastAsia"/>
          <w:color w:val="548DD4"/>
        </w:rPr>
        <w:t>11</w:t>
      </w:r>
      <w:r w:rsidR="000E26EF">
        <w:rPr>
          <w:color w:val="548DD4"/>
        </w:rPr>
        <w:t>條</w:t>
      </w:r>
    </w:p>
    <w:p w14:paraId="7473F868" w14:textId="3DBE2B89"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負有舉發或查緝違反本法規定之事實之權責人員，不適用本辦法規定。</w:t>
      </w:r>
    </w:p>
    <w:p w14:paraId="04A1C03B" w14:textId="77777777" w:rsidR="000E26EF" w:rsidRDefault="000343E2" w:rsidP="007E7647">
      <w:pPr>
        <w:pStyle w:val="2"/>
        <w:rPr>
          <w:color w:val="548DD4"/>
        </w:rPr>
      </w:pPr>
      <w:bookmarkStart w:id="26" w:name="a12"/>
      <w:bookmarkEnd w:id="26"/>
      <w:r w:rsidRPr="00361DC7">
        <w:rPr>
          <w:color w:val="548DD4"/>
        </w:rPr>
        <w:t>第</w:t>
      </w:r>
      <w:r w:rsidR="005F79A7" w:rsidRPr="00361DC7">
        <w:rPr>
          <w:rFonts w:hint="eastAsia"/>
          <w:color w:val="548DD4"/>
        </w:rPr>
        <w:t>12</w:t>
      </w:r>
      <w:r w:rsidR="000E26EF">
        <w:rPr>
          <w:color w:val="548DD4"/>
        </w:rPr>
        <w:t>條</w:t>
      </w:r>
    </w:p>
    <w:p w14:paraId="46AD7BBE" w14:textId="07E0079F"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受理舉發之機關及人員，對於舉發人之姓名、性別、年齡及住址，應嚴予保密；對於舉發人之舉發書、筆錄或其他資料，除有絕對必要者外，應另行保存，不附於調查或偵查案卷內。如有洩密情事，應</w:t>
      </w:r>
      <w:r w:rsidR="0053224D" w:rsidRPr="007A6B6C">
        <w:rPr>
          <w:rFonts w:ascii="Arial Unicode MS" w:hAnsi="Arial Unicode MS" w:hint="eastAsia"/>
          <w:color w:val="626262"/>
        </w:rPr>
        <w:t>依</w:t>
      </w:r>
      <w:hyperlink r:id="rId102" w:history="1">
        <w:r w:rsidR="0053224D" w:rsidRPr="007A6B6C">
          <w:rPr>
            <w:rStyle w:val="a3"/>
            <w:rFonts w:ascii="Arial Unicode MS" w:hAnsi="Arial Unicode MS" w:hint="eastAsia"/>
            <w:color w:val="626262"/>
          </w:rPr>
          <w:t>刑法</w:t>
        </w:r>
      </w:hyperlink>
      <w:r w:rsidR="000343E2" w:rsidRPr="007A6B6C">
        <w:rPr>
          <w:rFonts w:ascii="Arial Unicode MS" w:hAnsi="Arial Unicode MS"/>
          <w:color w:val="626262"/>
        </w:rPr>
        <w:t>或其他法令處罰或懲處。</w:t>
      </w:r>
    </w:p>
    <w:p w14:paraId="2A64F320" w14:textId="77777777" w:rsidR="000E26EF" w:rsidRDefault="000343E2" w:rsidP="007E7647">
      <w:pPr>
        <w:pStyle w:val="2"/>
        <w:rPr>
          <w:color w:val="548DD4"/>
        </w:rPr>
      </w:pPr>
      <w:bookmarkStart w:id="27" w:name="a13"/>
      <w:bookmarkEnd w:id="27"/>
      <w:r w:rsidRPr="00361DC7">
        <w:rPr>
          <w:color w:val="548DD4"/>
        </w:rPr>
        <w:t>第</w:t>
      </w:r>
      <w:r w:rsidR="005F79A7" w:rsidRPr="00361DC7">
        <w:rPr>
          <w:rFonts w:hint="eastAsia"/>
          <w:color w:val="548DD4"/>
        </w:rPr>
        <w:t>13</w:t>
      </w:r>
      <w:r w:rsidR="000E26EF">
        <w:rPr>
          <w:color w:val="548DD4"/>
        </w:rPr>
        <w:t>條</w:t>
      </w:r>
    </w:p>
    <w:p w14:paraId="74585652" w14:textId="683EEA5D"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舉發人因舉發違反本法規定之事實，有受威脅、恐嚇或其他危害行為之虞者，移民署應通知當地警察機關予以保護並依法處理。</w:t>
      </w:r>
    </w:p>
    <w:p w14:paraId="6564F7B6" w14:textId="77777777" w:rsidR="000E26EF" w:rsidRDefault="000343E2" w:rsidP="007E7647">
      <w:pPr>
        <w:pStyle w:val="2"/>
        <w:rPr>
          <w:color w:val="548DD4"/>
        </w:rPr>
      </w:pPr>
      <w:r w:rsidRPr="00361DC7">
        <w:rPr>
          <w:color w:val="548DD4"/>
        </w:rPr>
        <w:t>第</w:t>
      </w:r>
      <w:r w:rsidR="005F79A7" w:rsidRPr="00361DC7">
        <w:rPr>
          <w:rFonts w:hint="eastAsia"/>
          <w:color w:val="548DD4"/>
        </w:rPr>
        <w:t>14</w:t>
      </w:r>
      <w:r w:rsidR="000E26EF">
        <w:rPr>
          <w:color w:val="548DD4"/>
        </w:rPr>
        <w:t>條</w:t>
      </w:r>
    </w:p>
    <w:p w14:paraId="7028C066" w14:textId="0112CCE8"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移民署設立前，</w:t>
      </w:r>
      <w:hyperlink w:anchor="a3" w:history="1">
        <w:r w:rsidR="000343E2" w:rsidRPr="007A6B6C">
          <w:rPr>
            <w:rStyle w:val="a3"/>
            <w:rFonts w:ascii="Arial Unicode MS" w:hAnsi="Arial Unicode MS"/>
            <w:color w:val="626262"/>
          </w:rPr>
          <w:t>第三條</w:t>
        </w:r>
      </w:hyperlink>
      <w:r w:rsidR="000343E2" w:rsidRPr="007A6B6C">
        <w:rPr>
          <w:rFonts w:ascii="Arial Unicode MS" w:hAnsi="Arial Unicode MS"/>
          <w:color w:val="626262"/>
        </w:rPr>
        <w:t>、</w:t>
      </w:r>
      <w:hyperlink w:anchor="a6" w:history="1">
        <w:r w:rsidR="000343E2" w:rsidRPr="007A6B6C">
          <w:rPr>
            <w:rStyle w:val="a3"/>
            <w:rFonts w:ascii="Arial Unicode MS" w:hAnsi="Arial Unicode MS"/>
            <w:color w:val="626262"/>
          </w:rPr>
          <w:t>第七條</w:t>
        </w:r>
      </w:hyperlink>
      <w:r w:rsidR="000343E2" w:rsidRPr="007A6B6C">
        <w:rPr>
          <w:rFonts w:ascii="Arial Unicode MS" w:hAnsi="Arial Unicode MS"/>
          <w:color w:val="626262"/>
        </w:rPr>
        <w:t>至第十條由內政部警政署入出境管理局辦理；</w:t>
      </w:r>
      <w:hyperlink w:anchor="a6" w:history="1">
        <w:r w:rsidR="000343E2" w:rsidRPr="007A6B6C">
          <w:rPr>
            <w:rStyle w:val="a3"/>
            <w:rFonts w:ascii="Arial Unicode MS" w:hAnsi="Arial Unicode MS"/>
            <w:color w:val="626262"/>
          </w:rPr>
          <w:t>第六條</w:t>
        </w:r>
      </w:hyperlink>
      <w:r w:rsidR="000343E2" w:rsidRPr="007A6B6C">
        <w:rPr>
          <w:rFonts w:ascii="Arial Unicode MS" w:hAnsi="Arial Unicode MS"/>
          <w:color w:val="626262"/>
        </w:rPr>
        <w:t>第一項第十二款至第十四款之查證事項，由內政部戶政司辦理；</w:t>
      </w:r>
      <w:hyperlink w:anchor="a6" w:history="1">
        <w:r w:rsidR="000343E2" w:rsidRPr="007A6B6C">
          <w:rPr>
            <w:rStyle w:val="a3"/>
            <w:rFonts w:ascii="Arial Unicode MS" w:hAnsi="Arial Unicode MS"/>
            <w:color w:val="626262"/>
          </w:rPr>
          <w:t>第六條</w:t>
        </w:r>
      </w:hyperlink>
      <w:r w:rsidR="000343E2" w:rsidRPr="007A6B6C">
        <w:rPr>
          <w:rFonts w:ascii="Arial Unicode MS" w:hAnsi="Arial Unicode MS"/>
          <w:color w:val="626262"/>
        </w:rPr>
        <w:t>第一項第一款至第十一款、第十五款及第二項之查證事項，由內政部警政署入出境管理局或警察機關辦理；</w:t>
      </w:r>
      <w:hyperlink w:anchor="a6" w:history="1">
        <w:r w:rsidR="000343E2" w:rsidRPr="007A6B6C">
          <w:rPr>
            <w:rStyle w:val="a3"/>
            <w:rFonts w:ascii="Arial Unicode MS" w:hAnsi="Arial Unicode MS"/>
            <w:color w:val="626262"/>
          </w:rPr>
          <w:t>第四條</w:t>
        </w:r>
      </w:hyperlink>
      <w:r w:rsidR="000343E2" w:rsidRPr="007A6B6C">
        <w:rPr>
          <w:rFonts w:ascii="Arial Unicode MS" w:hAnsi="Arial Unicode MS"/>
          <w:color w:val="626262"/>
        </w:rPr>
        <w:t>、第</w:t>
      </w:r>
      <w:hyperlink w:anchor="a12" w:history="1">
        <w:r w:rsidR="000343E2" w:rsidRPr="007A6B6C">
          <w:rPr>
            <w:rStyle w:val="a3"/>
            <w:rFonts w:ascii="Arial Unicode MS" w:hAnsi="Arial Unicode MS"/>
            <w:color w:val="626262"/>
          </w:rPr>
          <w:t>十二</w:t>
        </w:r>
      </w:hyperlink>
      <w:r w:rsidR="000343E2" w:rsidRPr="007A6B6C">
        <w:rPr>
          <w:rFonts w:ascii="Arial Unicode MS" w:hAnsi="Arial Unicode MS"/>
          <w:color w:val="626262"/>
        </w:rPr>
        <w:t>條、第</w:t>
      </w:r>
      <w:hyperlink w:anchor="a13" w:history="1">
        <w:r w:rsidR="000343E2" w:rsidRPr="007A6B6C">
          <w:rPr>
            <w:rStyle w:val="a3"/>
            <w:rFonts w:ascii="Arial Unicode MS" w:hAnsi="Arial Unicode MS"/>
            <w:color w:val="626262"/>
          </w:rPr>
          <w:t>十三</w:t>
        </w:r>
      </w:hyperlink>
      <w:r w:rsidR="000343E2" w:rsidRPr="007A6B6C">
        <w:rPr>
          <w:rFonts w:ascii="Arial Unicode MS" w:hAnsi="Arial Unicode MS"/>
          <w:color w:val="626262"/>
        </w:rPr>
        <w:t>條由內政部戶政司、警政署入出境管理局或警察機關辦理。</w:t>
      </w:r>
    </w:p>
    <w:p w14:paraId="3F99834E" w14:textId="77777777" w:rsidR="000E26EF" w:rsidRDefault="000343E2" w:rsidP="007E7647">
      <w:pPr>
        <w:pStyle w:val="2"/>
        <w:rPr>
          <w:color w:val="548DD4"/>
        </w:rPr>
      </w:pPr>
      <w:r w:rsidRPr="00361DC7">
        <w:rPr>
          <w:color w:val="548DD4"/>
        </w:rPr>
        <w:t>第</w:t>
      </w:r>
      <w:r w:rsidR="005F79A7" w:rsidRPr="00361DC7">
        <w:rPr>
          <w:rFonts w:hint="eastAsia"/>
          <w:color w:val="548DD4"/>
        </w:rPr>
        <w:t>15</w:t>
      </w:r>
      <w:r w:rsidR="000E26EF">
        <w:rPr>
          <w:color w:val="548DD4"/>
        </w:rPr>
        <w:t>條</w:t>
      </w:r>
    </w:p>
    <w:p w14:paraId="0A79972E" w14:textId="167DF71C" w:rsidR="000343E2" w:rsidRPr="007A6B6C" w:rsidRDefault="006B31C8" w:rsidP="007B5ADE">
      <w:pPr>
        <w:ind w:left="181"/>
        <w:jc w:val="both"/>
        <w:rPr>
          <w:rFonts w:ascii="Arial Unicode MS" w:hAnsi="Arial Unicode MS"/>
          <w:color w:val="626262"/>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0343E2" w:rsidRPr="007A6B6C">
        <w:rPr>
          <w:rFonts w:ascii="Arial Unicode MS" w:hAnsi="Arial Unicode MS"/>
          <w:color w:val="626262"/>
        </w:rPr>
        <w:t>本辦法自發布日施行。</w:t>
      </w:r>
    </w:p>
    <w:p w14:paraId="75A96B9E" w14:textId="77777777" w:rsidR="005540DD" w:rsidRPr="00023552" w:rsidRDefault="005540DD">
      <w:pPr>
        <w:jc w:val="right"/>
        <w:rPr>
          <w:rFonts w:ascii="Arial Unicode MS" w:hAnsi="Arial Unicode MS"/>
          <w:color w:val="666699"/>
        </w:rPr>
      </w:pPr>
    </w:p>
    <w:p w14:paraId="7F92772B" w14:textId="77777777" w:rsidR="000343E2" w:rsidRPr="00023552" w:rsidRDefault="000343E2">
      <w:pPr>
        <w:jc w:val="right"/>
        <w:rPr>
          <w:rFonts w:ascii="Arial Unicode MS" w:hAnsi="Arial Unicode MS"/>
          <w:color w:val="666699"/>
        </w:rPr>
      </w:pPr>
    </w:p>
    <w:p w14:paraId="55FB243A" w14:textId="77777777" w:rsidR="00046B90" w:rsidRPr="00C1655B" w:rsidRDefault="00046B90" w:rsidP="00046B90">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E085E">
        <w:rPr>
          <w:rStyle w:val="a3"/>
          <w:rFonts w:ascii="Arial Unicode MS" w:hAnsi="Arial Unicode MS" w:hint="eastAsia"/>
          <w:b/>
          <w:sz w:val="18"/>
          <w:u w:val="none"/>
        </w:rPr>
        <w:t>〉〉</w:t>
      </w:r>
    </w:p>
    <w:p w14:paraId="2BD7FA61" w14:textId="034B2764" w:rsidR="000343E2" w:rsidRPr="00046B90" w:rsidRDefault="00046B90" w:rsidP="00046B90">
      <w:pPr>
        <w:ind w:leftChars="71" w:left="142"/>
        <w:jc w:val="both"/>
        <w:rPr>
          <w:rFonts w:ascii="Arial Unicode MS" w:hAnsi="Arial Unicode MS"/>
          <w:color w:val="666699"/>
        </w:rPr>
      </w:pPr>
      <w:r w:rsidRPr="003D460F">
        <w:rPr>
          <w:rFonts w:hint="eastAsia"/>
          <w:color w:val="5F5F5F"/>
          <w:sz w:val="18"/>
          <w:szCs w:val="18"/>
        </w:rPr>
        <w:t>【編註】</w:t>
      </w:r>
      <w:r w:rsidR="004D6E63">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03" w:history="1">
        <w:r w:rsidRPr="003F4099">
          <w:rPr>
            <w:rStyle w:val="a3"/>
            <w:rFonts w:ascii="Arial Unicode MS" w:hAnsi="Arial Unicode MS"/>
            <w:sz w:val="18"/>
            <w:szCs w:val="20"/>
          </w:rPr>
          <w:t>告知</w:t>
        </w:r>
      </w:hyperlink>
      <w:r w:rsidRPr="003D460F">
        <w:rPr>
          <w:rFonts w:hint="eastAsia"/>
          <w:color w:val="5F5F5F"/>
          <w:sz w:val="18"/>
          <w:szCs w:val="20"/>
        </w:rPr>
        <w:t>，謝謝！</w:t>
      </w:r>
    </w:p>
    <w:sectPr w:rsidR="000343E2" w:rsidRPr="00046B90">
      <w:footerReference w:type="even" r:id="rId104"/>
      <w:footerReference w:type="default" r:id="rId10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AFC7" w14:textId="77777777" w:rsidR="00066577" w:rsidRDefault="00066577">
      <w:r>
        <w:separator/>
      </w:r>
    </w:p>
  </w:endnote>
  <w:endnote w:type="continuationSeparator" w:id="0">
    <w:p w14:paraId="24764FCD" w14:textId="77777777" w:rsidR="00066577" w:rsidRDefault="0006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6DC18" w14:textId="77777777" w:rsidR="00EF1AC6" w:rsidRDefault="00EF1A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2467F60" w14:textId="77777777" w:rsidR="00EF1AC6" w:rsidRDefault="00EF1AC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6A22" w14:textId="77777777" w:rsidR="00EF1AC6" w:rsidRDefault="00EF1A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E2933">
      <w:rPr>
        <w:rStyle w:val="a7"/>
        <w:noProof/>
      </w:rPr>
      <w:t>1</w:t>
    </w:r>
    <w:r>
      <w:rPr>
        <w:rStyle w:val="a7"/>
      </w:rPr>
      <w:fldChar w:fldCharType="end"/>
    </w:r>
  </w:p>
  <w:p w14:paraId="52216F18" w14:textId="016CE655" w:rsidR="00EF1AC6" w:rsidRPr="007E7647" w:rsidRDefault="00046B90">
    <w:pPr>
      <w:pStyle w:val="a6"/>
      <w:ind w:right="360"/>
      <w:jc w:val="right"/>
      <w:rPr>
        <w:rFonts w:ascii="Arial Unicode MS" w:hAnsi="Arial Unicode MS"/>
        <w:sz w:val="18"/>
      </w:rPr>
    </w:pPr>
    <w:r>
      <w:rPr>
        <w:rFonts w:ascii="Arial Unicode MS" w:hAnsi="Arial Unicode MS" w:hint="eastAsia"/>
        <w:sz w:val="18"/>
      </w:rPr>
      <w:t>〈〈</w:t>
    </w:r>
    <w:r w:rsidR="00EF1AC6" w:rsidRPr="007E7647">
      <w:rPr>
        <w:rFonts w:ascii="Arial Unicode MS" w:hAnsi="Arial Unicode MS" w:hint="eastAsia"/>
        <w:sz w:val="18"/>
      </w:rPr>
      <w:t>舉發違反入出國及移民法事件獎勵辦法</w:t>
    </w:r>
    <w:r>
      <w:rPr>
        <w:rFonts w:ascii="Arial Unicode MS" w:hAnsi="Arial Unicode MS" w:hint="eastAsia"/>
        <w:sz w:val="18"/>
      </w:rPr>
      <w:t>〉〉</w:t>
    </w:r>
    <w:r w:rsidR="00EF1AC6" w:rsidRPr="007E7647">
      <w:rPr>
        <w:rFonts w:ascii="Arial Unicode MS" w:hAnsi="Arial Unicode MS"/>
        <w:sz w:val="18"/>
      </w:rPr>
      <w:t>S</w:t>
    </w:r>
    <w:r w:rsidR="00EF1AC6" w:rsidRPr="007E7647">
      <w:rPr>
        <w:rFonts w:ascii="Arial Unicode MS" w:hAnsi="Arial Unicode MS" w:hint="eastAsia"/>
        <w:sz w:val="18"/>
      </w:rPr>
      <w:t xml:space="preserve">-link </w:t>
    </w:r>
    <w:r w:rsidR="00EF1AC6" w:rsidRPr="007E764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ADD4" w14:textId="77777777" w:rsidR="00066577" w:rsidRDefault="00066577">
      <w:r>
        <w:separator/>
      </w:r>
    </w:p>
  </w:footnote>
  <w:footnote w:type="continuationSeparator" w:id="0">
    <w:p w14:paraId="40D706B2" w14:textId="77777777" w:rsidR="00066577" w:rsidRDefault="00066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98646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43E2"/>
    <w:rsid w:val="00023552"/>
    <w:rsid w:val="00027817"/>
    <w:rsid w:val="000343E2"/>
    <w:rsid w:val="00035D2C"/>
    <w:rsid w:val="00046B90"/>
    <w:rsid w:val="00062C40"/>
    <w:rsid w:val="00066577"/>
    <w:rsid w:val="000C7F45"/>
    <w:rsid w:val="000E26EF"/>
    <w:rsid w:val="001047C2"/>
    <w:rsid w:val="00115E65"/>
    <w:rsid w:val="00124B62"/>
    <w:rsid w:val="00124C1F"/>
    <w:rsid w:val="0013469D"/>
    <w:rsid w:val="001612E8"/>
    <w:rsid w:val="001D3CB7"/>
    <w:rsid w:val="001E1C68"/>
    <w:rsid w:val="001F5FF7"/>
    <w:rsid w:val="002028F6"/>
    <w:rsid w:val="00210526"/>
    <w:rsid w:val="00247F92"/>
    <w:rsid w:val="00283C23"/>
    <w:rsid w:val="002B1E2E"/>
    <w:rsid w:val="002D51DE"/>
    <w:rsid w:val="002F3F59"/>
    <w:rsid w:val="002F55A1"/>
    <w:rsid w:val="00331E23"/>
    <w:rsid w:val="00332084"/>
    <w:rsid w:val="003558DD"/>
    <w:rsid w:val="00361DC7"/>
    <w:rsid w:val="003C2203"/>
    <w:rsid w:val="0041136B"/>
    <w:rsid w:val="004312AD"/>
    <w:rsid w:val="0043714F"/>
    <w:rsid w:val="004721AE"/>
    <w:rsid w:val="004845C8"/>
    <w:rsid w:val="004A0A0A"/>
    <w:rsid w:val="004A1F80"/>
    <w:rsid w:val="004A621D"/>
    <w:rsid w:val="004D6E63"/>
    <w:rsid w:val="005110B8"/>
    <w:rsid w:val="0053224D"/>
    <w:rsid w:val="005540DD"/>
    <w:rsid w:val="005555CD"/>
    <w:rsid w:val="005961CA"/>
    <w:rsid w:val="005C063D"/>
    <w:rsid w:val="005F79A7"/>
    <w:rsid w:val="00605FE6"/>
    <w:rsid w:val="006342E0"/>
    <w:rsid w:val="00640737"/>
    <w:rsid w:val="006715D8"/>
    <w:rsid w:val="006A44BD"/>
    <w:rsid w:val="006A76E1"/>
    <w:rsid w:val="006B24B7"/>
    <w:rsid w:val="006B28B8"/>
    <w:rsid w:val="006B31C8"/>
    <w:rsid w:val="006C0171"/>
    <w:rsid w:val="006C568B"/>
    <w:rsid w:val="006D4A1B"/>
    <w:rsid w:val="006E2933"/>
    <w:rsid w:val="00783289"/>
    <w:rsid w:val="007A6B6C"/>
    <w:rsid w:val="007B5ADE"/>
    <w:rsid w:val="007C1353"/>
    <w:rsid w:val="007E7647"/>
    <w:rsid w:val="007F2120"/>
    <w:rsid w:val="00826DC4"/>
    <w:rsid w:val="0084742A"/>
    <w:rsid w:val="00851401"/>
    <w:rsid w:val="00853A43"/>
    <w:rsid w:val="0087334B"/>
    <w:rsid w:val="008E07DD"/>
    <w:rsid w:val="0090568B"/>
    <w:rsid w:val="009D0623"/>
    <w:rsid w:val="009D30CB"/>
    <w:rsid w:val="00A10A8F"/>
    <w:rsid w:val="00A50D02"/>
    <w:rsid w:val="00A72EFE"/>
    <w:rsid w:val="00A80ECC"/>
    <w:rsid w:val="00A90C92"/>
    <w:rsid w:val="00A95485"/>
    <w:rsid w:val="00AE0310"/>
    <w:rsid w:val="00AF07F7"/>
    <w:rsid w:val="00B030BB"/>
    <w:rsid w:val="00B55C1B"/>
    <w:rsid w:val="00B8721C"/>
    <w:rsid w:val="00BA272B"/>
    <w:rsid w:val="00BB5995"/>
    <w:rsid w:val="00BD4D83"/>
    <w:rsid w:val="00BE0DD6"/>
    <w:rsid w:val="00BE18E9"/>
    <w:rsid w:val="00C76A8E"/>
    <w:rsid w:val="00CB4DAA"/>
    <w:rsid w:val="00D32285"/>
    <w:rsid w:val="00DD0951"/>
    <w:rsid w:val="00E26DEE"/>
    <w:rsid w:val="00E33B37"/>
    <w:rsid w:val="00E3551C"/>
    <w:rsid w:val="00E865AC"/>
    <w:rsid w:val="00EA504F"/>
    <w:rsid w:val="00EF1AC6"/>
    <w:rsid w:val="00EF72B1"/>
    <w:rsid w:val="00FA2E25"/>
    <w:rsid w:val="00FD6813"/>
    <w:rsid w:val="00FE1122"/>
    <w:rsid w:val="00FF6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AAC9D"/>
  <w15:docId w15:val="{D2079274-BF89-4E4E-AD05-8214BAC4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qFormat/>
    <w:rsid w:val="005110B8"/>
    <w:pPr>
      <w:keepNext/>
      <w:adjustRightInd w:val="0"/>
      <w:spacing w:before="180" w:after="180"/>
      <w:textAlignment w:val="baseline"/>
      <w:outlineLvl w:val="0"/>
    </w:pPr>
    <w:rPr>
      <w:rFonts w:ascii="Arial" w:hAnsi="Arial"/>
      <w:b/>
      <w:bCs/>
      <w:color w:val="333399"/>
      <w:kern w:val="52"/>
      <w:szCs w:val="52"/>
    </w:rPr>
  </w:style>
  <w:style w:type="paragraph" w:styleId="2">
    <w:name w:val="heading 2"/>
    <w:basedOn w:val="a"/>
    <w:next w:val="a"/>
    <w:link w:val="20"/>
    <w:uiPriority w:val="9"/>
    <w:unhideWhenUsed/>
    <w:qFormat/>
    <w:rsid w:val="007E7647"/>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332084"/>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7E7647"/>
    <w:rPr>
      <w:rFonts w:ascii="Arial Unicode MS" w:hAnsi="Arial Unicode MS" w:cs="Arial Unicode MS"/>
      <w:b/>
      <w:bCs/>
      <w:color w:val="990000"/>
      <w:kern w:val="2"/>
      <w:szCs w:val="48"/>
    </w:rPr>
  </w:style>
  <w:style w:type="paragraph" w:styleId="a8">
    <w:name w:val="Document Map"/>
    <w:basedOn w:val="a"/>
    <w:link w:val="a9"/>
    <w:rsid w:val="007E7647"/>
    <w:rPr>
      <w:rFonts w:ascii="新細明體" w:hAnsi="新細明體"/>
      <w:szCs w:val="18"/>
    </w:rPr>
  </w:style>
  <w:style w:type="character" w:customStyle="1" w:styleId="a9">
    <w:name w:val="文件引導模式 字元"/>
    <w:link w:val="a8"/>
    <w:rsid w:val="007E7647"/>
    <w:rPr>
      <w:rFonts w:ascii="新細明體" w:hAnsi="新細明體"/>
      <w:kern w:val="2"/>
      <w:szCs w:val="18"/>
    </w:rPr>
  </w:style>
  <w:style w:type="character" w:styleId="aa">
    <w:name w:val="Unresolved Mention"/>
    <w:uiPriority w:val="99"/>
    <w:semiHidden/>
    <w:unhideWhenUsed/>
    <w:rsid w:val="00046B90"/>
    <w:rPr>
      <w:color w:val="605E5C"/>
      <w:shd w:val="clear" w:color="auto" w:fill="E1DFDD"/>
    </w:rPr>
  </w:style>
  <w:style w:type="character" w:customStyle="1" w:styleId="10">
    <w:name w:val="標題 1 字元"/>
    <w:link w:val="1"/>
    <w:rsid w:val="00331E23"/>
    <w:rPr>
      <w:rFonts w:ascii="Arial" w:hAnsi="Arial"/>
      <w:b/>
      <w:bCs/>
      <w:color w:val="333399"/>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72134">
      <w:bodyDiv w:val="1"/>
      <w:marLeft w:val="0"/>
      <w:marRight w:val="0"/>
      <w:marTop w:val="0"/>
      <w:marBottom w:val="0"/>
      <w:divBdr>
        <w:top w:val="none" w:sz="0" w:space="0" w:color="auto"/>
        <w:left w:val="none" w:sz="0" w:space="0" w:color="auto"/>
        <w:bottom w:val="none" w:sz="0" w:space="0" w:color="auto"/>
        <w:right w:val="none" w:sz="0" w:space="0" w:color="auto"/>
      </w:divBdr>
    </w:div>
    <w:div w:id="105758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0837;&#20986;&#22283;&#21450;&#31227;&#27665;&#27861;.docx" TargetMode="External"/><Relationship Id="rId21" Type="http://schemas.openxmlformats.org/officeDocument/2006/relationships/hyperlink" Target="../law/&#20837;&#20986;&#22283;&#21450;&#31227;&#27665;&#27861;.docx" TargetMode="External"/><Relationship Id="rId42" Type="http://schemas.openxmlformats.org/officeDocument/2006/relationships/hyperlink" Target="../law/&#20837;&#20986;&#22283;&#21450;&#31227;&#27665;&#27861;.docx" TargetMode="External"/><Relationship Id="rId47" Type="http://schemas.openxmlformats.org/officeDocument/2006/relationships/hyperlink" Target="../law/&#20837;&#20986;&#22283;&#21450;&#31227;&#27665;&#27861;.docx" TargetMode="External"/><Relationship Id="rId63" Type="http://schemas.openxmlformats.org/officeDocument/2006/relationships/hyperlink" Target="../law/&#20837;&#20986;&#22283;&#21450;&#31227;&#27665;&#27861;.docx" TargetMode="External"/><Relationship Id="rId68" Type="http://schemas.openxmlformats.org/officeDocument/2006/relationships/hyperlink" Target="../law/&#20837;&#20986;&#22283;&#21450;&#31227;&#27665;&#27861;.docx" TargetMode="External"/><Relationship Id="rId84" Type="http://schemas.openxmlformats.org/officeDocument/2006/relationships/hyperlink" Target="../law/&#20837;&#20986;&#22283;&#21450;&#31227;&#27665;&#27861;.docx" TargetMode="External"/><Relationship Id="rId89" Type="http://schemas.openxmlformats.org/officeDocument/2006/relationships/hyperlink" Target="../law/&#20837;&#20986;&#22283;&#21450;&#31227;&#27665;&#27861;.docx" TargetMode="External"/><Relationship Id="rId16" Type="http://schemas.openxmlformats.org/officeDocument/2006/relationships/hyperlink" Target="https://www.6laws.net/6law/law3/&#33289;&#30332;&#36949;&#21453;&#20837;&#20986;&#22283;&#21450;&#31227;&#27665;&#27861;&#20107;&#20214;&#29518;&#21237;&#36774;&#27861;.htm" TargetMode="External"/><Relationship Id="rId107" Type="http://schemas.openxmlformats.org/officeDocument/2006/relationships/theme" Target="theme/theme1.xml"/><Relationship Id="rId11" Type="http://schemas.openxmlformats.org/officeDocument/2006/relationships/hyperlink" Target="http://www.facebook.com/anita6law" TargetMode="External"/><Relationship Id="rId32" Type="http://schemas.openxmlformats.org/officeDocument/2006/relationships/hyperlink" Target="../law/&#20837;&#20986;&#22283;&#21450;&#31227;&#27665;&#27861;.docx" TargetMode="External"/><Relationship Id="rId37" Type="http://schemas.openxmlformats.org/officeDocument/2006/relationships/hyperlink" Target="../law/&#20837;&#20986;&#22283;&#21450;&#31227;&#27665;&#27861;.docx" TargetMode="External"/><Relationship Id="rId53" Type="http://schemas.openxmlformats.org/officeDocument/2006/relationships/hyperlink" Target="../law2/&#33289;&#30332;&#36949;&#21453;&#20837;&#20986;&#22283;&#21450;&#31227;&#27665;&#27861;&#20107;&#20214;&#29518;&#21237;&#36774;&#27861;&#38468;&#34920;.pdf" TargetMode="External"/><Relationship Id="rId58" Type="http://schemas.openxmlformats.org/officeDocument/2006/relationships/hyperlink" Target="../diff/index.html" TargetMode="External"/><Relationship Id="rId74" Type="http://schemas.openxmlformats.org/officeDocument/2006/relationships/hyperlink" Target="../law/&#20837;&#20986;&#22283;&#21450;&#31227;&#27665;&#27861;.docx" TargetMode="External"/><Relationship Id="rId79" Type="http://schemas.openxmlformats.org/officeDocument/2006/relationships/hyperlink" Target="../law/&#20837;&#20986;&#22283;&#21450;&#31227;&#27665;&#27861;.docx" TargetMode="External"/><Relationship Id="rId102" Type="http://schemas.openxmlformats.org/officeDocument/2006/relationships/hyperlink" Target="../law/&#21009;&#27861;.docx" TargetMode="External"/><Relationship Id="rId5" Type="http://schemas.openxmlformats.org/officeDocument/2006/relationships/footnotes" Target="footnotes.xml"/><Relationship Id="rId90" Type="http://schemas.openxmlformats.org/officeDocument/2006/relationships/hyperlink" Target="../law/&#20837;&#20986;&#22283;&#21450;&#31227;&#27665;&#27861;.docx" TargetMode="External"/><Relationship Id="rId95" Type="http://schemas.openxmlformats.org/officeDocument/2006/relationships/hyperlink" Target="../law/&#20837;&#20986;&#22283;&#21450;&#31227;&#27665;&#27861;.docx" TargetMode="External"/><Relationship Id="rId22" Type="http://schemas.openxmlformats.org/officeDocument/2006/relationships/hyperlink" Target="../law/&#20837;&#20986;&#22283;&#21450;&#31227;&#27665;&#27861;.docx" TargetMode="External"/><Relationship Id="rId27" Type="http://schemas.openxmlformats.org/officeDocument/2006/relationships/hyperlink" Target="../law/&#20837;&#20986;&#22283;&#21450;&#31227;&#27665;&#27861;.docx" TargetMode="External"/><Relationship Id="rId43" Type="http://schemas.openxmlformats.org/officeDocument/2006/relationships/hyperlink" Target="../law/&#20837;&#20986;&#22283;&#21450;&#31227;&#27665;&#27861;.docx" TargetMode="External"/><Relationship Id="rId48" Type="http://schemas.openxmlformats.org/officeDocument/2006/relationships/hyperlink" Target="../law/&#20837;&#20986;&#22283;&#21450;&#31227;&#27665;&#27861;.docx" TargetMode="External"/><Relationship Id="rId64" Type="http://schemas.openxmlformats.org/officeDocument/2006/relationships/hyperlink" Target="../law/&#20837;&#20986;&#22283;&#21450;&#31227;&#27665;&#27861;.docx" TargetMode="External"/><Relationship Id="rId69" Type="http://schemas.openxmlformats.org/officeDocument/2006/relationships/hyperlink" Target="../law/&#20837;&#20986;&#22283;&#21450;&#31227;&#27665;&#27861;.docx" TargetMode="External"/><Relationship Id="rId80" Type="http://schemas.openxmlformats.org/officeDocument/2006/relationships/hyperlink" Target="../law/&#20837;&#20986;&#22283;&#21450;&#31227;&#27665;&#27861;.docx" TargetMode="External"/><Relationship Id="rId85" Type="http://schemas.openxmlformats.org/officeDocument/2006/relationships/hyperlink" Target="../law/&#20837;&#20986;&#22283;&#21450;&#31227;&#27665;&#27861;.docx" TargetMode="External"/><Relationship Id="rId12" Type="http://schemas.openxmlformats.org/officeDocument/2006/relationships/hyperlink" Target="../../6law/law3/&#33289;&#30332;&#36949;&#21453;&#20837;&#20986;&#22283;&#21450;&#31227;&#27665;&#27861;&#20107;&#20214;&#29518;&#21237;&#36774;&#27861;.htm" TargetMode="External"/><Relationship Id="rId17" Type="http://schemas.openxmlformats.org/officeDocument/2006/relationships/hyperlink" Target="https://www.moi.gov.tw/" TargetMode="External"/><Relationship Id="rId33" Type="http://schemas.openxmlformats.org/officeDocument/2006/relationships/hyperlink" Target="../law/&#20837;&#20986;&#22283;&#21450;&#31227;&#27665;&#27861;.docx" TargetMode="External"/><Relationship Id="rId38" Type="http://schemas.openxmlformats.org/officeDocument/2006/relationships/hyperlink" Target="../law/&#20837;&#20986;&#22283;&#21450;&#31227;&#27665;&#27861;.docx" TargetMode="External"/><Relationship Id="rId59" Type="http://schemas.openxmlformats.org/officeDocument/2006/relationships/hyperlink" Target="https://www.6laws.net/comment.htm" TargetMode="External"/><Relationship Id="rId103" Type="http://schemas.openxmlformats.org/officeDocument/2006/relationships/hyperlink" Target="https://www.6laws.net/comment.htm" TargetMode="External"/><Relationship Id="rId20" Type="http://schemas.openxmlformats.org/officeDocument/2006/relationships/hyperlink" Target="../law/&#20837;&#20986;&#22283;&#21450;&#31227;&#27665;&#27861;.docx" TargetMode="External"/><Relationship Id="rId41" Type="http://schemas.openxmlformats.org/officeDocument/2006/relationships/hyperlink" Target="../law/&#20837;&#20986;&#22283;&#21450;&#31227;&#27665;&#27861;.docx" TargetMode="External"/><Relationship Id="rId54" Type="http://schemas.openxmlformats.org/officeDocument/2006/relationships/hyperlink" Target="../law/&#21009;&#20107;&#35380;&#35359;&#27861;.docx" TargetMode="External"/><Relationship Id="rId62" Type="http://schemas.openxmlformats.org/officeDocument/2006/relationships/hyperlink" Target="../law/&#20837;&#20986;&#22283;&#21450;&#31227;&#27665;&#27861;.docx" TargetMode="External"/><Relationship Id="rId70" Type="http://schemas.openxmlformats.org/officeDocument/2006/relationships/hyperlink" Target="../law/&#20837;&#20986;&#22283;&#21450;&#31227;&#27665;&#27861;.docx" TargetMode="External"/><Relationship Id="rId75" Type="http://schemas.openxmlformats.org/officeDocument/2006/relationships/hyperlink" Target="../law/&#20837;&#20986;&#22283;&#21450;&#31227;&#27665;&#27861;.docx" TargetMode="External"/><Relationship Id="rId83" Type="http://schemas.openxmlformats.org/officeDocument/2006/relationships/hyperlink" Target="../law/&#20837;&#20986;&#22283;&#21450;&#31227;&#27665;&#27861;.docx" TargetMode="External"/><Relationship Id="rId88" Type="http://schemas.openxmlformats.org/officeDocument/2006/relationships/hyperlink" Target="../law/&#20837;&#20986;&#22283;&#21450;&#31227;&#27665;&#27861;.docx" TargetMode="External"/><Relationship Id="rId91" Type="http://schemas.openxmlformats.org/officeDocument/2006/relationships/hyperlink" Target="../law/&#20837;&#20986;&#22283;&#21450;&#31227;&#27665;&#27861;.docx" TargetMode="External"/><Relationship Id="rId96" Type="http://schemas.openxmlformats.org/officeDocument/2006/relationships/hyperlink" Target="../law/&#20837;&#20986;&#22283;&#21450;&#31227;&#27665;&#27861;.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link&#20998;&#39006;&#27861;&#35215;&#32034;&#24341;02.docx" TargetMode="External"/><Relationship Id="rId23" Type="http://schemas.openxmlformats.org/officeDocument/2006/relationships/hyperlink" Target="../law/&#20837;&#20986;&#22283;&#21450;&#31227;&#27665;&#27861;.docx" TargetMode="External"/><Relationship Id="rId28" Type="http://schemas.openxmlformats.org/officeDocument/2006/relationships/hyperlink" Target="../law/&#20837;&#20986;&#22283;&#21450;&#31227;&#27665;&#27861;.docx" TargetMode="External"/><Relationship Id="rId36" Type="http://schemas.openxmlformats.org/officeDocument/2006/relationships/hyperlink" Target="../law/&#20837;&#20986;&#22283;&#21450;&#31227;&#27665;&#27861;.docx" TargetMode="External"/><Relationship Id="rId49" Type="http://schemas.openxmlformats.org/officeDocument/2006/relationships/hyperlink" Target="../law/&#20837;&#20986;&#22283;&#21450;&#31227;&#27665;&#27861;.docx" TargetMode="External"/><Relationship Id="rId57" Type="http://schemas.openxmlformats.org/officeDocument/2006/relationships/hyperlink" Target="../law/&#21009;&#27861;.docx" TargetMode="External"/><Relationship Id="rId106" Type="http://schemas.openxmlformats.org/officeDocument/2006/relationships/fontTable" Target="fontTable.xml"/><Relationship Id="rId10" Type="http://schemas.openxmlformats.org/officeDocument/2006/relationships/hyperlink" Target="http://law.moj.gov.tw/LawClass/LawHistory.aspx?PCode=D0080138" TargetMode="External"/><Relationship Id="rId31" Type="http://schemas.openxmlformats.org/officeDocument/2006/relationships/hyperlink" Target="../law/&#20837;&#20986;&#22283;&#21450;&#31227;&#27665;&#27861;.docx" TargetMode="External"/><Relationship Id="rId44" Type="http://schemas.openxmlformats.org/officeDocument/2006/relationships/hyperlink" Target="../law/&#20837;&#20986;&#22283;&#21450;&#31227;&#27665;&#27861;.docx" TargetMode="External"/><Relationship Id="rId52" Type="http://schemas.openxmlformats.org/officeDocument/2006/relationships/hyperlink" Target="../law/&#20837;&#20986;&#22283;&#21450;&#31227;&#27665;&#27861;.docx" TargetMode="External"/><Relationship Id="rId60" Type="http://schemas.openxmlformats.org/officeDocument/2006/relationships/hyperlink" Target="../law/&#20837;&#20986;&#22283;&#21450;&#31227;&#27665;&#27861;.docx" TargetMode="External"/><Relationship Id="rId65" Type="http://schemas.openxmlformats.org/officeDocument/2006/relationships/hyperlink" Target="../law/&#20837;&#20986;&#22283;&#21450;&#31227;&#27665;&#27861;.docx" TargetMode="External"/><Relationship Id="rId73" Type="http://schemas.openxmlformats.org/officeDocument/2006/relationships/hyperlink" Target="../law/&#20837;&#20986;&#22283;&#21450;&#31227;&#27665;&#27861;.docx" TargetMode="External"/><Relationship Id="rId78" Type="http://schemas.openxmlformats.org/officeDocument/2006/relationships/hyperlink" Target="../law/&#20837;&#20986;&#22283;&#21450;&#31227;&#27665;&#27861;.docx" TargetMode="External"/><Relationship Id="rId81" Type="http://schemas.openxmlformats.org/officeDocument/2006/relationships/hyperlink" Target="../law/&#21009;&#27861;.docx" TargetMode="External"/><Relationship Id="rId86" Type="http://schemas.openxmlformats.org/officeDocument/2006/relationships/hyperlink" Target="../law/&#20837;&#20986;&#22283;&#21450;&#31227;&#27665;&#27861;.docx" TargetMode="External"/><Relationship Id="rId94" Type="http://schemas.openxmlformats.org/officeDocument/2006/relationships/hyperlink" Target="../law/&#20837;&#20986;&#22283;&#21450;&#31227;&#27665;&#27861;.docx" TargetMode="External"/><Relationship Id="rId99" Type="http://schemas.openxmlformats.org/officeDocument/2006/relationships/hyperlink" Target="../law/&#20837;&#20986;&#22283;&#21450;&#31227;&#27665;&#27861;.docx" TargetMode="External"/><Relationship Id="rId101" Type="http://schemas.openxmlformats.org/officeDocument/2006/relationships/hyperlink" Target="../law/&#20837;&#20986;&#22283;&#21450;&#31227;&#27665;&#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 TargetMode="External"/><Relationship Id="rId18" Type="http://schemas.openxmlformats.org/officeDocument/2006/relationships/hyperlink" Target="https://www.immigration.gov.tw/" TargetMode="External"/><Relationship Id="rId39" Type="http://schemas.openxmlformats.org/officeDocument/2006/relationships/hyperlink" Target="../diff/index.html" TargetMode="External"/><Relationship Id="rId34" Type="http://schemas.openxmlformats.org/officeDocument/2006/relationships/hyperlink" Target="../law/&#20837;&#20986;&#22283;&#21450;&#31227;&#27665;&#27861;.docx" TargetMode="External"/><Relationship Id="rId50" Type="http://schemas.openxmlformats.org/officeDocument/2006/relationships/hyperlink" Target="../law/&#20837;&#20986;&#22283;&#21450;&#31227;&#27665;&#27861;.docx" TargetMode="External"/><Relationship Id="rId55" Type="http://schemas.openxmlformats.org/officeDocument/2006/relationships/hyperlink" Target="../diff/index.html" TargetMode="External"/><Relationship Id="rId76" Type="http://schemas.openxmlformats.org/officeDocument/2006/relationships/hyperlink" Target="../law/&#20837;&#20986;&#22283;&#21450;&#31227;&#27665;&#27861;.docx" TargetMode="External"/><Relationship Id="rId97" Type="http://schemas.openxmlformats.org/officeDocument/2006/relationships/hyperlink" Target="../law/&#20837;&#20986;&#22283;&#21450;&#31227;&#27665;&#27861;.docx" TargetMode="External"/><Relationship Id="rId104" Type="http://schemas.openxmlformats.org/officeDocument/2006/relationships/footer" Target="footer1.xml"/><Relationship Id="rId7" Type="http://schemas.openxmlformats.org/officeDocument/2006/relationships/hyperlink" Target="https://www.6laws.net/" TargetMode="External"/><Relationship Id="rId71" Type="http://schemas.openxmlformats.org/officeDocument/2006/relationships/hyperlink" Target="../law/&#20837;&#20986;&#22283;&#21450;&#31227;&#27665;&#27861;.docx" TargetMode="External"/><Relationship Id="rId92" Type="http://schemas.openxmlformats.org/officeDocument/2006/relationships/hyperlink" Target="../law/&#20837;&#20986;&#22283;&#21450;&#31227;&#27665;&#27861;.docx" TargetMode="External"/><Relationship Id="rId2" Type="http://schemas.openxmlformats.org/officeDocument/2006/relationships/styles" Target="styles.xml"/><Relationship Id="rId29" Type="http://schemas.openxmlformats.org/officeDocument/2006/relationships/hyperlink" Target="../law/&#20837;&#20986;&#22283;&#21450;&#31227;&#27665;&#27861;.docx" TargetMode="External"/><Relationship Id="rId24" Type="http://schemas.openxmlformats.org/officeDocument/2006/relationships/hyperlink" Target="../law/&#20837;&#20986;&#22283;&#21450;&#31227;&#27665;&#27861;.docx" TargetMode="External"/><Relationship Id="rId40" Type="http://schemas.openxmlformats.org/officeDocument/2006/relationships/hyperlink" Target="../law/&#20837;&#20986;&#22283;&#21450;&#31227;&#27665;&#27861;.docx" TargetMode="External"/><Relationship Id="rId45" Type="http://schemas.openxmlformats.org/officeDocument/2006/relationships/hyperlink" Target="../law/&#20837;&#20986;&#22283;&#21450;&#31227;&#27665;&#27861;.docx" TargetMode="External"/><Relationship Id="rId66" Type="http://schemas.openxmlformats.org/officeDocument/2006/relationships/hyperlink" Target="../law/&#20837;&#20986;&#22283;&#21450;&#31227;&#27665;&#27861;.docx" TargetMode="External"/><Relationship Id="rId87" Type="http://schemas.openxmlformats.org/officeDocument/2006/relationships/hyperlink" Target="../law/&#20837;&#20986;&#22283;&#21450;&#31227;&#27665;&#27861;.docx" TargetMode="External"/><Relationship Id="rId61" Type="http://schemas.openxmlformats.org/officeDocument/2006/relationships/hyperlink" Target="../law/&#20837;&#20986;&#22283;&#21450;&#31227;&#27665;&#27861;.docx" TargetMode="External"/><Relationship Id="rId82" Type="http://schemas.openxmlformats.org/officeDocument/2006/relationships/hyperlink" Target="https://www.6laws.net/comment.htm" TargetMode="External"/><Relationship Id="rId19" Type="http://schemas.openxmlformats.org/officeDocument/2006/relationships/hyperlink" Target="../law/&#20837;&#20986;&#22283;&#21450;&#31227;&#27665;&#27861;.docx" TargetMode="External"/><Relationship Id="rId14" Type="http://schemas.openxmlformats.org/officeDocument/2006/relationships/hyperlink" Target="https://www.moi.gov.tw/" TargetMode="External"/><Relationship Id="rId30" Type="http://schemas.openxmlformats.org/officeDocument/2006/relationships/hyperlink" Target="../law/&#20837;&#20986;&#22283;&#21450;&#31227;&#27665;&#27861;.docx" TargetMode="External"/><Relationship Id="rId35" Type="http://schemas.openxmlformats.org/officeDocument/2006/relationships/hyperlink" Target="../law/&#20837;&#20986;&#22283;&#21450;&#31227;&#27665;&#27861;.docx" TargetMode="External"/><Relationship Id="rId56" Type="http://schemas.openxmlformats.org/officeDocument/2006/relationships/hyperlink" Target="../law/&#21009;&#20107;&#35380;&#35359;&#27861;.docx" TargetMode="External"/><Relationship Id="rId77" Type="http://schemas.openxmlformats.org/officeDocument/2006/relationships/hyperlink" Target="../law/&#20837;&#20986;&#22283;&#21450;&#31227;&#27665;&#27861;.docx" TargetMode="External"/><Relationship Id="rId100" Type="http://schemas.openxmlformats.org/officeDocument/2006/relationships/hyperlink" Target="../law/&#20837;&#20986;&#22283;&#21450;&#31227;&#27665;&#27861;.docx" TargetMode="External"/><Relationship Id="rId105"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law/&#20837;&#20986;&#22283;&#21450;&#31227;&#27665;&#27861;.docx" TargetMode="External"/><Relationship Id="rId72" Type="http://schemas.openxmlformats.org/officeDocument/2006/relationships/hyperlink" Target="../law/&#20837;&#20986;&#22283;&#21450;&#31227;&#27665;&#27861;.docx" TargetMode="External"/><Relationship Id="rId93" Type="http://schemas.openxmlformats.org/officeDocument/2006/relationships/hyperlink" Target="../law/&#20837;&#20986;&#22283;&#21450;&#31227;&#27665;&#27861;.docx" TargetMode="External"/><Relationship Id="rId98" Type="http://schemas.openxmlformats.org/officeDocument/2006/relationships/hyperlink" Target="../law/&#20837;&#20986;&#22283;&#21450;&#31227;&#27665;&#27861;.docx" TargetMode="External"/><Relationship Id="rId3" Type="http://schemas.openxmlformats.org/officeDocument/2006/relationships/settings" Target="settings.xml"/><Relationship Id="rId25" Type="http://schemas.openxmlformats.org/officeDocument/2006/relationships/hyperlink" Target="../law/&#20837;&#20986;&#22283;&#21450;&#31227;&#27665;&#27861;.docx" TargetMode="External"/><Relationship Id="rId46" Type="http://schemas.openxmlformats.org/officeDocument/2006/relationships/hyperlink" Target="../law/&#20837;&#20986;&#22283;&#21450;&#31227;&#27665;&#27861;.docx" TargetMode="External"/><Relationship Id="rId67" Type="http://schemas.openxmlformats.org/officeDocument/2006/relationships/hyperlink" Target="../law/&#20837;&#20986;&#22283;&#21450;&#31227;&#27665;&#2786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1285</TotalTime>
  <Pages>8</Pages>
  <Words>2004</Words>
  <Characters>11428</Characters>
  <Application>Microsoft Office Word</Application>
  <DocSecurity>0</DocSecurity>
  <Lines>95</Lines>
  <Paragraphs>26</Paragraphs>
  <ScaleCrop>false</ScaleCrop>
  <Company/>
  <LinksUpToDate>false</LinksUpToDate>
  <CharactersWithSpaces>13406</CharactersWithSpaces>
  <SharedDoc>false</SharedDoc>
  <HLinks>
    <vt:vector size="462" baseType="variant">
      <vt:variant>
        <vt:i4>2949124</vt:i4>
      </vt:variant>
      <vt:variant>
        <vt:i4>228</vt:i4>
      </vt:variant>
      <vt:variant>
        <vt:i4>0</vt:i4>
      </vt:variant>
      <vt:variant>
        <vt:i4>5</vt:i4>
      </vt:variant>
      <vt:variant>
        <vt:lpwstr>mailto:anita399646@hotmail.com</vt:lpwstr>
      </vt:variant>
      <vt:variant>
        <vt:lpwstr/>
      </vt:variant>
      <vt:variant>
        <vt:i4>8192049</vt:i4>
      </vt:variant>
      <vt:variant>
        <vt:i4>225</vt:i4>
      </vt:variant>
      <vt:variant>
        <vt:i4>0</vt:i4>
      </vt:variant>
      <vt:variant>
        <vt:i4>5</vt:i4>
      </vt:variant>
      <vt:variant>
        <vt:lpwstr>http://law.moj.gov.tw/</vt:lpwstr>
      </vt:variant>
      <vt:variant>
        <vt:lpwstr/>
      </vt:variant>
      <vt:variant>
        <vt:i4>6225996</vt:i4>
      </vt:variant>
      <vt:variant>
        <vt:i4>222</vt:i4>
      </vt:variant>
      <vt:variant>
        <vt:i4>0</vt:i4>
      </vt:variant>
      <vt:variant>
        <vt:i4>5</vt:i4>
      </vt:variant>
      <vt:variant>
        <vt:lpwstr>http://www.ly.gov.tw/</vt:lpwstr>
      </vt:variant>
      <vt:variant>
        <vt:lpwstr/>
      </vt:variant>
      <vt:variant>
        <vt:i4>786499</vt:i4>
      </vt:variant>
      <vt:variant>
        <vt:i4>219</vt:i4>
      </vt:variant>
      <vt:variant>
        <vt:i4>0</vt:i4>
      </vt:variant>
      <vt:variant>
        <vt:i4>5</vt:i4>
      </vt:variant>
      <vt:variant>
        <vt:lpwstr>http://www.president.gov.tw/</vt:lpwstr>
      </vt:variant>
      <vt:variant>
        <vt:lpwstr/>
      </vt:variant>
      <vt:variant>
        <vt:i4>7274612</vt:i4>
      </vt:variant>
      <vt:variant>
        <vt:i4>215</vt:i4>
      </vt:variant>
      <vt:variant>
        <vt:i4>0</vt:i4>
      </vt:variant>
      <vt:variant>
        <vt:i4>5</vt:i4>
      </vt:variant>
      <vt:variant>
        <vt:lpwstr/>
      </vt:variant>
      <vt:variant>
        <vt:lpwstr>top</vt:lpwstr>
      </vt:variant>
      <vt:variant>
        <vt:i4>7274612</vt:i4>
      </vt:variant>
      <vt:variant>
        <vt:i4>213</vt:i4>
      </vt:variant>
      <vt:variant>
        <vt:i4>0</vt:i4>
      </vt:variant>
      <vt:variant>
        <vt:i4>5</vt:i4>
      </vt:variant>
      <vt:variant>
        <vt:lpwstr/>
      </vt:variant>
      <vt:variant>
        <vt:lpwstr>top</vt:lpwstr>
      </vt:variant>
      <vt:variant>
        <vt:i4>3211361</vt:i4>
      </vt:variant>
      <vt:variant>
        <vt:i4>210</vt:i4>
      </vt:variant>
      <vt:variant>
        <vt:i4>0</vt:i4>
      </vt:variant>
      <vt:variant>
        <vt:i4>5</vt:i4>
      </vt:variant>
      <vt:variant>
        <vt:lpwstr/>
      </vt:variant>
      <vt:variant>
        <vt:lpwstr>a13</vt:lpwstr>
      </vt:variant>
      <vt:variant>
        <vt:i4>3211361</vt:i4>
      </vt:variant>
      <vt:variant>
        <vt:i4>207</vt:i4>
      </vt:variant>
      <vt:variant>
        <vt:i4>0</vt:i4>
      </vt:variant>
      <vt:variant>
        <vt:i4>5</vt:i4>
      </vt:variant>
      <vt:variant>
        <vt:lpwstr/>
      </vt:variant>
      <vt:variant>
        <vt:lpwstr>a12</vt:lpwstr>
      </vt:variant>
      <vt:variant>
        <vt:i4>3539041</vt:i4>
      </vt:variant>
      <vt:variant>
        <vt:i4>204</vt:i4>
      </vt:variant>
      <vt:variant>
        <vt:i4>0</vt:i4>
      </vt:variant>
      <vt:variant>
        <vt:i4>5</vt:i4>
      </vt:variant>
      <vt:variant>
        <vt:lpwstr/>
      </vt:variant>
      <vt:variant>
        <vt:lpwstr>a6</vt:lpwstr>
      </vt:variant>
      <vt:variant>
        <vt:i4>3539041</vt:i4>
      </vt:variant>
      <vt:variant>
        <vt:i4>201</vt:i4>
      </vt:variant>
      <vt:variant>
        <vt:i4>0</vt:i4>
      </vt:variant>
      <vt:variant>
        <vt:i4>5</vt:i4>
      </vt:variant>
      <vt:variant>
        <vt:lpwstr/>
      </vt:variant>
      <vt:variant>
        <vt:lpwstr>a6</vt:lpwstr>
      </vt:variant>
      <vt:variant>
        <vt:i4>3539041</vt:i4>
      </vt:variant>
      <vt:variant>
        <vt:i4>198</vt:i4>
      </vt:variant>
      <vt:variant>
        <vt:i4>0</vt:i4>
      </vt:variant>
      <vt:variant>
        <vt:i4>5</vt:i4>
      </vt:variant>
      <vt:variant>
        <vt:lpwstr/>
      </vt:variant>
      <vt:variant>
        <vt:lpwstr>a6</vt:lpwstr>
      </vt:variant>
      <vt:variant>
        <vt:i4>3539041</vt:i4>
      </vt:variant>
      <vt:variant>
        <vt:i4>195</vt:i4>
      </vt:variant>
      <vt:variant>
        <vt:i4>0</vt:i4>
      </vt:variant>
      <vt:variant>
        <vt:i4>5</vt:i4>
      </vt:variant>
      <vt:variant>
        <vt:lpwstr/>
      </vt:variant>
      <vt:variant>
        <vt:lpwstr>a6</vt:lpwstr>
      </vt:variant>
      <vt:variant>
        <vt:i4>3342433</vt:i4>
      </vt:variant>
      <vt:variant>
        <vt:i4>192</vt:i4>
      </vt:variant>
      <vt:variant>
        <vt:i4>0</vt:i4>
      </vt:variant>
      <vt:variant>
        <vt:i4>5</vt:i4>
      </vt:variant>
      <vt:variant>
        <vt:lpwstr/>
      </vt:variant>
      <vt:variant>
        <vt:lpwstr>a3</vt:lpwstr>
      </vt:variant>
      <vt:variant>
        <vt:i4>1382378750</vt:i4>
      </vt:variant>
      <vt:variant>
        <vt:i4>189</vt:i4>
      </vt:variant>
      <vt:variant>
        <vt:i4>0</vt:i4>
      </vt:variant>
      <vt:variant>
        <vt:i4>5</vt:i4>
      </vt:variant>
      <vt:variant>
        <vt:lpwstr>../law/刑法.doc</vt:lpwstr>
      </vt:variant>
      <vt:variant>
        <vt:lpwstr/>
      </vt:variant>
      <vt:variant>
        <vt:i4>3539041</vt:i4>
      </vt:variant>
      <vt:variant>
        <vt:i4>186</vt:i4>
      </vt:variant>
      <vt:variant>
        <vt:i4>0</vt:i4>
      </vt:variant>
      <vt:variant>
        <vt:i4>5</vt:i4>
      </vt:variant>
      <vt:variant>
        <vt:lpwstr/>
      </vt:variant>
      <vt:variant>
        <vt:lpwstr>a6</vt:lpwstr>
      </vt:variant>
      <vt:variant>
        <vt:i4>3539041</vt:i4>
      </vt:variant>
      <vt:variant>
        <vt:i4>183</vt:i4>
      </vt:variant>
      <vt:variant>
        <vt:i4>0</vt:i4>
      </vt:variant>
      <vt:variant>
        <vt:i4>5</vt:i4>
      </vt:variant>
      <vt:variant>
        <vt:lpwstr/>
      </vt:variant>
      <vt:variant>
        <vt:lpwstr>a6</vt:lpwstr>
      </vt:variant>
      <vt:variant>
        <vt:i4>323055165</vt:i4>
      </vt:variant>
      <vt:variant>
        <vt:i4>180</vt:i4>
      </vt:variant>
      <vt:variant>
        <vt:i4>0</vt:i4>
      </vt:variant>
      <vt:variant>
        <vt:i4>5</vt:i4>
      </vt:variant>
      <vt:variant>
        <vt:lpwstr>../law\入出國及移民法.doc</vt:lpwstr>
      </vt:variant>
      <vt:variant>
        <vt:lpwstr>a34</vt:lpwstr>
      </vt:variant>
      <vt:variant>
        <vt:i4>323186237</vt:i4>
      </vt:variant>
      <vt:variant>
        <vt:i4>177</vt:i4>
      </vt:variant>
      <vt:variant>
        <vt:i4>0</vt:i4>
      </vt:variant>
      <vt:variant>
        <vt:i4>5</vt:i4>
      </vt:variant>
      <vt:variant>
        <vt:lpwstr>../law\入出國及移民法.doc</vt:lpwstr>
      </vt:variant>
      <vt:variant>
        <vt:lpwstr>a15</vt:lpwstr>
      </vt:variant>
      <vt:variant>
        <vt:i4>323448381</vt:i4>
      </vt:variant>
      <vt:variant>
        <vt:i4>174</vt:i4>
      </vt:variant>
      <vt:variant>
        <vt:i4>0</vt:i4>
      </vt:variant>
      <vt:variant>
        <vt:i4>5</vt:i4>
      </vt:variant>
      <vt:variant>
        <vt:lpwstr>../law\入出國及移民法.doc</vt:lpwstr>
      </vt:variant>
      <vt:variant>
        <vt:lpwstr>a53</vt:lpwstr>
      </vt:variant>
      <vt:variant>
        <vt:i4>323382845</vt:i4>
      </vt:variant>
      <vt:variant>
        <vt:i4>171</vt:i4>
      </vt:variant>
      <vt:variant>
        <vt:i4>0</vt:i4>
      </vt:variant>
      <vt:variant>
        <vt:i4>5</vt:i4>
      </vt:variant>
      <vt:variant>
        <vt:lpwstr>../law\入出國及移民法.doc</vt:lpwstr>
      </vt:variant>
      <vt:variant>
        <vt:lpwstr>a47</vt:lpwstr>
      </vt:variant>
      <vt:variant>
        <vt:i4>323382845</vt:i4>
      </vt:variant>
      <vt:variant>
        <vt:i4>168</vt:i4>
      </vt:variant>
      <vt:variant>
        <vt:i4>0</vt:i4>
      </vt:variant>
      <vt:variant>
        <vt:i4>5</vt:i4>
      </vt:variant>
      <vt:variant>
        <vt:lpwstr>../law\入出國及移民法.doc</vt:lpwstr>
      </vt:variant>
      <vt:variant>
        <vt:lpwstr>a47</vt:lpwstr>
      </vt:variant>
      <vt:variant>
        <vt:i4>323382845</vt:i4>
      </vt:variant>
      <vt:variant>
        <vt:i4>165</vt:i4>
      </vt:variant>
      <vt:variant>
        <vt:i4>0</vt:i4>
      </vt:variant>
      <vt:variant>
        <vt:i4>5</vt:i4>
      </vt:variant>
      <vt:variant>
        <vt:lpwstr>../law\入出國及移民法.doc</vt:lpwstr>
      </vt:variant>
      <vt:variant>
        <vt:lpwstr>a46</vt:lpwstr>
      </vt:variant>
      <vt:variant>
        <vt:i4>323055165</vt:i4>
      </vt:variant>
      <vt:variant>
        <vt:i4>162</vt:i4>
      </vt:variant>
      <vt:variant>
        <vt:i4>0</vt:i4>
      </vt:variant>
      <vt:variant>
        <vt:i4>5</vt:i4>
      </vt:variant>
      <vt:variant>
        <vt:lpwstr>../law\入出國及移民法.doc</vt:lpwstr>
      </vt:variant>
      <vt:variant>
        <vt:lpwstr>a38</vt:lpwstr>
      </vt:variant>
      <vt:variant>
        <vt:i4>323055165</vt:i4>
      </vt:variant>
      <vt:variant>
        <vt:i4>159</vt:i4>
      </vt:variant>
      <vt:variant>
        <vt:i4>0</vt:i4>
      </vt:variant>
      <vt:variant>
        <vt:i4>5</vt:i4>
      </vt:variant>
      <vt:variant>
        <vt:lpwstr>../law\入出國及移民法.doc</vt:lpwstr>
      </vt:variant>
      <vt:variant>
        <vt:lpwstr>a31</vt:lpwstr>
      </vt:variant>
      <vt:variant>
        <vt:i4>323055165</vt:i4>
      </vt:variant>
      <vt:variant>
        <vt:i4>156</vt:i4>
      </vt:variant>
      <vt:variant>
        <vt:i4>0</vt:i4>
      </vt:variant>
      <vt:variant>
        <vt:i4>5</vt:i4>
      </vt:variant>
      <vt:variant>
        <vt:lpwstr>../law\入出國及移民法.doc</vt:lpwstr>
      </vt:variant>
      <vt:variant>
        <vt:lpwstr>a30</vt:lpwstr>
      </vt:variant>
      <vt:variant>
        <vt:i4>323186237</vt:i4>
      </vt:variant>
      <vt:variant>
        <vt:i4>153</vt:i4>
      </vt:variant>
      <vt:variant>
        <vt:i4>0</vt:i4>
      </vt:variant>
      <vt:variant>
        <vt:i4>5</vt:i4>
      </vt:variant>
      <vt:variant>
        <vt:lpwstr>../law\入出國及移民法.doc</vt:lpwstr>
      </vt:variant>
      <vt:variant>
        <vt:lpwstr>a17</vt:lpwstr>
      </vt:variant>
      <vt:variant>
        <vt:i4>323186237</vt:i4>
      </vt:variant>
      <vt:variant>
        <vt:i4>150</vt:i4>
      </vt:variant>
      <vt:variant>
        <vt:i4>0</vt:i4>
      </vt:variant>
      <vt:variant>
        <vt:i4>5</vt:i4>
      </vt:variant>
      <vt:variant>
        <vt:lpwstr>../law\入出國及移民法.doc</vt:lpwstr>
      </vt:variant>
      <vt:variant>
        <vt:lpwstr>a13</vt:lpwstr>
      </vt:variant>
      <vt:variant>
        <vt:i4>323186237</vt:i4>
      </vt:variant>
      <vt:variant>
        <vt:i4>147</vt:i4>
      </vt:variant>
      <vt:variant>
        <vt:i4>0</vt:i4>
      </vt:variant>
      <vt:variant>
        <vt:i4>5</vt:i4>
      </vt:variant>
      <vt:variant>
        <vt:lpwstr>../law\入出國及移民法.doc</vt:lpwstr>
      </vt:variant>
      <vt:variant>
        <vt:lpwstr>a11</vt:lpwstr>
      </vt:variant>
      <vt:variant>
        <vt:i4>323317326</vt:i4>
      </vt:variant>
      <vt:variant>
        <vt:i4>144</vt:i4>
      </vt:variant>
      <vt:variant>
        <vt:i4>0</vt:i4>
      </vt:variant>
      <vt:variant>
        <vt:i4>5</vt:i4>
      </vt:variant>
      <vt:variant>
        <vt:lpwstr>../law/入出國及移民法.doc</vt:lpwstr>
      </vt:variant>
      <vt:variant>
        <vt:lpwstr>a7</vt:lpwstr>
      </vt:variant>
      <vt:variant>
        <vt:i4>323251790</vt:i4>
      </vt:variant>
      <vt:variant>
        <vt:i4>141</vt:i4>
      </vt:variant>
      <vt:variant>
        <vt:i4>0</vt:i4>
      </vt:variant>
      <vt:variant>
        <vt:i4>5</vt:i4>
      </vt:variant>
      <vt:variant>
        <vt:lpwstr>../law/入出國及移民法.doc</vt:lpwstr>
      </vt:variant>
      <vt:variant>
        <vt:lpwstr>a6</vt:lpwstr>
      </vt:variant>
      <vt:variant>
        <vt:i4>323448381</vt:i4>
      </vt:variant>
      <vt:variant>
        <vt:i4>138</vt:i4>
      </vt:variant>
      <vt:variant>
        <vt:i4>0</vt:i4>
      </vt:variant>
      <vt:variant>
        <vt:i4>5</vt:i4>
      </vt:variant>
      <vt:variant>
        <vt:lpwstr>../law\入出國及移民法.doc</vt:lpwstr>
      </vt:variant>
      <vt:variant>
        <vt:lpwstr>a5</vt:lpwstr>
      </vt:variant>
      <vt:variant>
        <vt:i4>323448381</vt:i4>
      </vt:variant>
      <vt:variant>
        <vt:i4>135</vt:i4>
      </vt:variant>
      <vt:variant>
        <vt:i4>0</vt:i4>
      </vt:variant>
      <vt:variant>
        <vt:i4>5</vt:i4>
      </vt:variant>
      <vt:variant>
        <vt:lpwstr>../law\入出國及移民法.doc</vt:lpwstr>
      </vt:variant>
      <vt:variant>
        <vt:lpwstr>a5</vt:lpwstr>
      </vt:variant>
      <vt:variant>
        <vt:i4>323382845</vt:i4>
      </vt:variant>
      <vt:variant>
        <vt:i4>132</vt:i4>
      </vt:variant>
      <vt:variant>
        <vt:i4>0</vt:i4>
      </vt:variant>
      <vt:variant>
        <vt:i4>5</vt:i4>
      </vt:variant>
      <vt:variant>
        <vt:lpwstr>../law\入出國及移民法.doc</vt:lpwstr>
      </vt:variant>
      <vt:variant>
        <vt:lpwstr>a4</vt:lpwstr>
      </vt:variant>
      <vt:variant>
        <vt:i4>323251773</vt:i4>
      </vt:variant>
      <vt:variant>
        <vt:i4>129</vt:i4>
      </vt:variant>
      <vt:variant>
        <vt:i4>0</vt:i4>
      </vt:variant>
      <vt:variant>
        <vt:i4>5</vt:i4>
      </vt:variant>
      <vt:variant>
        <vt:lpwstr>../law\入出國及移民法.doc</vt:lpwstr>
      </vt:variant>
      <vt:variant>
        <vt:lpwstr>a66</vt:lpwstr>
      </vt:variant>
      <vt:variant>
        <vt:i4>323251773</vt:i4>
      </vt:variant>
      <vt:variant>
        <vt:i4>126</vt:i4>
      </vt:variant>
      <vt:variant>
        <vt:i4>0</vt:i4>
      </vt:variant>
      <vt:variant>
        <vt:i4>5</vt:i4>
      </vt:variant>
      <vt:variant>
        <vt:lpwstr>../law\入出國及移民法.doc</vt:lpwstr>
      </vt:variant>
      <vt:variant>
        <vt:lpwstr>a66</vt:lpwstr>
      </vt:variant>
      <vt:variant>
        <vt:i4>2949124</vt:i4>
      </vt:variant>
      <vt:variant>
        <vt:i4>123</vt:i4>
      </vt:variant>
      <vt:variant>
        <vt:i4>0</vt:i4>
      </vt:variant>
      <vt:variant>
        <vt:i4>5</vt:i4>
      </vt:variant>
      <vt:variant>
        <vt:lpwstr>mailto:anita399646@hotmail.com</vt:lpwstr>
      </vt:variant>
      <vt:variant>
        <vt:lpwstr/>
      </vt:variant>
      <vt:variant>
        <vt:i4>8192049</vt:i4>
      </vt:variant>
      <vt:variant>
        <vt:i4>120</vt:i4>
      </vt:variant>
      <vt:variant>
        <vt:i4>0</vt:i4>
      </vt:variant>
      <vt:variant>
        <vt:i4>5</vt:i4>
      </vt:variant>
      <vt:variant>
        <vt:lpwstr>http://law.moj.gov.tw/</vt:lpwstr>
      </vt:variant>
      <vt:variant>
        <vt:lpwstr/>
      </vt:variant>
      <vt:variant>
        <vt:i4>6225996</vt:i4>
      </vt:variant>
      <vt:variant>
        <vt:i4>117</vt:i4>
      </vt:variant>
      <vt:variant>
        <vt:i4>0</vt:i4>
      </vt:variant>
      <vt:variant>
        <vt:i4>5</vt:i4>
      </vt:variant>
      <vt:variant>
        <vt:lpwstr>http://www.ly.gov.tw/</vt:lpwstr>
      </vt:variant>
      <vt:variant>
        <vt:lpwstr/>
      </vt:variant>
      <vt:variant>
        <vt:i4>786499</vt:i4>
      </vt:variant>
      <vt:variant>
        <vt:i4>114</vt:i4>
      </vt:variant>
      <vt:variant>
        <vt:i4>0</vt:i4>
      </vt:variant>
      <vt:variant>
        <vt:i4>5</vt:i4>
      </vt:variant>
      <vt:variant>
        <vt:lpwstr>http://www.president.gov.tw/</vt:lpwstr>
      </vt:variant>
      <vt:variant>
        <vt:lpwstr/>
      </vt:variant>
      <vt:variant>
        <vt:i4>7274612</vt:i4>
      </vt:variant>
      <vt:variant>
        <vt:i4>110</vt:i4>
      </vt:variant>
      <vt:variant>
        <vt:i4>0</vt:i4>
      </vt:variant>
      <vt:variant>
        <vt:i4>5</vt:i4>
      </vt:variant>
      <vt:variant>
        <vt:lpwstr/>
      </vt:variant>
      <vt:variant>
        <vt:lpwstr>top</vt:lpwstr>
      </vt:variant>
      <vt:variant>
        <vt:i4>7274612</vt:i4>
      </vt:variant>
      <vt:variant>
        <vt:i4>108</vt:i4>
      </vt:variant>
      <vt:variant>
        <vt:i4>0</vt:i4>
      </vt:variant>
      <vt:variant>
        <vt:i4>5</vt:i4>
      </vt:variant>
      <vt:variant>
        <vt:lpwstr/>
      </vt:variant>
      <vt:variant>
        <vt:lpwstr>top</vt:lpwstr>
      </vt:variant>
      <vt:variant>
        <vt:i4>1382378750</vt:i4>
      </vt:variant>
      <vt:variant>
        <vt:i4>105</vt:i4>
      </vt:variant>
      <vt:variant>
        <vt:i4>0</vt:i4>
      </vt:variant>
      <vt:variant>
        <vt:i4>5</vt:i4>
      </vt:variant>
      <vt:variant>
        <vt:lpwstr>../law/刑法.doc</vt:lpwstr>
      </vt:variant>
      <vt:variant>
        <vt:lpwstr/>
      </vt:variant>
      <vt:variant>
        <vt:i4>3473506</vt:i4>
      </vt:variant>
      <vt:variant>
        <vt:i4>102</vt:i4>
      </vt:variant>
      <vt:variant>
        <vt:i4>0</vt:i4>
      </vt:variant>
      <vt:variant>
        <vt:i4>5</vt:i4>
      </vt:variant>
      <vt:variant>
        <vt:lpwstr/>
      </vt:variant>
      <vt:variant>
        <vt:lpwstr>b5</vt:lpwstr>
      </vt:variant>
      <vt:variant>
        <vt:i4>3342434</vt:i4>
      </vt:variant>
      <vt:variant>
        <vt:i4>99</vt:i4>
      </vt:variant>
      <vt:variant>
        <vt:i4>0</vt:i4>
      </vt:variant>
      <vt:variant>
        <vt:i4>5</vt:i4>
      </vt:variant>
      <vt:variant>
        <vt:lpwstr/>
      </vt:variant>
      <vt:variant>
        <vt:lpwstr>b3</vt:lpwstr>
      </vt:variant>
      <vt:variant>
        <vt:i4>3342434</vt:i4>
      </vt:variant>
      <vt:variant>
        <vt:i4>96</vt:i4>
      </vt:variant>
      <vt:variant>
        <vt:i4>0</vt:i4>
      </vt:variant>
      <vt:variant>
        <vt:i4>5</vt:i4>
      </vt:variant>
      <vt:variant>
        <vt:lpwstr/>
      </vt:variant>
      <vt:variant>
        <vt:lpwstr>b3</vt:lpwstr>
      </vt:variant>
      <vt:variant>
        <vt:i4>3342434</vt:i4>
      </vt:variant>
      <vt:variant>
        <vt:i4>93</vt:i4>
      </vt:variant>
      <vt:variant>
        <vt:i4>0</vt:i4>
      </vt:variant>
      <vt:variant>
        <vt:i4>5</vt:i4>
      </vt:variant>
      <vt:variant>
        <vt:lpwstr/>
      </vt:variant>
      <vt:variant>
        <vt:lpwstr>b3</vt:lpwstr>
      </vt:variant>
      <vt:variant>
        <vt:i4>3342434</vt:i4>
      </vt:variant>
      <vt:variant>
        <vt:i4>90</vt:i4>
      </vt:variant>
      <vt:variant>
        <vt:i4>0</vt:i4>
      </vt:variant>
      <vt:variant>
        <vt:i4>5</vt:i4>
      </vt:variant>
      <vt:variant>
        <vt:lpwstr/>
      </vt:variant>
      <vt:variant>
        <vt:lpwstr>b3</vt:lpwstr>
      </vt:variant>
      <vt:variant>
        <vt:i4>3342434</vt:i4>
      </vt:variant>
      <vt:variant>
        <vt:i4>87</vt:i4>
      </vt:variant>
      <vt:variant>
        <vt:i4>0</vt:i4>
      </vt:variant>
      <vt:variant>
        <vt:i4>5</vt:i4>
      </vt:variant>
      <vt:variant>
        <vt:lpwstr/>
      </vt:variant>
      <vt:variant>
        <vt:lpwstr>b3</vt:lpwstr>
      </vt:variant>
      <vt:variant>
        <vt:i4>323055181</vt:i4>
      </vt:variant>
      <vt:variant>
        <vt:i4>84</vt:i4>
      </vt:variant>
      <vt:variant>
        <vt:i4>0</vt:i4>
      </vt:variant>
      <vt:variant>
        <vt:i4>5</vt:i4>
      </vt:variant>
      <vt:variant>
        <vt:lpwstr>../law/入出國及移民法.doc</vt:lpwstr>
      </vt:variant>
      <vt:variant>
        <vt:lpwstr>b36</vt:lpwstr>
      </vt:variant>
      <vt:variant>
        <vt:i4>323186253</vt:i4>
      </vt:variant>
      <vt:variant>
        <vt:i4>81</vt:i4>
      </vt:variant>
      <vt:variant>
        <vt:i4>0</vt:i4>
      </vt:variant>
      <vt:variant>
        <vt:i4>5</vt:i4>
      </vt:variant>
      <vt:variant>
        <vt:lpwstr>../law/入出國及移民法.doc</vt:lpwstr>
      </vt:variant>
      <vt:variant>
        <vt:lpwstr>b15</vt:lpwstr>
      </vt:variant>
      <vt:variant>
        <vt:i4>323317325</vt:i4>
      </vt:variant>
      <vt:variant>
        <vt:i4>78</vt:i4>
      </vt:variant>
      <vt:variant>
        <vt:i4>0</vt:i4>
      </vt:variant>
      <vt:variant>
        <vt:i4>5</vt:i4>
      </vt:variant>
      <vt:variant>
        <vt:lpwstr>../law/入出國及移民法.doc</vt:lpwstr>
      </vt:variant>
      <vt:variant>
        <vt:lpwstr>b76</vt:lpwstr>
      </vt:variant>
      <vt:variant>
        <vt:i4>323317325</vt:i4>
      </vt:variant>
      <vt:variant>
        <vt:i4>75</vt:i4>
      </vt:variant>
      <vt:variant>
        <vt:i4>0</vt:i4>
      </vt:variant>
      <vt:variant>
        <vt:i4>5</vt:i4>
      </vt:variant>
      <vt:variant>
        <vt:lpwstr>../law/入出國及移民法.doc</vt:lpwstr>
      </vt:variant>
      <vt:variant>
        <vt:lpwstr>b76</vt:lpwstr>
      </vt:variant>
      <vt:variant>
        <vt:i4>323317325</vt:i4>
      </vt:variant>
      <vt:variant>
        <vt:i4>72</vt:i4>
      </vt:variant>
      <vt:variant>
        <vt:i4>0</vt:i4>
      </vt:variant>
      <vt:variant>
        <vt:i4>5</vt:i4>
      </vt:variant>
      <vt:variant>
        <vt:lpwstr>../law/入出國及移民法.doc</vt:lpwstr>
      </vt:variant>
      <vt:variant>
        <vt:lpwstr>b73</vt:lpwstr>
      </vt:variant>
      <vt:variant>
        <vt:i4>323448397</vt:i4>
      </vt:variant>
      <vt:variant>
        <vt:i4>69</vt:i4>
      </vt:variant>
      <vt:variant>
        <vt:i4>0</vt:i4>
      </vt:variant>
      <vt:variant>
        <vt:i4>5</vt:i4>
      </vt:variant>
      <vt:variant>
        <vt:lpwstr>../law/入出國及移民法.doc</vt:lpwstr>
      </vt:variant>
      <vt:variant>
        <vt:lpwstr>b56</vt:lpwstr>
      </vt:variant>
      <vt:variant>
        <vt:i4>323448397</vt:i4>
      </vt:variant>
      <vt:variant>
        <vt:i4>66</vt:i4>
      </vt:variant>
      <vt:variant>
        <vt:i4>0</vt:i4>
      </vt:variant>
      <vt:variant>
        <vt:i4>5</vt:i4>
      </vt:variant>
      <vt:variant>
        <vt:lpwstr>../law/入出國及移民法.doc</vt:lpwstr>
      </vt:variant>
      <vt:variant>
        <vt:lpwstr>b56</vt:lpwstr>
      </vt:variant>
      <vt:variant>
        <vt:i4>323448397</vt:i4>
      </vt:variant>
      <vt:variant>
        <vt:i4>63</vt:i4>
      </vt:variant>
      <vt:variant>
        <vt:i4>0</vt:i4>
      </vt:variant>
      <vt:variant>
        <vt:i4>5</vt:i4>
      </vt:variant>
      <vt:variant>
        <vt:lpwstr>../law/入出國及移民法.doc</vt:lpwstr>
      </vt:variant>
      <vt:variant>
        <vt:lpwstr>b55</vt:lpwstr>
      </vt:variant>
      <vt:variant>
        <vt:i4>323382861</vt:i4>
      </vt:variant>
      <vt:variant>
        <vt:i4>60</vt:i4>
      </vt:variant>
      <vt:variant>
        <vt:i4>0</vt:i4>
      </vt:variant>
      <vt:variant>
        <vt:i4>5</vt:i4>
      </vt:variant>
      <vt:variant>
        <vt:lpwstr>../law/入出國及移民法.doc</vt:lpwstr>
      </vt:variant>
      <vt:variant>
        <vt:lpwstr>b47</vt:lpwstr>
      </vt:variant>
      <vt:variant>
        <vt:i4>323055181</vt:i4>
      </vt:variant>
      <vt:variant>
        <vt:i4>57</vt:i4>
      </vt:variant>
      <vt:variant>
        <vt:i4>0</vt:i4>
      </vt:variant>
      <vt:variant>
        <vt:i4>5</vt:i4>
      </vt:variant>
      <vt:variant>
        <vt:lpwstr>../law/入出國及移民法.doc</vt:lpwstr>
      </vt:variant>
      <vt:variant>
        <vt:lpwstr>b33</vt:lpwstr>
      </vt:variant>
      <vt:variant>
        <vt:i4>323055181</vt:i4>
      </vt:variant>
      <vt:variant>
        <vt:i4>54</vt:i4>
      </vt:variant>
      <vt:variant>
        <vt:i4>0</vt:i4>
      </vt:variant>
      <vt:variant>
        <vt:i4>5</vt:i4>
      </vt:variant>
      <vt:variant>
        <vt:lpwstr>../law/入出國及移民法.doc</vt:lpwstr>
      </vt:variant>
      <vt:variant>
        <vt:lpwstr>b32</vt:lpwstr>
      </vt:variant>
      <vt:variant>
        <vt:i4>323186253</vt:i4>
      </vt:variant>
      <vt:variant>
        <vt:i4>51</vt:i4>
      </vt:variant>
      <vt:variant>
        <vt:i4>0</vt:i4>
      </vt:variant>
      <vt:variant>
        <vt:i4>5</vt:i4>
      </vt:variant>
      <vt:variant>
        <vt:lpwstr>../law/入出國及移民法.doc</vt:lpwstr>
      </vt:variant>
      <vt:variant>
        <vt:lpwstr>b18</vt:lpwstr>
      </vt:variant>
      <vt:variant>
        <vt:i4>323186253</vt:i4>
      </vt:variant>
      <vt:variant>
        <vt:i4>48</vt:i4>
      </vt:variant>
      <vt:variant>
        <vt:i4>0</vt:i4>
      </vt:variant>
      <vt:variant>
        <vt:i4>5</vt:i4>
      </vt:variant>
      <vt:variant>
        <vt:lpwstr>../law/入出國及移民法.doc</vt:lpwstr>
      </vt:variant>
      <vt:variant>
        <vt:lpwstr>b13</vt:lpwstr>
      </vt:variant>
      <vt:variant>
        <vt:i4>323186253</vt:i4>
      </vt:variant>
      <vt:variant>
        <vt:i4>45</vt:i4>
      </vt:variant>
      <vt:variant>
        <vt:i4>0</vt:i4>
      </vt:variant>
      <vt:variant>
        <vt:i4>5</vt:i4>
      </vt:variant>
      <vt:variant>
        <vt:lpwstr>../law/入出國及移民法.doc</vt:lpwstr>
      </vt:variant>
      <vt:variant>
        <vt:lpwstr>b11</vt:lpwstr>
      </vt:variant>
      <vt:variant>
        <vt:i4>323317325</vt:i4>
      </vt:variant>
      <vt:variant>
        <vt:i4>42</vt:i4>
      </vt:variant>
      <vt:variant>
        <vt:i4>0</vt:i4>
      </vt:variant>
      <vt:variant>
        <vt:i4>5</vt:i4>
      </vt:variant>
      <vt:variant>
        <vt:lpwstr>../law/入出國及移民法.doc</vt:lpwstr>
      </vt:variant>
      <vt:variant>
        <vt:lpwstr>b7</vt:lpwstr>
      </vt:variant>
      <vt:variant>
        <vt:i4>323251789</vt:i4>
      </vt:variant>
      <vt:variant>
        <vt:i4>39</vt:i4>
      </vt:variant>
      <vt:variant>
        <vt:i4>0</vt:i4>
      </vt:variant>
      <vt:variant>
        <vt:i4>5</vt:i4>
      </vt:variant>
      <vt:variant>
        <vt:lpwstr>../law/入出國及移民法.doc</vt:lpwstr>
      </vt:variant>
      <vt:variant>
        <vt:lpwstr>b6</vt:lpwstr>
      </vt:variant>
      <vt:variant>
        <vt:i4>323448397</vt:i4>
      </vt:variant>
      <vt:variant>
        <vt:i4>36</vt:i4>
      </vt:variant>
      <vt:variant>
        <vt:i4>0</vt:i4>
      </vt:variant>
      <vt:variant>
        <vt:i4>5</vt:i4>
      </vt:variant>
      <vt:variant>
        <vt:lpwstr>../law/入出國及移民法.doc</vt:lpwstr>
      </vt:variant>
      <vt:variant>
        <vt:lpwstr>b5</vt:lpwstr>
      </vt:variant>
      <vt:variant>
        <vt:i4>323448397</vt:i4>
      </vt:variant>
      <vt:variant>
        <vt:i4>33</vt:i4>
      </vt:variant>
      <vt:variant>
        <vt:i4>0</vt:i4>
      </vt:variant>
      <vt:variant>
        <vt:i4>5</vt:i4>
      </vt:variant>
      <vt:variant>
        <vt:lpwstr>../law/入出國及移民法.doc</vt:lpwstr>
      </vt:variant>
      <vt:variant>
        <vt:lpwstr>b5</vt:lpwstr>
      </vt:variant>
      <vt:variant>
        <vt:i4>323382861</vt:i4>
      </vt:variant>
      <vt:variant>
        <vt:i4>30</vt:i4>
      </vt:variant>
      <vt:variant>
        <vt:i4>0</vt:i4>
      </vt:variant>
      <vt:variant>
        <vt:i4>5</vt:i4>
      </vt:variant>
      <vt:variant>
        <vt:lpwstr>../law/入出國及移民法.doc</vt:lpwstr>
      </vt:variant>
      <vt:variant>
        <vt:lpwstr>b4</vt:lpwstr>
      </vt:variant>
      <vt:variant>
        <vt:i4>323710541</vt:i4>
      </vt:variant>
      <vt:variant>
        <vt:i4>27</vt:i4>
      </vt:variant>
      <vt:variant>
        <vt:i4>0</vt:i4>
      </vt:variant>
      <vt:variant>
        <vt:i4>5</vt:i4>
      </vt:variant>
      <vt:variant>
        <vt:lpwstr>../law/入出國及移民法.doc</vt:lpwstr>
      </vt:variant>
      <vt:variant>
        <vt:lpwstr>b92</vt:lpwstr>
      </vt:variant>
      <vt:variant>
        <vt:i4>323710541</vt:i4>
      </vt:variant>
      <vt:variant>
        <vt:i4>24</vt:i4>
      </vt:variant>
      <vt:variant>
        <vt:i4>0</vt:i4>
      </vt:variant>
      <vt:variant>
        <vt:i4>5</vt:i4>
      </vt:variant>
      <vt:variant>
        <vt:lpwstr>../law/入出國及移民法.doc</vt:lpwstr>
      </vt:variant>
      <vt:variant>
        <vt:lpwstr>b92</vt:lpwstr>
      </vt:variant>
      <vt:variant>
        <vt:i4>808197194</vt:i4>
      </vt:variant>
      <vt:variant>
        <vt:i4>21</vt:i4>
      </vt:variant>
      <vt:variant>
        <vt:i4>0</vt:i4>
      </vt:variant>
      <vt:variant>
        <vt:i4>5</vt:i4>
      </vt:variant>
      <vt:variant>
        <vt:lpwstr/>
      </vt:variant>
      <vt:variant>
        <vt:lpwstr>_:::民國八十九年五月二十四日公布條文:::</vt:lpwstr>
      </vt:variant>
      <vt:variant>
        <vt:i4>1904933257</vt:i4>
      </vt:variant>
      <vt:variant>
        <vt:i4>18</vt:i4>
      </vt:variant>
      <vt:variant>
        <vt:i4>0</vt:i4>
      </vt:variant>
      <vt:variant>
        <vt:i4>5</vt:i4>
      </vt:variant>
      <vt:variant>
        <vt:lpwstr>http://www.6law.idv.tw/6law/law3/舉發違反入出國及移民法事件獎勵辦法.htm</vt:lpwstr>
      </vt:variant>
      <vt:variant>
        <vt:lpwstr/>
      </vt:variant>
      <vt:variant>
        <vt:i4>-1171500125</vt:i4>
      </vt:variant>
      <vt:variant>
        <vt:i4>15</vt:i4>
      </vt:variant>
      <vt:variant>
        <vt:i4>0</vt:i4>
      </vt:variant>
      <vt:variant>
        <vt:i4>5</vt:i4>
      </vt:variant>
      <vt:variant>
        <vt:lpwstr>../S-link分類法規索引02.doc</vt:lpwstr>
      </vt:variant>
      <vt:variant>
        <vt:lpwstr>舉發違反入出國及移民法事件獎勵辦法</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7864381</vt:i4>
      </vt:variant>
      <vt:variant>
        <vt:i4>6</vt:i4>
      </vt:variant>
      <vt:variant>
        <vt:i4>0</vt:i4>
      </vt:variant>
      <vt:variant>
        <vt:i4>5</vt:i4>
      </vt:variant>
      <vt:variant>
        <vt:lpwstr>http://law.moj.gov.tw/LawClass/LawHistoryIf.aspx?PCode=D0080138</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舉發違反入出國及移民法事件獎勵辦法</dc:title>
  <dc:subject/>
  <dc:creator>S-link 電子六法-黃婉玲</dc:creator>
  <cp:keywords/>
  <dc:description/>
  <cp:lastModifiedBy>黃 6laws</cp:lastModifiedBy>
  <cp:revision>63</cp:revision>
  <dcterms:created xsi:type="dcterms:W3CDTF">2014-11-27T17:20:00Z</dcterms:created>
  <dcterms:modified xsi:type="dcterms:W3CDTF">2024-03-28T08:25:00Z</dcterms:modified>
</cp:coreProperties>
</file>