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EEEF4" w14:textId="6BF50AC0" w:rsidR="00464EE7" w:rsidRDefault="001806BB" w:rsidP="005D6F38">
      <w:pPr>
        <w:adjustRightInd w:val="0"/>
        <w:snapToGrid w:val="0"/>
        <w:ind w:rightChars="8" w:right="16"/>
        <w:jc w:val="right"/>
        <w:rPr>
          <w:rFonts w:ascii="Arial Unicode MS" w:hAnsi="Arial Unicode MS"/>
        </w:rPr>
      </w:pPr>
      <w:r>
        <w:rPr>
          <w:rFonts w:ascii="Calibri" w:hAnsi="Calibri"/>
          <w:noProof/>
          <w:color w:val="5F5F5F"/>
          <w:sz w:val="18"/>
          <w:szCs w:val="20"/>
          <w:lang w:val="zh-TW"/>
        </w:rPr>
        <w:drawing>
          <wp:inline distT="0" distB="0" distL="0" distR="0" wp14:anchorId="319D0CF7" wp14:editId="71072D94">
            <wp:extent cx="415637" cy="415637"/>
            <wp:effectExtent l="0" t="0" r="3810" b="3810"/>
            <wp:docPr id="6" name="圖片 6">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430080" cy="430080"/>
                    </a:xfrm>
                    <a:prstGeom prst="rect">
                      <a:avLst/>
                    </a:prstGeom>
                  </pic:spPr>
                </pic:pic>
              </a:graphicData>
            </a:graphic>
          </wp:inline>
        </w:drawing>
      </w:r>
    </w:p>
    <w:p w14:paraId="5C620B43" w14:textId="683CB97A" w:rsidR="00464EE7" w:rsidRDefault="00464EE7" w:rsidP="005D6F38">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8" w:tgtFrame="_blank" w:history="1">
        <w:r w:rsidRPr="003A1CEA">
          <w:rPr>
            <w:rStyle w:val="a3"/>
            <w:sz w:val="18"/>
            <w:szCs w:val="20"/>
          </w:rPr>
          <w:t>更新</w:t>
        </w:r>
      </w:hyperlink>
      <w:r>
        <w:rPr>
          <w:rFonts w:hint="eastAsia"/>
          <w:color w:val="7F7F7F"/>
          <w:sz w:val="18"/>
          <w:szCs w:val="20"/>
          <w:lang w:val="zh-TW"/>
        </w:rPr>
        <w:t>】</w:t>
      </w:r>
      <w:r w:rsidR="002860DF" w:rsidRPr="002860DF">
        <w:rPr>
          <w:sz w:val="18"/>
        </w:rPr>
        <w:t>2022/12/22</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9" w:tgtFrame="_blank" w:history="1">
        <w:r>
          <w:rPr>
            <w:rStyle w:val="a3"/>
            <w:color w:val="7F7F7F"/>
            <w:sz w:val="18"/>
            <w:szCs w:val="20"/>
          </w:rPr>
          <w:t>黃婉玲</w:t>
        </w:r>
      </w:hyperlink>
    </w:p>
    <w:p w14:paraId="3856F6A9" w14:textId="7E75DEE4" w:rsidR="0045425A" w:rsidRPr="000509F5" w:rsidRDefault="00EB27D6" w:rsidP="005D6F38">
      <w:pPr>
        <w:ind w:rightChars="-110" w:right="-220" w:firstLineChars="2880" w:firstLine="5184"/>
        <w:jc w:val="right"/>
        <w:rPr>
          <w:rFonts w:ascii="Arial Unicode MS" w:hAnsi="Arial Unicode MS"/>
          <w:color w:val="000080"/>
          <w:u w:val="single"/>
        </w:rPr>
      </w:pPr>
      <w:r>
        <w:rPr>
          <w:rFonts w:hint="eastAsia"/>
          <w:color w:val="808000"/>
          <w:sz w:val="18"/>
          <w:szCs w:val="20"/>
        </w:rPr>
        <w:t>（建議使用工具列</w:t>
      </w:r>
      <w:r>
        <w:rPr>
          <w:rFonts w:hint="eastAsia"/>
          <w:color w:val="808000"/>
          <w:sz w:val="18"/>
          <w:szCs w:val="20"/>
        </w:rPr>
        <w:t>--</w:t>
      </w:r>
      <w:r w:rsidR="000D2D0C">
        <w:rPr>
          <w:rFonts w:hint="eastAsia"/>
          <w:color w:val="808000"/>
          <w:sz w:val="18"/>
          <w:szCs w:val="20"/>
        </w:rPr>
        <w:t>〉</w:t>
      </w:r>
      <w:r>
        <w:rPr>
          <w:rFonts w:hint="eastAsia"/>
          <w:color w:val="808000"/>
          <w:sz w:val="18"/>
          <w:szCs w:val="20"/>
        </w:rPr>
        <w:t>檢視</w:t>
      </w:r>
      <w:r>
        <w:rPr>
          <w:rFonts w:hint="eastAsia"/>
          <w:color w:val="808000"/>
          <w:sz w:val="18"/>
          <w:szCs w:val="20"/>
        </w:rPr>
        <w:t>--</w:t>
      </w:r>
      <w:r w:rsidR="000D2D0C">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tbl>
      <w:tblPr>
        <w:tblW w:w="5074" w:type="pct"/>
        <w:tblCellSpacing w:w="0" w:type="dxa"/>
        <w:tblInd w:w="15" w:type="dxa"/>
        <w:tblCellMar>
          <w:left w:w="0" w:type="dxa"/>
          <w:right w:w="0" w:type="dxa"/>
        </w:tblCellMar>
        <w:tblLook w:val="0000" w:firstRow="0" w:lastRow="0" w:firstColumn="0" w:lastColumn="0" w:noHBand="0" w:noVBand="0"/>
      </w:tblPr>
      <w:tblGrid>
        <w:gridCol w:w="979"/>
        <w:gridCol w:w="6520"/>
        <w:gridCol w:w="2569"/>
      </w:tblGrid>
      <w:tr w:rsidR="0045425A" w:rsidRPr="000509F5" w14:paraId="62086C27" w14:textId="77777777" w:rsidTr="00214E16">
        <w:trPr>
          <w:cantSplit/>
          <w:tblCellSpacing w:w="0" w:type="dxa"/>
        </w:trPr>
        <w:tc>
          <w:tcPr>
            <w:tcW w:w="486" w:type="pct"/>
            <w:tcBorders>
              <w:top w:val="nil"/>
              <w:left w:val="nil"/>
              <w:bottom w:val="nil"/>
              <w:right w:val="nil"/>
            </w:tcBorders>
            <w:shd w:val="clear" w:color="auto" w:fill="339966"/>
            <w:vAlign w:val="center"/>
          </w:tcPr>
          <w:p w14:paraId="7B418BC1" w14:textId="64DDA4B5" w:rsidR="0045425A" w:rsidRPr="008013F3" w:rsidRDefault="000D2D0C" w:rsidP="005D6F38">
            <w:pPr>
              <w:ind w:leftChars="-6" w:left="-12"/>
              <w:jc w:val="center"/>
              <w:rPr>
                <w:rFonts w:ascii="Arial Unicode MS" w:hAnsi="Arial Unicode MS"/>
                <w:b/>
                <w:bCs/>
                <w:color w:val="FFFFFF"/>
                <w:szCs w:val="20"/>
              </w:rPr>
            </w:pPr>
            <w:r w:rsidRPr="000D2D0C">
              <w:rPr>
                <w:rFonts w:ascii="Arial Unicode MS" w:hAnsi="Arial Unicode MS"/>
                <w:b/>
                <w:bCs/>
                <w:color w:val="FFFFFF"/>
                <w:sz w:val="18"/>
                <w:szCs w:val="20"/>
              </w:rPr>
              <w:t>法規名稱</w:t>
            </w:r>
          </w:p>
        </w:tc>
        <w:tc>
          <w:tcPr>
            <w:tcW w:w="3238" w:type="pct"/>
            <w:tcBorders>
              <w:top w:val="nil"/>
              <w:left w:val="nil"/>
              <w:bottom w:val="nil"/>
              <w:right w:val="nil"/>
            </w:tcBorders>
            <w:shd w:val="clear" w:color="auto" w:fill="F3F3F3"/>
            <w:vAlign w:val="center"/>
          </w:tcPr>
          <w:p w14:paraId="1C9B6D91" w14:textId="0F8775F9" w:rsidR="0045425A" w:rsidRPr="001806BB" w:rsidRDefault="00214E16" w:rsidP="00E06620">
            <w:pPr>
              <w:keepNext/>
              <w:adjustRightInd w:val="0"/>
              <w:snapToGrid w:val="0"/>
              <w:spacing w:beforeLines="30" w:before="108" w:afterLines="30" w:after="108"/>
              <w:jc w:val="center"/>
              <w:outlineLvl w:val="1"/>
              <w:rPr>
                <w:rFonts w:eastAsia="標楷體"/>
                <w:color w:val="993366"/>
                <w:sz w:val="28"/>
                <w:szCs w:val="28"/>
                <w14:shadow w14:blurRad="50800" w14:dist="38100" w14:dir="2700000" w14:sx="100000" w14:sy="100000" w14:kx="0" w14:ky="0" w14:algn="tl">
                  <w14:srgbClr w14:val="000000">
                    <w14:alpha w14:val="60000"/>
                  </w14:srgbClr>
                </w14:shadow>
              </w:rPr>
            </w:pPr>
            <w:r w:rsidRPr="00214E16">
              <w:rPr>
                <w:rFonts w:eastAsia="標楷體" w:hint="eastAsia"/>
                <w:color w:val="993366"/>
                <w:sz w:val="26"/>
                <w:szCs w:val="28"/>
                <w14:shadow w14:blurRad="50800" w14:dist="38100" w14:dir="2700000" w14:sx="100000" w14:sy="100000" w14:kx="0" w14:ky="0" w14:algn="tl">
                  <w14:srgbClr w14:val="000000">
                    <w14:alpha w14:val="60000"/>
                  </w14:srgbClr>
                </w14:shadow>
              </w:rPr>
              <w:t>廢</w:t>
            </w:r>
            <w:r w:rsidRPr="00214E16">
              <w:rPr>
                <w:rFonts w:eastAsia="標楷體" w:hint="eastAsia"/>
                <w:color w:val="993366"/>
                <w:sz w:val="26"/>
                <w:szCs w:val="28"/>
                <w14:shadow w14:blurRad="50800" w14:dist="38100" w14:dir="2700000" w14:sx="100000" w14:sy="100000" w14:kx="0" w14:ky="0" w14:algn="tl">
                  <w14:srgbClr w14:val="000000">
                    <w14:alpha w14:val="60000"/>
                  </w14:srgbClr>
                </w14:shadow>
              </w:rPr>
              <w:t>:</w:t>
            </w:r>
            <w:r w:rsidR="000B6ABF" w:rsidRPr="001806BB">
              <w:rPr>
                <w:rFonts w:eastAsia="標楷體" w:hint="eastAsia"/>
                <w:color w:val="993366"/>
                <w:sz w:val="26"/>
                <w:szCs w:val="28"/>
                <w14:shadow w14:blurRad="50800" w14:dist="38100" w14:dir="2700000" w14:sx="100000" w14:sy="100000" w14:kx="0" w14:ky="0" w14:algn="tl">
                  <w14:srgbClr w14:val="000000">
                    <w14:alpha w14:val="60000"/>
                  </w14:srgbClr>
                </w14:shadow>
              </w:rPr>
              <w:t>公用氣體與油料管線及輸電線路災害救助種類及標準</w:t>
            </w:r>
          </w:p>
        </w:tc>
        <w:tc>
          <w:tcPr>
            <w:tcW w:w="1276" w:type="pct"/>
            <w:tcBorders>
              <w:top w:val="nil"/>
              <w:left w:val="nil"/>
              <w:bottom w:val="nil"/>
              <w:right w:val="nil"/>
            </w:tcBorders>
            <w:shd w:val="clear" w:color="auto" w:fill="F3F3F3"/>
            <w:vAlign w:val="center"/>
          </w:tcPr>
          <w:p w14:paraId="11C7104C" w14:textId="4EAFC0D4" w:rsidR="00EC7AEC" w:rsidRPr="001806BB" w:rsidRDefault="0045425A" w:rsidP="005D6F38">
            <w:pPr>
              <w:ind w:leftChars="-6" w:left="-12"/>
              <w:jc w:val="both"/>
              <w:rPr>
                <w:rFonts w:ascii="Arial Unicode MS" w:hAnsi="Arial Unicode MS"/>
                <w:color w:val="993366"/>
              </w:rPr>
            </w:pPr>
            <w:r w:rsidRPr="001806BB">
              <w:rPr>
                <w:rFonts w:ascii="Arial Unicode MS" w:hAnsi="Arial Unicode MS"/>
                <w:color w:val="993366"/>
              </w:rPr>
              <w:t>【</w:t>
            </w:r>
            <w:r w:rsidR="001806BB" w:rsidRPr="001806BB">
              <w:rPr>
                <w:rFonts w:ascii="Arial Unicode MS" w:hAnsi="Arial Unicode MS" w:hint="eastAsia"/>
                <w:color w:val="993366"/>
              </w:rPr>
              <w:t>發</w:t>
            </w:r>
            <w:r w:rsidRPr="001806BB">
              <w:rPr>
                <w:rFonts w:ascii="Arial Unicode MS" w:hAnsi="Arial Unicode MS"/>
                <w:color w:val="993366"/>
              </w:rPr>
              <w:t>布日期】</w:t>
            </w:r>
            <w:r w:rsidR="007D0C8E" w:rsidRPr="007D0C8E">
              <w:rPr>
                <w:rFonts w:ascii="Arial Unicode MS" w:hAnsi="Arial Unicode MS"/>
                <w:color w:val="993366"/>
              </w:rPr>
              <w:t>111.12.08</w:t>
            </w:r>
          </w:p>
          <w:p w14:paraId="1CC8E511" w14:textId="2BF88559" w:rsidR="0045425A" w:rsidRPr="001806BB" w:rsidRDefault="0045425A" w:rsidP="005D6F38">
            <w:pPr>
              <w:ind w:leftChars="-6" w:left="-12"/>
              <w:jc w:val="both"/>
              <w:rPr>
                <w:rFonts w:ascii="Arial Unicode MS" w:hAnsi="Arial Unicode MS"/>
                <w:color w:val="993366"/>
              </w:rPr>
            </w:pPr>
            <w:r w:rsidRPr="001806BB">
              <w:rPr>
                <w:rFonts w:ascii="Arial Unicode MS" w:hAnsi="Arial Unicode MS"/>
                <w:color w:val="993366"/>
              </w:rPr>
              <w:t>【</w:t>
            </w:r>
            <w:r w:rsidR="001806BB" w:rsidRPr="001806BB">
              <w:rPr>
                <w:rFonts w:ascii="Arial Unicode MS" w:hAnsi="Arial Unicode MS" w:hint="eastAsia"/>
                <w:color w:val="993366"/>
              </w:rPr>
              <w:t>發</w:t>
            </w:r>
            <w:r w:rsidRPr="001806BB">
              <w:rPr>
                <w:rFonts w:ascii="Arial Unicode MS" w:hAnsi="Arial Unicode MS"/>
                <w:color w:val="993366"/>
              </w:rPr>
              <w:t>布機關】</w:t>
            </w:r>
            <w:hyperlink r:id="rId10" w:tgtFrame="_blank" w:history="1">
              <w:r w:rsidR="001806BB" w:rsidRPr="001806BB">
                <w:rPr>
                  <w:rStyle w:val="a3"/>
                  <w:sz w:val="18"/>
                  <w:szCs w:val="27"/>
                </w:rPr>
                <w:t>經濟部</w:t>
              </w:r>
            </w:hyperlink>
          </w:p>
        </w:tc>
      </w:tr>
    </w:tbl>
    <w:p w14:paraId="782A1019" w14:textId="1685377F" w:rsidR="0045425A" w:rsidRPr="00104FBB" w:rsidRDefault="008013F3" w:rsidP="008013F3">
      <w:pPr>
        <w:jc w:val="center"/>
        <w:rPr>
          <w:rFonts w:ascii="Arial Unicode MS" w:hAnsi="Arial Unicode MS"/>
          <w:b/>
          <w:bCs/>
          <w:color w:val="800000"/>
        </w:rPr>
      </w:pPr>
      <w:r w:rsidRPr="00104FBB">
        <w:rPr>
          <w:rFonts w:ascii="Arial Unicode MS" w:hAnsi="Arial Unicode MS" w:hint="eastAsia"/>
          <w:color w:val="FFFFFF"/>
          <w:sz w:val="18"/>
        </w:rPr>
        <w:t>‧</w:t>
      </w:r>
      <w:hyperlink r:id="rId11" w:anchor="公用氣體與油料管線及輸電線路災害救助種類及標準" w:history="1">
        <w:r w:rsidRPr="00104FBB">
          <w:rPr>
            <w:rStyle w:val="a3"/>
            <w:rFonts w:ascii="Arial Unicode MS" w:hAnsi="Arial Unicode MS" w:hint="eastAsia"/>
            <w:sz w:val="18"/>
          </w:rPr>
          <w:t>S-link</w:t>
        </w:r>
        <w:r w:rsidRPr="00104FBB">
          <w:rPr>
            <w:rStyle w:val="a3"/>
            <w:rFonts w:ascii="Arial Unicode MS" w:hAnsi="Arial Unicode MS" w:hint="eastAsia"/>
            <w:sz w:val="18"/>
          </w:rPr>
          <w:t>索引</w:t>
        </w:r>
      </w:hyperlink>
      <w:r w:rsidR="000D2D0C">
        <w:rPr>
          <w:rFonts w:ascii="Arial Unicode MS" w:hAnsi="Arial Unicode MS" w:hint="eastAsia"/>
          <w:b/>
          <w:color w:val="5F5F5F"/>
          <w:sz w:val="18"/>
        </w:rPr>
        <w:t>〉〉</w:t>
      </w:r>
      <w:hyperlink r:id="rId12" w:tgtFrame="_blank" w:history="1">
        <w:r w:rsidRPr="00104FBB">
          <w:rPr>
            <w:rStyle w:val="a3"/>
            <w:rFonts w:ascii="Arial Unicode MS" w:hAnsi="Arial Unicode MS" w:hint="eastAsia"/>
            <w:sz w:val="18"/>
          </w:rPr>
          <w:t>線上網頁版</w:t>
        </w:r>
      </w:hyperlink>
      <w:r w:rsidR="000D2D0C">
        <w:rPr>
          <w:rFonts w:ascii="Arial Unicode MS" w:hAnsi="Arial Unicode MS" w:hint="eastAsia"/>
          <w:b/>
          <w:color w:val="5F5F5F"/>
          <w:sz w:val="18"/>
        </w:rPr>
        <w:t>〉〉</w:t>
      </w:r>
    </w:p>
    <w:p w14:paraId="00B8798F" w14:textId="77777777" w:rsidR="0045425A" w:rsidRPr="005D6F38" w:rsidRDefault="0045425A" w:rsidP="005D6F38">
      <w:pPr>
        <w:pStyle w:val="1"/>
        <w:rPr>
          <w:color w:val="990000"/>
        </w:rPr>
      </w:pPr>
      <w:r w:rsidRPr="005D6F38">
        <w:rPr>
          <w:color w:val="990000"/>
        </w:rPr>
        <w:t>【</w:t>
      </w:r>
      <w:r w:rsidRPr="005D6F38">
        <w:rPr>
          <w:rFonts w:hint="eastAsia"/>
          <w:color w:val="990000"/>
        </w:rPr>
        <w:t>法規沿革</w:t>
      </w:r>
      <w:r w:rsidRPr="005D6F38">
        <w:rPr>
          <w:color w:val="990000"/>
        </w:rPr>
        <w:t>】</w:t>
      </w:r>
    </w:p>
    <w:p w14:paraId="3EC0A5B6" w14:textId="77777777" w:rsidR="001806BB" w:rsidRDefault="0045425A" w:rsidP="001806BB">
      <w:pPr>
        <w:ind w:left="142"/>
        <w:jc w:val="both"/>
        <w:rPr>
          <w:rFonts w:ascii="Arial Unicode MS" w:hAnsi="Arial Unicode MS"/>
          <w:sz w:val="18"/>
        </w:rPr>
      </w:pPr>
      <w:bookmarkStart w:id="1" w:name="_Hlk122612803"/>
      <w:r w:rsidRPr="00EB27D6">
        <w:rPr>
          <w:rFonts w:ascii="Arial Unicode MS" w:hAnsi="Arial Unicode MS"/>
          <w:b/>
          <w:sz w:val="18"/>
        </w:rPr>
        <w:t>1</w:t>
      </w:r>
      <w:r w:rsidR="00EB27D6" w:rsidRPr="00EB27D6">
        <w:rPr>
          <w:rFonts w:ascii="新細明體" w:hAnsi="新細明體"/>
        </w:rPr>
        <w:t>‧</w:t>
      </w:r>
      <w:r w:rsidR="00E06620" w:rsidRPr="00E06620">
        <w:rPr>
          <w:rFonts w:ascii="Arial Unicode MS" w:hAnsi="Arial Unicode MS" w:hint="eastAsia"/>
          <w:sz w:val="18"/>
        </w:rPr>
        <w:t>中華民國一百零五年十二月六日經濟部經能字第</w:t>
      </w:r>
      <w:r w:rsidR="00E06620" w:rsidRPr="00E06620">
        <w:rPr>
          <w:rFonts w:ascii="Arial Unicode MS" w:hAnsi="Arial Unicode MS" w:hint="eastAsia"/>
          <w:sz w:val="18"/>
        </w:rPr>
        <w:t>10504605890</w:t>
      </w:r>
      <w:r w:rsidR="00E06620" w:rsidRPr="00E06620">
        <w:rPr>
          <w:rFonts w:ascii="Arial Unicode MS" w:hAnsi="Arial Unicode MS" w:hint="eastAsia"/>
          <w:sz w:val="18"/>
        </w:rPr>
        <w:t>號令訂定發布全文</w:t>
      </w:r>
      <w:r w:rsidR="00E06620" w:rsidRPr="00E06620">
        <w:rPr>
          <w:rFonts w:ascii="Arial Unicode MS" w:hAnsi="Arial Unicode MS" w:hint="eastAsia"/>
          <w:sz w:val="18"/>
        </w:rPr>
        <w:t>9</w:t>
      </w:r>
      <w:r w:rsidR="00E06620" w:rsidRPr="00E06620">
        <w:rPr>
          <w:rFonts w:ascii="Arial Unicode MS" w:hAnsi="Arial Unicode MS" w:hint="eastAsia"/>
          <w:sz w:val="18"/>
        </w:rPr>
        <w:t>條；並自發布日施行</w:t>
      </w:r>
      <w:bookmarkEnd w:id="1"/>
    </w:p>
    <w:p w14:paraId="113BDDC6" w14:textId="3B09D4E0" w:rsidR="00EC7AEC" w:rsidRDefault="001806BB" w:rsidP="001806BB">
      <w:pPr>
        <w:ind w:left="142"/>
        <w:jc w:val="both"/>
        <w:rPr>
          <w:rFonts w:ascii="Arial Unicode MS" w:hAnsi="Arial Unicode MS"/>
          <w:sz w:val="18"/>
        </w:rPr>
      </w:pPr>
      <w:r w:rsidRPr="005609BA">
        <w:rPr>
          <w:rFonts w:ascii="Arial Unicode MS" w:hAnsi="Arial Unicode MS" w:hint="eastAsia"/>
          <w:b/>
          <w:sz w:val="18"/>
        </w:rPr>
        <w:t>2</w:t>
      </w:r>
      <w:r w:rsidRPr="005609BA">
        <w:rPr>
          <w:rFonts w:ascii="Arial Unicode MS" w:hAnsi="Arial Unicode MS" w:hint="eastAsia"/>
          <w:b/>
          <w:sz w:val="18"/>
        </w:rPr>
        <w:t>‧</w:t>
      </w:r>
      <w:r w:rsidRPr="005609BA">
        <w:rPr>
          <w:rFonts w:ascii="Arial Unicode MS" w:hAnsi="Arial Unicode MS" w:hint="eastAsia"/>
          <w:sz w:val="18"/>
        </w:rPr>
        <w:t>中華民國一百十一年十二月八日經濟部經能字第</w:t>
      </w:r>
      <w:r w:rsidRPr="005609BA">
        <w:rPr>
          <w:rFonts w:ascii="Arial Unicode MS" w:hAnsi="Arial Unicode MS" w:hint="eastAsia"/>
          <w:sz w:val="18"/>
        </w:rPr>
        <w:t>11104605180</w:t>
      </w:r>
      <w:r w:rsidRPr="005609BA">
        <w:rPr>
          <w:rFonts w:ascii="Arial Unicode MS" w:hAnsi="Arial Unicode MS" w:hint="eastAsia"/>
          <w:sz w:val="18"/>
        </w:rPr>
        <w:t>號令修正發布名稱</w:t>
      </w:r>
      <w:r>
        <w:rPr>
          <w:rFonts w:ascii="Arial Unicode MS" w:hAnsi="Arial Unicode MS" w:hint="eastAsia"/>
          <w:sz w:val="18"/>
        </w:rPr>
        <w:t>(</w:t>
      </w:r>
      <w:hyperlink r:id="rId13" w:history="1">
        <w:r w:rsidRPr="001806BB">
          <w:rPr>
            <w:rStyle w:val="a3"/>
            <w:rFonts w:ascii="Arial Unicode MS" w:hAnsi="Arial Unicode MS" w:hint="eastAsia"/>
            <w:sz w:val="18"/>
          </w:rPr>
          <w:t>公用氣體與油料管線及輸電線路災害救助種類方式基準及相關事項標準</w:t>
        </w:r>
      </w:hyperlink>
      <w:r>
        <w:rPr>
          <w:rFonts w:ascii="Arial Unicode MS" w:hAnsi="Arial Unicode MS" w:hint="eastAsia"/>
          <w:sz w:val="18"/>
        </w:rPr>
        <w:t>)</w:t>
      </w:r>
      <w:r w:rsidRPr="005609BA">
        <w:rPr>
          <w:rFonts w:ascii="Arial Unicode MS" w:hAnsi="Arial Unicode MS" w:hint="eastAsia"/>
          <w:sz w:val="18"/>
        </w:rPr>
        <w:t>及第</w:t>
      </w:r>
      <w:r w:rsidRPr="005609BA">
        <w:rPr>
          <w:rFonts w:ascii="Arial Unicode MS" w:hAnsi="Arial Unicode MS" w:hint="eastAsia"/>
          <w:sz w:val="18"/>
        </w:rPr>
        <w:t>1</w:t>
      </w:r>
      <w:r w:rsidRPr="005609BA">
        <w:rPr>
          <w:rFonts w:ascii="Arial Unicode MS" w:hAnsi="Arial Unicode MS" w:hint="eastAsia"/>
          <w:sz w:val="18"/>
        </w:rPr>
        <w:t>、</w:t>
      </w:r>
      <w:r w:rsidRPr="005609BA">
        <w:rPr>
          <w:rFonts w:ascii="Arial Unicode MS" w:hAnsi="Arial Unicode MS" w:hint="eastAsia"/>
          <w:sz w:val="18"/>
        </w:rPr>
        <w:t>3</w:t>
      </w:r>
      <w:r w:rsidRPr="005609BA">
        <w:rPr>
          <w:rFonts w:ascii="Arial Unicode MS" w:hAnsi="Arial Unicode MS" w:hint="eastAsia"/>
          <w:sz w:val="18"/>
        </w:rPr>
        <w:t>條條文</w:t>
      </w:r>
    </w:p>
    <w:p w14:paraId="23A2C860" w14:textId="77777777" w:rsidR="001806BB" w:rsidRPr="000509F5" w:rsidRDefault="001806BB">
      <w:pPr>
        <w:ind w:firstLineChars="100" w:firstLine="200"/>
        <w:rPr>
          <w:rFonts w:ascii="Arial Unicode MS" w:hAnsi="Arial Unicode MS"/>
          <w:b/>
          <w:bCs/>
          <w:color w:val="800000"/>
        </w:rPr>
      </w:pPr>
    </w:p>
    <w:p w14:paraId="40B7AA94" w14:textId="24AFB643" w:rsidR="0045425A" w:rsidRPr="005D6F38" w:rsidRDefault="00A44CBE" w:rsidP="005D6F38">
      <w:pPr>
        <w:pStyle w:val="1"/>
        <w:rPr>
          <w:color w:val="990000"/>
        </w:rPr>
      </w:pPr>
      <w:bookmarkStart w:id="2" w:name="_Hlk122613001"/>
      <w:r>
        <w:rPr>
          <w:color w:val="990000"/>
        </w:rPr>
        <w:t>【法規內容】</w:t>
      </w:r>
    </w:p>
    <w:p w14:paraId="1DDFEE5A" w14:textId="77777777" w:rsidR="00A44CBE" w:rsidRDefault="00376669" w:rsidP="00376669">
      <w:pPr>
        <w:pStyle w:val="2"/>
        <w:rPr>
          <w:color w:val="548DD4" w:themeColor="text2" w:themeTint="99"/>
        </w:rPr>
      </w:pPr>
      <w:r w:rsidRPr="00CF5979">
        <w:rPr>
          <w:rFonts w:hint="eastAsia"/>
          <w:color w:val="548DD4" w:themeColor="text2" w:themeTint="99"/>
        </w:rPr>
        <w:t>第</w:t>
      </w:r>
      <w:r w:rsidRPr="00CF5979">
        <w:rPr>
          <w:rFonts w:hint="eastAsia"/>
          <w:color w:val="548DD4" w:themeColor="text2" w:themeTint="99"/>
        </w:rPr>
        <w:t>1</w:t>
      </w:r>
      <w:r w:rsidR="00A44CBE">
        <w:rPr>
          <w:rFonts w:hint="eastAsia"/>
          <w:color w:val="548DD4" w:themeColor="text2" w:themeTint="99"/>
        </w:rPr>
        <w:t>條</w:t>
      </w:r>
    </w:p>
    <w:p w14:paraId="68EE8D5B" w14:textId="76E81B00" w:rsidR="00376669" w:rsidRPr="00A84FA4" w:rsidRDefault="00A44CBE" w:rsidP="00376669">
      <w:pPr>
        <w:ind w:left="142"/>
        <w:jc w:val="both"/>
        <w:rPr>
          <w:rFonts w:ascii="Arial Unicode MS" w:hAnsi="Arial Unicode MS"/>
        </w:rPr>
      </w:pPr>
      <w:r w:rsidRPr="00A44CBE">
        <w:rPr>
          <w:rFonts w:hint="eastAsia"/>
          <w:color w:val="000000" w:themeColor="text1"/>
          <w:sz w:val="18"/>
          <w14:textFill>
            <w14:solidFill>
              <w14:schemeClr w14:val="tx1">
                <w14:lumMod w14:val="75000"/>
                <w14:lumOff w14:val="25000"/>
                <w14:lumMod w14:val="60000"/>
                <w14:lumOff w14:val="40000"/>
              </w14:schemeClr>
            </w14:solidFill>
          </w14:textFill>
        </w:rPr>
        <w:t>﹝</w:t>
      </w:r>
      <w:r w:rsidRPr="00A44CBE">
        <w:rPr>
          <w:rFonts w:hint="eastAsia"/>
          <w:color w:val="000000" w:themeColor="text1"/>
          <w:sz w:val="18"/>
          <w14:textFill>
            <w14:solidFill>
              <w14:schemeClr w14:val="tx1">
                <w14:lumMod w14:val="75000"/>
                <w14:lumOff w14:val="25000"/>
                <w14:lumMod w14:val="60000"/>
                <w14:lumOff w14:val="40000"/>
              </w14:schemeClr>
            </w14:solidFill>
          </w14:textFill>
        </w:rPr>
        <w:t>1</w:t>
      </w:r>
      <w:r w:rsidRPr="00A44CBE">
        <w:rPr>
          <w:rFonts w:hint="eastAsia"/>
          <w:color w:val="000000" w:themeColor="text1"/>
          <w:sz w:val="18"/>
          <w14:textFill>
            <w14:solidFill>
              <w14:schemeClr w14:val="tx1">
                <w14:lumMod w14:val="75000"/>
                <w14:lumOff w14:val="25000"/>
                <w14:lumMod w14:val="60000"/>
                <w14:lumOff w14:val="40000"/>
              </w14:schemeClr>
            </w14:solidFill>
          </w14:textFill>
        </w:rPr>
        <w:t>﹞</w:t>
      </w:r>
      <w:r w:rsidR="00376669" w:rsidRPr="00A84FA4">
        <w:rPr>
          <w:rFonts w:ascii="Arial Unicode MS" w:hAnsi="Arial Unicode MS" w:hint="eastAsia"/>
        </w:rPr>
        <w:t>本標準依災害防救法（以下簡稱本法）第</w:t>
      </w:r>
      <w:hyperlink r:id="rId14" w:anchor="a48" w:history="1">
        <w:r w:rsidR="00376669" w:rsidRPr="0021796F">
          <w:rPr>
            <w:rStyle w:val="a3"/>
            <w:rFonts w:ascii="Arial Unicode MS" w:hAnsi="Arial Unicode MS" w:hint="eastAsia"/>
          </w:rPr>
          <w:t>四十八</w:t>
        </w:r>
      </w:hyperlink>
      <w:r w:rsidR="00376669" w:rsidRPr="00A84FA4">
        <w:rPr>
          <w:rFonts w:ascii="Arial Unicode MS" w:hAnsi="Arial Unicode MS" w:hint="eastAsia"/>
        </w:rPr>
        <w:t>條規定訂定之。</w:t>
      </w:r>
    </w:p>
    <w:p w14:paraId="491CDE6F" w14:textId="77777777" w:rsidR="00A44CBE" w:rsidRDefault="00376669" w:rsidP="00376669">
      <w:pPr>
        <w:pStyle w:val="2"/>
        <w:rPr>
          <w:color w:val="548DD4" w:themeColor="text2" w:themeTint="99"/>
        </w:rPr>
      </w:pPr>
      <w:r w:rsidRPr="00CF5979">
        <w:rPr>
          <w:rFonts w:hint="eastAsia"/>
          <w:color w:val="548DD4" w:themeColor="text2" w:themeTint="99"/>
        </w:rPr>
        <w:t>第</w:t>
      </w:r>
      <w:r w:rsidRPr="00CF5979">
        <w:rPr>
          <w:rFonts w:hint="eastAsia"/>
          <w:color w:val="548DD4" w:themeColor="text2" w:themeTint="99"/>
        </w:rPr>
        <w:t>2</w:t>
      </w:r>
      <w:r w:rsidR="00A44CBE">
        <w:rPr>
          <w:rFonts w:hint="eastAsia"/>
          <w:color w:val="548DD4" w:themeColor="text2" w:themeTint="99"/>
        </w:rPr>
        <w:t>條</w:t>
      </w:r>
    </w:p>
    <w:p w14:paraId="3C07B09E" w14:textId="36259BD0" w:rsidR="00A44CBE" w:rsidRDefault="00A44CBE" w:rsidP="00376669">
      <w:pPr>
        <w:ind w:left="142"/>
        <w:jc w:val="both"/>
        <w:rPr>
          <w:rFonts w:ascii="Arial Unicode MS" w:hAnsi="Arial Unicode MS"/>
        </w:rPr>
      </w:pPr>
      <w:r w:rsidRPr="00A44CBE">
        <w:rPr>
          <w:rFonts w:hint="eastAsia"/>
          <w:color w:val="000000" w:themeColor="text1"/>
          <w:sz w:val="18"/>
          <w14:textFill>
            <w14:solidFill>
              <w14:schemeClr w14:val="tx1">
                <w14:lumMod w14:val="75000"/>
                <w14:lumOff w14:val="25000"/>
                <w14:lumMod w14:val="60000"/>
                <w14:lumOff w14:val="40000"/>
              </w14:schemeClr>
            </w14:solidFill>
          </w14:textFill>
        </w:rPr>
        <w:t>﹝</w:t>
      </w:r>
      <w:r w:rsidRPr="00A44CBE">
        <w:rPr>
          <w:rFonts w:hint="eastAsia"/>
          <w:color w:val="000000" w:themeColor="text1"/>
          <w:sz w:val="18"/>
          <w14:textFill>
            <w14:solidFill>
              <w14:schemeClr w14:val="tx1">
                <w14:lumMod w14:val="75000"/>
                <w14:lumOff w14:val="25000"/>
                <w14:lumMod w14:val="60000"/>
                <w14:lumOff w14:val="40000"/>
              </w14:schemeClr>
            </w14:solidFill>
          </w14:textFill>
        </w:rPr>
        <w:t>1</w:t>
      </w:r>
      <w:r w:rsidRPr="00A44CBE">
        <w:rPr>
          <w:rFonts w:hint="eastAsia"/>
          <w:color w:val="000000" w:themeColor="text1"/>
          <w:sz w:val="18"/>
          <w14:textFill>
            <w14:solidFill>
              <w14:schemeClr w14:val="tx1">
                <w14:lumMod w14:val="75000"/>
                <w14:lumOff w14:val="25000"/>
                <w14:lumMod w14:val="60000"/>
                <w14:lumOff w14:val="40000"/>
              </w14:schemeClr>
            </w14:solidFill>
          </w14:textFill>
        </w:rPr>
        <w:t>﹞</w:t>
      </w:r>
      <w:r w:rsidR="00376669" w:rsidRPr="00A84FA4">
        <w:rPr>
          <w:rFonts w:ascii="Arial Unicode MS" w:hAnsi="Arial Unicode MS" w:hint="eastAsia"/>
        </w:rPr>
        <w:t>中華民國國民於國內受災，適用本標準規定；中華民國國民之配偶為臺灣地區無戶籍國民、外國人、大陸地區人民、香港或澳門居民，已在臺灣地區合法居留並共同生活者，亦同</w:t>
      </w:r>
      <w:r>
        <w:rPr>
          <w:rFonts w:ascii="Arial Unicode MS" w:hAnsi="Arial Unicode MS" w:hint="eastAsia"/>
        </w:rPr>
        <w:t>。</w:t>
      </w:r>
    </w:p>
    <w:p w14:paraId="3954D193" w14:textId="6EB3E640" w:rsidR="00376669" w:rsidRPr="00E06620" w:rsidRDefault="00A44CBE" w:rsidP="00376669">
      <w:pPr>
        <w:ind w:left="142"/>
        <w:jc w:val="both"/>
        <w:rPr>
          <w:rFonts w:ascii="Arial Unicode MS" w:hAnsi="Arial Unicode MS"/>
          <w:color w:val="17365D"/>
        </w:rPr>
      </w:pPr>
      <w:r w:rsidRPr="002826A8">
        <w:rPr>
          <w:rFonts w:hint="eastAsia"/>
          <w:sz w:val="18"/>
        </w:rPr>
        <w:t>﹝</w:t>
      </w:r>
      <w:r w:rsidRPr="002826A8">
        <w:rPr>
          <w:rFonts w:hint="eastAsia"/>
          <w:sz w:val="18"/>
        </w:rPr>
        <w:t>2</w:t>
      </w:r>
      <w:r w:rsidRPr="002826A8">
        <w:rPr>
          <w:rFonts w:hint="eastAsia"/>
          <w:sz w:val="18"/>
        </w:rPr>
        <w:t>﹞</w:t>
      </w:r>
      <w:r w:rsidR="00376669" w:rsidRPr="00E06620">
        <w:rPr>
          <w:rFonts w:ascii="Arial Unicode MS" w:hAnsi="Arial Unicode MS" w:hint="eastAsia"/>
          <w:color w:val="17365D"/>
        </w:rPr>
        <w:t>本標準所稱救助，指前項之人因遭受公用氣體、油料管線或輸電線路設施損毀造成之災害，致損害重大，影響生活，由直轄市、縣（市）政府發給災害救助金，以維持其個人或家庭之基本生活。</w:t>
      </w:r>
    </w:p>
    <w:p w14:paraId="1BF4BDE1" w14:textId="77777777" w:rsidR="00A44CBE" w:rsidRDefault="00376669" w:rsidP="00376669">
      <w:pPr>
        <w:pStyle w:val="2"/>
        <w:rPr>
          <w:color w:val="548DD4" w:themeColor="text2" w:themeTint="99"/>
        </w:rPr>
      </w:pPr>
      <w:bookmarkStart w:id="3" w:name="a3"/>
      <w:bookmarkEnd w:id="3"/>
      <w:r w:rsidRPr="00CF5979">
        <w:rPr>
          <w:rFonts w:hint="eastAsia"/>
          <w:color w:val="548DD4" w:themeColor="text2" w:themeTint="99"/>
        </w:rPr>
        <w:t>第</w:t>
      </w:r>
      <w:r w:rsidRPr="00CF5979">
        <w:rPr>
          <w:rFonts w:hint="eastAsia"/>
          <w:color w:val="548DD4" w:themeColor="text2" w:themeTint="99"/>
        </w:rPr>
        <w:t>3</w:t>
      </w:r>
      <w:r w:rsidR="00A44CBE">
        <w:rPr>
          <w:rFonts w:hint="eastAsia"/>
          <w:color w:val="548DD4" w:themeColor="text2" w:themeTint="99"/>
        </w:rPr>
        <w:t>條</w:t>
      </w:r>
    </w:p>
    <w:p w14:paraId="32BFACB5" w14:textId="228887CA" w:rsidR="00376669" w:rsidRPr="00A84FA4" w:rsidRDefault="00A44CBE" w:rsidP="00376669">
      <w:pPr>
        <w:ind w:left="142"/>
        <w:jc w:val="both"/>
        <w:rPr>
          <w:rFonts w:ascii="Arial Unicode MS" w:hAnsi="Arial Unicode MS"/>
        </w:rPr>
      </w:pPr>
      <w:r w:rsidRPr="00A44CBE">
        <w:rPr>
          <w:rFonts w:hint="eastAsia"/>
          <w:color w:val="000000" w:themeColor="text1"/>
          <w:sz w:val="18"/>
          <w14:textFill>
            <w14:solidFill>
              <w14:schemeClr w14:val="tx1">
                <w14:lumMod w14:val="75000"/>
                <w14:lumOff w14:val="25000"/>
                <w14:lumMod w14:val="60000"/>
                <w14:lumOff w14:val="40000"/>
              </w14:schemeClr>
            </w14:solidFill>
          </w14:textFill>
        </w:rPr>
        <w:t>﹝</w:t>
      </w:r>
      <w:r w:rsidRPr="00A44CBE">
        <w:rPr>
          <w:rFonts w:hint="eastAsia"/>
          <w:color w:val="000000" w:themeColor="text1"/>
          <w:sz w:val="18"/>
          <w14:textFill>
            <w14:solidFill>
              <w14:schemeClr w14:val="tx1">
                <w14:lumMod w14:val="75000"/>
                <w14:lumOff w14:val="25000"/>
                <w14:lumMod w14:val="60000"/>
                <w14:lumOff w14:val="40000"/>
              </w14:schemeClr>
            </w14:solidFill>
          </w14:textFill>
        </w:rPr>
        <w:t>1</w:t>
      </w:r>
      <w:r w:rsidRPr="00A44CBE">
        <w:rPr>
          <w:rFonts w:hint="eastAsia"/>
          <w:color w:val="000000" w:themeColor="text1"/>
          <w:sz w:val="18"/>
          <w14:textFill>
            <w14:solidFill>
              <w14:schemeClr w14:val="tx1">
                <w14:lumMod w14:val="75000"/>
                <w14:lumOff w14:val="25000"/>
                <w14:lumMod w14:val="60000"/>
                <w14:lumOff w14:val="40000"/>
              </w14:schemeClr>
            </w14:solidFill>
          </w14:textFill>
        </w:rPr>
        <w:t>﹞</w:t>
      </w:r>
      <w:r w:rsidR="00376669" w:rsidRPr="00A84FA4">
        <w:rPr>
          <w:rFonts w:ascii="Arial Unicode MS" w:hAnsi="Arial Unicode MS" w:hint="eastAsia"/>
        </w:rPr>
        <w:t>災害救助之種類如下：</w:t>
      </w:r>
    </w:p>
    <w:p w14:paraId="7E5175F7" w14:textId="77777777" w:rsidR="00376669" w:rsidRPr="00A84FA4" w:rsidRDefault="00376669" w:rsidP="00376669">
      <w:pPr>
        <w:ind w:left="142"/>
        <w:jc w:val="both"/>
        <w:rPr>
          <w:rFonts w:ascii="Arial Unicode MS" w:hAnsi="Arial Unicode MS"/>
        </w:rPr>
      </w:pPr>
      <w:r w:rsidRPr="00A84FA4">
        <w:rPr>
          <w:rFonts w:ascii="Arial Unicode MS" w:hAnsi="Arial Unicode MS" w:hint="eastAsia"/>
        </w:rPr>
        <w:t xml:space="preserve">　　一、死亡救助</w:t>
      </w:r>
    </w:p>
    <w:p w14:paraId="17FD6229" w14:textId="77777777" w:rsidR="00A44CBE" w:rsidRDefault="00376669" w:rsidP="00376669">
      <w:pPr>
        <w:ind w:left="142"/>
        <w:jc w:val="both"/>
        <w:rPr>
          <w:rFonts w:ascii="Arial Unicode MS" w:hAnsi="Arial Unicode MS"/>
        </w:rPr>
      </w:pPr>
      <w:r w:rsidRPr="00A84FA4">
        <w:rPr>
          <w:rFonts w:ascii="Arial Unicode MS" w:hAnsi="Arial Unicode MS" w:hint="eastAsia"/>
        </w:rPr>
        <w:t xml:space="preserve">　　（一）因災致死者</w:t>
      </w:r>
      <w:r w:rsidR="00A44CBE">
        <w:rPr>
          <w:rFonts w:ascii="Arial Unicode MS" w:hAnsi="Arial Unicode MS" w:hint="eastAsia"/>
        </w:rPr>
        <w:t>。</w:t>
      </w:r>
    </w:p>
    <w:p w14:paraId="04C482C1" w14:textId="2842FF63" w:rsidR="00A44CBE" w:rsidRDefault="00A44CBE" w:rsidP="00376669">
      <w:pPr>
        <w:ind w:left="142"/>
        <w:jc w:val="both"/>
        <w:rPr>
          <w:rFonts w:ascii="Arial Unicode MS" w:hAnsi="Arial Unicode MS"/>
        </w:rPr>
      </w:pPr>
      <w:r>
        <w:rPr>
          <w:rFonts w:ascii="Arial Unicode MS" w:hAnsi="Arial Unicode MS" w:hint="eastAsia"/>
        </w:rPr>
        <w:t xml:space="preserve">　　（</w:t>
      </w:r>
      <w:r w:rsidR="00376669" w:rsidRPr="00A84FA4">
        <w:rPr>
          <w:rFonts w:ascii="Arial Unicode MS" w:hAnsi="Arial Unicode MS" w:hint="eastAsia"/>
        </w:rPr>
        <w:t>二）因災致重傷，於災害發生之日起三十日內死亡者</w:t>
      </w:r>
      <w:r>
        <w:rPr>
          <w:rFonts w:ascii="Arial Unicode MS" w:hAnsi="Arial Unicode MS" w:hint="eastAsia"/>
        </w:rPr>
        <w:t>。</w:t>
      </w:r>
    </w:p>
    <w:p w14:paraId="2C83FC8B" w14:textId="60E6DEFA" w:rsidR="00A44CBE" w:rsidRDefault="00A44CBE" w:rsidP="00376669">
      <w:pPr>
        <w:ind w:left="142"/>
        <w:jc w:val="both"/>
        <w:rPr>
          <w:rFonts w:ascii="Arial Unicode MS" w:hAnsi="Arial Unicode MS"/>
        </w:rPr>
      </w:pPr>
      <w:r>
        <w:rPr>
          <w:rFonts w:ascii="Arial Unicode MS" w:hAnsi="Arial Unicode MS" w:hint="eastAsia"/>
        </w:rPr>
        <w:t xml:space="preserve">　　（</w:t>
      </w:r>
      <w:r w:rsidR="00376669" w:rsidRPr="00A84FA4">
        <w:rPr>
          <w:rFonts w:ascii="Arial Unicode MS" w:hAnsi="Arial Unicode MS" w:hint="eastAsia"/>
        </w:rPr>
        <w:t>三）因災害而失蹤，經法院依本法第</w:t>
      </w:r>
      <w:hyperlink r:id="rId15" w:anchor="a47b1" w:history="1">
        <w:r w:rsidR="00376669" w:rsidRPr="0021796F">
          <w:rPr>
            <w:rStyle w:val="a3"/>
            <w:rFonts w:ascii="Arial Unicode MS" w:hAnsi="Arial Unicode MS" w:hint="eastAsia"/>
          </w:rPr>
          <w:t>四十七條之一</w:t>
        </w:r>
      </w:hyperlink>
      <w:r w:rsidR="00376669" w:rsidRPr="00A84FA4">
        <w:rPr>
          <w:rFonts w:ascii="Arial Unicode MS" w:hAnsi="Arial Unicode MS" w:hint="eastAsia"/>
        </w:rPr>
        <w:t>第一項規定，為確定其死亡之裁定確定者</w:t>
      </w:r>
      <w:r>
        <w:rPr>
          <w:rFonts w:ascii="Arial Unicode MS" w:hAnsi="Arial Unicode MS" w:hint="eastAsia"/>
        </w:rPr>
        <w:t>。</w:t>
      </w:r>
    </w:p>
    <w:p w14:paraId="594AB334" w14:textId="1B0C1ACC" w:rsidR="00A44CBE" w:rsidRDefault="00A44CBE" w:rsidP="00376669">
      <w:pPr>
        <w:ind w:left="142"/>
        <w:jc w:val="both"/>
        <w:rPr>
          <w:rFonts w:ascii="Arial Unicode MS" w:hAnsi="Arial Unicode MS"/>
        </w:rPr>
      </w:pPr>
      <w:r>
        <w:rPr>
          <w:rFonts w:ascii="Arial Unicode MS" w:hAnsi="Arial Unicode MS" w:hint="eastAsia"/>
        </w:rPr>
        <w:t xml:space="preserve">　　</w:t>
      </w:r>
      <w:r w:rsidRPr="00A84FA4">
        <w:rPr>
          <w:rFonts w:ascii="Arial Unicode MS" w:hAnsi="Arial Unicode MS" w:hint="eastAsia"/>
        </w:rPr>
        <w:t>二</w:t>
      </w:r>
      <w:r>
        <w:rPr>
          <w:rFonts w:ascii="Arial Unicode MS" w:hAnsi="Arial Unicode MS" w:hint="eastAsia"/>
        </w:rPr>
        <w:t>、</w:t>
      </w:r>
      <w:r w:rsidR="00376669" w:rsidRPr="00A84FA4">
        <w:rPr>
          <w:rFonts w:ascii="Arial Unicode MS" w:hAnsi="Arial Unicode MS" w:hint="eastAsia"/>
        </w:rPr>
        <w:t>失蹤救助：因災致行蹤不明者</w:t>
      </w:r>
      <w:r>
        <w:rPr>
          <w:rFonts w:ascii="Arial Unicode MS" w:hAnsi="Arial Unicode MS" w:hint="eastAsia"/>
        </w:rPr>
        <w:t>。</w:t>
      </w:r>
    </w:p>
    <w:p w14:paraId="68F42AB6" w14:textId="3C19D190" w:rsidR="00A44CBE" w:rsidRDefault="00A44CBE" w:rsidP="00376669">
      <w:pPr>
        <w:ind w:left="142"/>
        <w:jc w:val="both"/>
        <w:rPr>
          <w:rFonts w:ascii="Arial Unicode MS" w:hAnsi="Arial Unicode MS"/>
        </w:rPr>
      </w:pPr>
      <w:r>
        <w:rPr>
          <w:rFonts w:ascii="Arial Unicode MS" w:hAnsi="Arial Unicode MS" w:hint="eastAsia"/>
        </w:rPr>
        <w:t xml:space="preserve">　　</w:t>
      </w:r>
      <w:r w:rsidRPr="00A84FA4">
        <w:rPr>
          <w:rFonts w:ascii="Arial Unicode MS" w:hAnsi="Arial Unicode MS" w:hint="eastAsia"/>
        </w:rPr>
        <w:t>三</w:t>
      </w:r>
      <w:r>
        <w:rPr>
          <w:rFonts w:ascii="Arial Unicode MS" w:hAnsi="Arial Unicode MS" w:hint="eastAsia"/>
        </w:rPr>
        <w:t>、</w:t>
      </w:r>
      <w:r w:rsidR="00376669" w:rsidRPr="00A84FA4">
        <w:rPr>
          <w:rFonts w:ascii="Arial Unicode MS" w:hAnsi="Arial Unicode MS" w:hint="eastAsia"/>
        </w:rPr>
        <w:t>重傷救助：因災致重傷；或未致重傷，必須緊急救護住院治療，自住院之日起十五日內（住院期間）所發生自行負擔之醫療費用總額達重傷救助金金額者</w:t>
      </w:r>
      <w:r>
        <w:rPr>
          <w:rFonts w:ascii="Arial Unicode MS" w:hAnsi="Arial Unicode MS" w:hint="eastAsia"/>
        </w:rPr>
        <w:t>。</w:t>
      </w:r>
    </w:p>
    <w:p w14:paraId="7EDF9F48" w14:textId="58D61D43" w:rsidR="00A44CBE" w:rsidRDefault="00A44CBE" w:rsidP="00376669">
      <w:pPr>
        <w:ind w:left="142"/>
        <w:jc w:val="both"/>
        <w:rPr>
          <w:rFonts w:ascii="Arial Unicode MS" w:hAnsi="Arial Unicode MS"/>
        </w:rPr>
      </w:pPr>
      <w:r>
        <w:rPr>
          <w:rFonts w:ascii="Arial Unicode MS" w:hAnsi="Arial Unicode MS" w:hint="eastAsia"/>
        </w:rPr>
        <w:t xml:space="preserve">　　</w:t>
      </w:r>
      <w:r w:rsidRPr="00A84FA4">
        <w:rPr>
          <w:rFonts w:ascii="Arial Unicode MS" w:hAnsi="Arial Unicode MS" w:hint="eastAsia"/>
        </w:rPr>
        <w:t>四</w:t>
      </w:r>
      <w:r>
        <w:rPr>
          <w:rFonts w:ascii="Arial Unicode MS" w:hAnsi="Arial Unicode MS" w:hint="eastAsia"/>
        </w:rPr>
        <w:t>、</w:t>
      </w:r>
      <w:r w:rsidR="00376669" w:rsidRPr="00A84FA4">
        <w:rPr>
          <w:rFonts w:ascii="Arial Unicode MS" w:hAnsi="Arial Unicode MS" w:hint="eastAsia"/>
        </w:rPr>
        <w:t>安遷救助：因災致住屋毀損達不堪居住程度者</w:t>
      </w:r>
      <w:r>
        <w:rPr>
          <w:rFonts w:ascii="Arial Unicode MS" w:hAnsi="Arial Unicode MS" w:hint="eastAsia"/>
        </w:rPr>
        <w:t>。</w:t>
      </w:r>
    </w:p>
    <w:p w14:paraId="3D9D5E66" w14:textId="7F1A6233" w:rsidR="00376669" w:rsidRPr="00E06620" w:rsidRDefault="00A44CBE" w:rsidP="00376669">
      <w:pPr>
        <w:ind w:left="142"/>
        <w:jc w:val="both"/>
        <w:rPr>
          <w:rFonts w:ascii="Arial Unicode MS" w:hAnsi="Arial Unicode MS"/>
          <w:color w:val="17365D"/>
        </w:rPr>
      </w:pPr>
      <w:r w:rsidRPr="002826A8">
        <w:rPr>
          <w:rFonts w:hint="eastAsia"/>
          <w:sz w:val="18"/>
        </w:rPr>
        <w:t>﹝</w:t>
      </w:r>
      <w:r w:rsidRPr="002826A8">
        <w:rPr>
          <w:rFonts w:hint="eastAsia"/>
          <w:sz w:val="18"/>
        </w:rPr>
        <w:t>2</w:t>
      </w:r>
      <w:r w:rsidRPr="002826A8">
        <w:rPr>
          <w:rFonts w:hint="eastAsia"/>
          <w:sz w:val="18"/>
        </w:rPr>
        <w:t>﹞</w:t>
      </w:r>
      <w:r w:rsidR="00376669" w:rsidRPr="00E06620">
        <w:rPr>
          <w:rFonts w:ascii="Arial Unicode MS" w:hAnsi="Arial Unicode MS" w:hint="eastAsia"/>
          <w:color w:val="17365D"/>
        </w:rPr>
        <w:t>前項第三款所稱自行負擔之醫療費用，指依</w:t>
      </w:r>
      <w:hyperlink r:id="rId16" w:history="1">
        <w:r w:rsidR="00376669" w:rsidRPr="00C36BEA">
          <w:rPr>
            <w:rStyle w:val="a3"/>
            <w:rFonts w:ascii="Arial Unicode MS" w:hAnsi="Arial Unicode MS" w:hint="eastAsia"/>
          </w:rPr>
          <w:t>全民健康保險法</w:t>
        </w:r>
      </w:hyperlink>
      <w:r w:rsidR="00376669" w:rsidRPr="00E06620">
        <w:rPr>
          <w:rFonts w:ascii="Arial Unicode MS" w:hAnsi="Arial Unicode MS" w:hint="eastAsia"/>
          <w:color w:val="17365D"/>
        </w:rPr>
        <w:t>規定應自行負擔之費用及不在全民健康保險給付範圍之費用。</w:t>
      </w:r>
    </w:p>
    <w:p w14:paraId="6286F59A" w14:textId="77777777" w:rsidR="00A44CBE" w:rsidRDefault="00376669" w:rsidP="00376669">
      <w:pPr>
        <w:pStyle w:val="2"/>
        <w:rPr>
          <w:color w:val="548DD4" w:themeColor="text2" w:themeTint="99"/>
        </w:rPr>
      </w:pPr>
      <w:r w:rsidRPr="00CF5979">
        <w:rPr>
          <w:rFonts w:hint="eastAsia"/>
          <w:color w:val="548DD4" w:themeColor="text2" w:themeTint="99"/>
        </w:rPr>
        <w:t>第</w:t>
      </w:r>
      <w:r w:rsidRPr="00CF5979">
        <w:rPr>
          <w:rFonts w:hint="eastAsia"/>
          <w:color w:val="548DD4" w:themeColor="text2" w:themeTint="99"/>
        </w:rPr>
        <w:t>4</w:t>
      </w:r>
      <w:r w:rsidR="00A44CBE">
        <w:rPr>
          <w:rFonts w:hint="eastAsia"/>
          <w:color w:val="548DD4" w:themeColor="text2" w:themeTint="99"/>
        </w:rPr>
        <w:t>條</w:t>
      </w:r>
    </w:p>
    <w:p w14:paraId="4F99AB32" w14:textId="649BAE7E" w:rsidR="00376669" w:rsidRPr="00A84FA4" w:rsidRDefault="00A44CBE" w:rsidP="00376669">
      <w:pPr>
        <w:ind w:left="142"/>
        <w:jc w:val="both"/>
        <w:rPr>
          <w:rFonts w:ascii="Arial Unicode MS" w:hAnsi="Arial Unicode MS"/>
        </w:rPr>
      </w:pPr>
      <w:r w:rsidRPr="00A44CBE">
        <w:rPr>
          <w:rFonts w:hint="eastAsia"/>
          <w:color w:val="000000" w:themeColor="text1"/>
          <w:sz w:val="18"/>
          <w14:textFill>
            <w14:solidFill>
              <w14:schemeClr w14:val="tx1">
                <w14:lumMod w14:val="75000"/>
                <w14:lumOff w14:val="25000"/>
                <w14:lumMod w14:val="60000"/>
                <w14:lumOff w14:val="40000"/>
              </w14:schemeClr>
            </w14:solidFill>
          </w14:textFill>
        </w:rPr>
        <w:t>﹝</w:t>
      </w:r>
      <w:r w:rsidRPr="00A44CBE">
        <w:rPr>
          <w:rFonts w:hint="eastAsia"/>
          <w:color w:val="000000" w:themeColor="text1"/>
          <w:sz w:val="18"/>
          <w14:textFill>
            <w14:solidFill>
              <w14:schemeClr w14:val="tx1">
                <w14:lumMod w14:val="75000"/>
                <w14:lumOff w14:val="25000"/>
                <w14:lumMod w14:val="60000"/>
                <w14:lumOff w14:val="40000"/>
              </w14:schemeClr>
            </w14:solidFill>
          </w14:textFill>
        </w:rPr>
        <w:t>1</w:t>
      </w:r>
      <w:r w:rsidRPr="00A44CBE">
        <w:rPr>
          <w:rFonts w:hint="eastAsia"/>
          <w:color w:val="000000" w:themeColor="text1"/>
          <w:sz w:val="18"/>
          <w14:textFill>
            <w14:solidFill>
              <w14:schemeClr w14:val="tx1">
                <w14:lumMod w14:val="75000"/>
                <w14:lumOff w14:val="25000"/>
                <w14:lumMod w14:val="60000"/>
                <w14:lumOff w14:val="40000"/>
              </w14:schemeClr>
            </w14:solidFill>
          </w14:textFill>
        </w:rPr>
        <w:t>﹞</w:t>
      </w:r>
      <w:r w:rsidR="00376669" w:rsidRPr="00A84FA4">
        <w:rPr>
          <w:rFonts w:ascii="Arial Unicode MS" w:hAnsi="Arial Unicode MS" w:hint="eastAsia"/>
        </w:rPr>
        <w:t>受災戶住屋毀損達下列不堪居住程度情形之一者，給予安遷救助：</w:t>
      </w:r>
    </w:p>
    <w:p w14:paraId="7955EAF8" w14:textId="77777777" w:rsidR="00A44CBE" w:rsidRDefault="00376669" w:rsidP="00376669">
      <w:pPr>
        <w:ind w:left="142"/>
        <w:jc w:val="both"/>
        <w:rPr>
          <w:rFonts w:ascii="Arial Unicode MS" w:hAnsi="Arial Unicode MS"/>
        </w:rPr>
      </w:pPr>
      <w:r w:rsidRPr="00A84FA4">
        <w:rPr>
          <w:rFonts w:ascii="Arial Unicode MS" w:hAnsi="Arial Unicode MS" w:hint="eastAsia"/>
        </w:rPr>
        <w:t xml:space="preserve">　　一、住屋屋頂損害面積超過三分之一；或鋼筋混凝土造成住屋屋頂之樓板、橫樑因災龜裂毀損，非經整修不能居住</w:t>
      </w:r>
      <w:r w:rsidR="00A44CBE">
        <w:rPr>
          <w:rFonts w:ascii="Arial Unicode MS" w:hAnsi="Arial Unicode MS" w:hint="eastAsia"/>
        </w:rPr>
        <w:t>。</w:t>
      </w:r>
    </w:p>
    <w:p w14:paraId="3B7DEC75" w14:textId="45A36AA3" w:rsidR="00A44CBE" w:rsidRDefault="00A44CBE" w:rsidP="00376669">
      <w:pPr>
        <w:ind w:left="142"/>
        <w:jc w:val="both"/>
        <w:rPr>
          <w:rFonts w:ascii="Arial Unicode MS" w:hAnsi="Arial Unicode MS"/>
        </w:rPr>
      </w:pPr>
      <w:r>
        <w:rPr>
          <w:rFonts w:ascii="Arial Unicode MS" w:hAnsi="Arial Unicode MS" w:hint="eastAsia"/>
        </w:rPr>
        <w:t xml:space="preserve">　　</w:t>
      </w:r>
      <w:r w:rsidRPr="00A84FA4">
        <w:rPr>
          <w:rFonts w:ascii="Arial Unicode MS" w:hAnsi="Arial Unicode MS" w:hint="eastAsia"/>
        </w:rPr>
        <w:t>二</w:t>
      </w:r>
      <w:r>
        <w:rPr>
          <w:rFonts w:ascii="Arial Unicode MS" w:hAnsi="Arial Unicode MS" w:hint="eastAsia"/>
        </w:rPr>
        <w:t>、</w:t>
      </w:r>
      <w:r w:rsidR="00376669" w:rsidRPr="00A84FA4">
        <w:rPr>
          <w:rFonts w:ascii="Arial Unicode MS" w:hAnsi="Arial Unicode MS" w:hint="eastAsia"/>
        </w:rPr>
        <w:t>住屋牆壁斷裂、傾斜或共同牆壁倒損，非經整修不能居住</w:t>
      </w:r>
      <w:r>
        <w:rPr>
          <w:rFonts w:ascii="Arial Unicode MS" w:hAnsi="Arial Unicode MS" w:hint="eastAsia"/>
        </w:rPr>
        <w:t>。</w:t>
      </w:r>
    </w:p>
    <w:p w14:paraId="66A3C698" w14:textId="43E2A773" w:rsidR="00A44CBE" w:rsidRDefault="00A44CBE" w:rsidP="00376669">
      <w:pPr>
        <w:ind w:left="142"/>
        <w:jc w:val="both"/>
        <w:rPr>
          <w:rFonts w:ascii="Arial Unicode MS" w:hAnsi="Arial Unicode MS"/>
        </w:rPr>
      </w:pPr>
      <w:r>
        <w:rPr>
          <w:rFonts w:ascii="Arial Unicode MS" w:hAnsi="Arial Unicode MS" w:hint="eastAsia"/>
        </w:rPr>
        <w:t xml:space="preserve">　　</w:t>
      </w:r>
      <w:r w:rsidRPr="00A84FA4">
        <w:rPr>
          <w:rFonts w:ascii="Arial Unicode MS" w:hAnsi="Arial Unicode MS" w:hint="eastAsia"/>
        </w:rPr>
        <w:t>三</w:t>
      </w:r>
      <w:r>
        <w:rPr>
          <w:rFonts w:ascii="Arial Unicode MS" w:hAnsi="Arial Unicode MS" w:hint="eastAsia"/>
        </w:rPr>
        <w:t>、</w:t>
      </w:r>
      <w:r w:rsidR="00376669" w:rsidRPr="00A84FA4">
        <w:rPr>
          <w:rFonts w:ascii="Arial Unicode MS" w:hAnsi="Arial Unicode MS" w:hint="eastAsia"/>
        </w:rPr>
        <w:t>其他經直轄市、縣（市）政府認定住屋受損嚴重，非經整修不能居住</w:t>
      </w:r>
      <w:r>
        <w:rPr>
          <w:rFonts w:ascii="Arial Unicode MS" w:hAnsi="Arial Unicode MS" w:hint="eastAsia"/>
        </w:rPr>
        <w:t>。</w:t>
      </w:r>
    </w:p>
    <w:p w14:paraId="7F8F4678" w14:textId="6BE53CC8" w:rsidR="00376669" w:rsidRPr="00E06620" w:rsidRDefault="00A44CBE" w:rsidP="00376669">
      <w:pPr>
        <w:ind w:left="142"/>
        <w:jc w:val="both"/>
        <w:rPr>
          <w:rFonts w:ascii="Arial Unicode MS" w:hAnsi="Arial Unicode MS"/>
          <w:color w:val="17365D"/>
        </w:rPr>
      </w:pPr>
      <w:r w:rsidRPr="002826A8">
        <w:rPr>
          <w:rFonts w:hint="eastAsia"/>
          <w:sz w:val="18"/>
        </w:rPr>
        <w:lastRenderedPageBreak/>
        <w:t>﹝</w:t>
      </w:r>
      <w:r w:rsidRPr="002826A8">
        <w:rPr>
          <w:rFonts w:hint="eastAsia"/>
          <w:sz w:val="18"/>
        </w:rPr>
        <w:t>2</w:t>
      </w:r>
      <w:r w:rsidRPr="002826A8">
        <w:rPr>
          <w:rFonts w:hint="eastAsia"/>
          <w:sz w:val="18"/>
        </w:rPr>
        <w:t>﹞</w:t>
      </w:r>
      <w:r w:rsidR="00376669" w:rsidRPr="00E06620">
        <w:rPr>
          <w:rFonts w:ascii="Arial Unicode MS" w:hAnsi="Arial Unicode MS" w:hint="eastAsia"/>
          <w:color w:val="17365D"/>
        </w:rPr>
        <w:t>前項所稱受災戶，指災害發生時已在現址辦妥戶籍登記，且居住於現址者；所定住屋，以臥室、客廳、飯廳及連棟之廚房、浴廁為限。但經直轄市、縣（市）政府認定與生活相關聯之屋內居住空間得視為住屋範圍。</w:t>
      </w:r>
    </w:p>
    <w:p w14:paraId="4FEAC18A" w14:textId="77777777" w:rsidR="00A44CBE" w:rsidRDefault="00376669" w:rsidP="00376669">
      <w:pPr>
        <w:pStyle w:val="2"/>
        <w:rPr>
          <w:color w:val="548DD4" w:themeColor="text2" w:themeTint="99"/>
        </w:rPr>
      </w:pPr>
      <w:r w:rsidRPr="00CF5979">
        <w:rPr>
          <w:rFonts w:hint="eastAsia"/>
          <w:color w:val="548DD4" w:themeColor="text2" w:themeTint="99"/>
        </w:rPr>
        <w:t>第</w:t>
      </w:r>
      <w:r w:rsidRPr="00CF5979">
        <w:rPr>
          <w:rFonts w:hint="eastAsia"/>
          <w:color w:val="548DD4" w:themeColor="text2" w:themeTint="99"/>
        </w:rPr>
        <w:t>5</w:t>
      </w:r>
      <w:r w:rsidR="00A44CBE">
        <w:rPr>
          <w:rFonts w:hint="eastAsia"/>
          <w:color w:val="548DD4" w:themeColor="text2" w:themeTint="99"/>
        </w:rPr>
        <w:t>條</w:t>
      </w:r>
    </w:p>
    <w:p w14:paraId="37C35E4F" w14:textId="107239CF" w:rsidR="00376669" w:rsidRPr="00A84FA4" w:rsidRDefault="00A44CBE" w:rsidP="00376669">
      <w:pPr>
        <w:ind w:left="142"/>
        <w:jc w:val="both"/>
        <w:rPr>
          <w:rFonts w:ascii="Arial Unicode MS" w:hAnsi="Arial Unicode MS"/>
        </w:rPr>
      </w:pPr>
      <w:r w:rsidRPr="00A44CBE">
        <w:rPr>
          <w:rFonts w:hint="eastAsia"/>
          <w:color w:val="000000" w:themeColor="text1"/>
          <w:sz w:val="18"/>
          <w14:textFill>
            <w14:solidFill>
              <w14:schemeClr w14:val="tx1">
                <w14:lumMod w14:val="75000"/>
                <w14:lumOff w14:val="25000"/>
                <w14:lumMod w14:val="60000"/>
                <w14:lumOff w14:val="40000"/>
              </w14:schemeClr>
            </w14:solidFill>
          </w14:textFill>
        </w:rPr>
        <w:t>﹝</w:t>
      </w:r>
      <w:r w:rsidRPr="00A44CBE">
        <w:rPr>
          <w:rFonts w:hint="eastAsia"/>
          <w:color w:val="000000" w:themeColor="text1"/>
          <w:sz w:val="18"/>
          <w14:textFill>
            <w14:solidFill>
              <w14:schemeClr w14:val="tx1">
                <w14:lumMod w14:val="75000"/>
                <w14:lumOff w14:val="25000"/>
                <w14:lumMod w14:val="60000"/>
                <w14:lumOff w14:val="40000"/>
              </w14:schemeClr>
            </w14:solidFill>
          </w14:textFill>
        </w:rPr>
        <w:t>1</w:t>
      </w:r>
      <w:r w:rsidRPr="00A44CBE">
        <w:rPr>
          <w:rFonts w:hint="eastAsia"/>
          <w:color w:val="000000" w:themeColor="text1"/>
          <w:sz w:val="18"/>
          <w14:textFill>
            <w14:solidFill>
              <w14:schemeClr w14:val="tx1">
                <w14:lumMod w14:val="75000"/>
                <w14:lumOff w14:val="25000"/>
                <w14:lumMod w14:val="60000"/>
                <w14:lumOff w14:val="40000"/>
              </w14:schemeClr>
            </w14:solidFill>
          </w14:textFill>
        </w:rPr>
        <w:t>﹞</w:t>
      </w:r>
      <w:r w:rsidR="00376669" w:rsidRPr="00A84FA4">
        <w:rPr>
          <w:rFonts w:ascii="Arial Unicode MS" w:hAnsi="Arial Unicode MS" w:hint="eastAsia"/>
        </w:rPr>
        <w:t>災害救助金核發標準如下：</w:t>
      </w:r>
    </w:p>
    <w:p w14:paraId="75C01ED0" w14:textId="77777777" w:rsidR="00A44CBE" w:rsidRDefault="00376669" w:rsidP="00376669">
      <w:pPr>
        <w:ind w:left="142"/>
        <w:jc w:val="both"/>
        <w:rPr>
          <w:rFonts w:ascii="Arial Unicode MS" w:hAnsi="Arial Unicode MS"/>
        </w:rPr>
      </w:pPr>
      <w:r w:rsidRPr="00A84FA4">
        <w:rPr>
          <w:rFonts w:ascii="Arial Unicode MS" w:hAnsi="Arial Unicode MS" w:hint="eastAsia"/>
        </w:rPr>
        <w:t xml:space="preserve">　　一、死亡救助：每人發給新臺幣二十萬元</w:t>
      </w:r>
      <w:r w:rsidR="00A44CBE">
        <w:rPr>
          <w:rFonts w:ascii="Arial Unicode MS" w:hAnsi="Arial Unicode MS" w:hint="eastAsia"/>
        </w:rPr>
        <w:t>。</w:t>
      </w:r>
    </w:p>
    <w:p w14:paraId="790DAD41" w14:textId="67FB00CA" w:rsidR="00A44CBE" w:rsidRDefault="00A44CBE" w:rsidP="00376669">
      <w:pPr>
        <w:ind w:left="142"/>
        <w:jc w:val="both"/>
        <w:rPr>
          <w:rFonts w:ascii="Arial Unicode MS" w:hAnsi="Arial Unicode MS"/>
        </w:rPr>
      </w:pPr>
      <w:r>
        <w:rPr>
          <w:rFonts w:ascii="Arial Unicode MS" w:hAnsi="Arial Unicode MS" w:hint="eastAsia"/>
        </w:rPr>
        <w:t xml:space="preserve">　　</w:t>
      </w:r>
      <w:r w:rsidRPr="00A84FA4">
        <w:rPr>
          <w:rFonts w:ascii="Arial Unicode MS" w:hAnsi="Arial Unicode MS" w:hint="eastAsia"/>
        </w:rPr>
        <w:t>二</w:t>
      </w:r>
      <w:r>
        <w:rPr>
          <w:rFonts w:ascii="Arial Unicode MS" w:hAnsi="Arial Unicode MS" w:hint="eastAsia"/>
        </w:rPr>
        <w:t>、</w:t>
      </w:r>
      <w:r w:rsidR="00376669" w:rsidRPr="00A84FA4">
        <w:rPr>
          <w:rFonts w:ascii="Arial Unicode MS" w:hAnsi="Arial Unicode MS" w:hint="eastAsia"/>
        </w:rPr>
        <w:t>失蹤救助：每人發給新臺幣二十萬元</w:t>
      </w:r>
      <w:r>
        <w:rPr>
          <w:rFonts w:ascii="Arial Unicode MS" w:hAnsi="Arial Unicode MS" w:hint="eastAsia"/>
        </w:rPr>
        <w:t>。</w:t>
      </w:r>
    </w:p>
    <w:p w14:paraId="4A3C0EEE" w14:textId="3D8E5249" w:rsidR="00A44CBE" w:rsidRDefault="00A44CBE" w:rsidP="00376669">
      <w:pPr>
        <w:ind w:left="142"/>
        <w:jc w:val="both"/>
        <w:rPr>
          <w:rFonts w:ascii="Arial Unicode MS" w:hAnsi="Arial Unicode MS"/>
        </w:rPr>
      </w:pPr>
      <w:r>
        <w:rPr>
          <w:rFonts w:ascii="Arial Unicode MS" w:hAnsi="Arial Unicode MS" w:hint="eastAsia"/>
        </w:rPr>
        <w:t xml:space="preserve">　　</w:t>
      </w:r>
      <w:r w:rsidRPr="00A84FA4">
        <w:rPr>
          <w:rFonts w:ascii="Arial Unicode MS" w:hAnsi="Arial Unicode MS" w:hint="eastAsia"/>
        </w:rPr>
        <w:t>三</w:t>
      </w:r>
      <w:r>
        <w:rPr>
          <w:rFonts w:ascii="Arial Unicode MS" w:hAnsi="Arial Unicode MS" w:hint="eastAsia"/>
        </w:rPr>
        <w:t>、</w:t>
      </w:r>
      <w:r w:rsidR="00376669" w:rsidRPr="00A84FA4">
        <w:rPr>
          <w:rFonts w:ascii="Arial Unicode MS" w:hAnsi="Arial Unicode MS" w:hint="eastAsia"/>
        </w:rPr>
        <w:t>重傷救助：每人發給新臺幣十萬元</w:t>
      </w:r>
      <w:r>
        <w:rPr>
          <w:rFonts w:ascii="Arial Unicode MS" w:hAnsi="Arial Unicode MS" w:hint="eastAsia"/>
        </w:rPr>
        <w:t>。</w:t>
      </w:r>
    </w:p>
    <w:p w14:paraId="0943D6ED" w14:textId="798C649A" w:rsidR="00A44CBE" w:rsidRDefault="00A44CBE" w:rsidP="00376669">
      <w:pPr>
        <w:ind w:left="142"/>
        <w:jc w:val="both"/>
        <w:rPr>
          <w:rFonts w:ascii="Arial Unicode MS" w:hAnsi="Arial Unicode MS"/>
        </w:rPr>
      </w:pPr>
      <w:r>
        <w:rPr>
          <w:rFonts w:ascii="Arial Unicode MS" w:hAnsi="Arial Unicode MS" w:hint="eastAsia"/>
        </w:rPr>
        <w:t xml:space="preserve">　　</w:t>
      </w:r>
      <w:r w:rsidRPr="00A84FA4">
        <w:rPr>
          <w:rFonts w:ascii="Arial Unicode MS" w:hAnsi="Arial Unicode MS" w:hint="eastAsia"/>
        </w:rPr>
        <w:t>四</w:t>
      </w:r>
      <w:r>
        <w:rPr>
          <w:rFonts w:ascii="Arial Unicode MS" w:hAnsi="Arial Unicode MS" w:hint="eastAsia"/>
        </w:rPr>
        <w:t>、</w:t>
      </w:r>
      <w:r w:rsidR="00376669" w:rsidRPr="00A84FA4">
        <w:rPr>
          <w:rFonts w:ascii="Arial Unicode MS" w:hAnsi="Arial Unicode MS" w:hint="eastAsia"/>
        </w:rPr>
        <w:t>安遷救助：住屋毀損達不堪居住程度，戶內實際居住人口以五口為限，每人發給新臺幣二萬元</w:t>
      </w:r>
      <w:r>
        <w:rPr>
          <w:rFonts w:ascii="Arial Unicode MS" w:hAnsi="Arial Unicode MS" w:hint="eastAsia"/>
        </w:rPr>
        <w:t>。</w:t>
      </w:r>
    </w:p>
    <w:p w14:paraId="559DDFBE" w14:textId="3FEACBAE" w:rsidR="00A44CBE" w:rsidRDefault="00A44CBE" w:rsidP="00376669">
      <w:pPr>
        <w:ind w:left="142"/>
        <w:jc w:val="both"/>
        <w:rPr>
          <w:rFonts w:ascii="Arial Unicode MS" w:hAnsi="Arial Unicode MS"/>
        </w:rPr>
      </w:pPr>
      <w:r w:rsidRPr="002826A8">
        <w:rPr>
          <w:rFonts w:hint="eastAsia"/>
          <w:sz w:val="18"/>
        </w:rPr>
        <w:t>﹝</w:t>
      </w:r>
      <w:r w:rsidRPr="002826A8">
        <w:rPr>
          <w:rFonts w:hint="eastAsia"/>
          <w:sz w:val="18"/>
        </w:rPr>
        <w:t>2</w:t>
      </w:r>
      <w:r w:rsidRPr="002826A8">
        <w:rPr>
          <w:rFonts w:hint="eastAsia"/>
          <w:sz w:val="18"/>
        </w:rPr>
        <w:t>﹞</w:t>
      </w:r>
      <w:r w:rsidRPr="00E06620">
        <w:rPr>
          <w:rFonts w:ascii="Arial Unicode MS" w:hAnsi="Arial Unicode MS" w:hint="eastAsia"/>
          <w:color w:val="17365D"/>
        </w:rPr>
        <w:t>前項第二款救助金於發放後，原失蹤人仍生存者，其發給之救助金應繳回；依</w:t>
      </w:r>
      <w:hyperlink w:anchor="a3" w:history="1">
        <w:r w:rsidRPr="00C36BEA">
          <w:rPr>
            <w:rStyle w:val="a3"/>
            <w:rFonts w:ascii="Arial Unicode MS" w:hAnsi="Arial Unicode MS" w:hint="eastAsia"/>
          </w:rPr>
          <w:t>第三條</w:t>
        </w:r>
      </w:hyperlink>
      <w:r w:rsidRPr="00E06620">
        <w:rPr>
          <w:rFonts w:ascii="Arial Unicode MS" w:hAnsi="Arial Unicode MS" w:hint="eastAsia"/>
          <w:color w:val="17365D"/>
        </w:rPr>
        <w:t>第一項第一款第三目規定發給死亡救助金後，其失蹤人仍生存，並經法院為撤銷其死亡之裁定確定者，亦同</w:t>
      </w:r>
      <w:r>
        <w:rPr>
          <w:rFonts w:ascii="Arial Unicode MS" w:hAnsi="Arial Unicode MS" w:hint="eastAsia"/>
        </w:rPr>
        <w:t>。</w:t>
      </w:r>
    </w:p>
    <w:p w14:paraId="674F85E9" w14:textId="3923BCB8" w:rsidR="00376669" w:rsidRPr="00A84FA4" w:rsidRDefault="00A44CBE" w:rsidP="00376669">
      <w:pPr>
        <w:ind w:left="142"/>
        <w:jc w:val="both"/>
        <w:rPr>
          <w:rFonts w:ascii="Arial Unicode MS" w:hAnsi="Arial Unicode MS"/>
        </w:rPr>
      </w:pPr>
      <w:r w:rsidRPr="002826A8">
        <w:rPr>
          <w:rFonts w:hint="eastAsia"/>
          <w:sz w:val="18"/>
        </w:rPr>
        <w:t>﹝</w:t>
      </w:r>
      <w:r w:rsidRPr="002826A8">
        <w:rPr>
          <w:rFonts w:hint="eastAsia"/>
          <w:sz w:val="18"/>
        </w:rPr>
        <w:t>3</w:t>
      </w:r>
      <w:r w:rsidRPr="002826A8">
        <w:rPr>
          <w:rFonts w:hint="eastAsia"/>
          <w:sz w:val="18"/>
        </w:rPr>
        <w:t>﹞</w:t>
      </w:r>
      <w:r w:rsidR="00376669" w:rsidRPr="00A84FA4">
        <w:rPr>
          <w:rFonts w:ascii="Arial Unicode MS" w:hAnsi="Arial Unicode MS" w:hint="eastAsia"/>
        </w:rPr>
        <w:t>經核定應發給死亡救助金及失蹤救助金者，應於核發安遷救助金時，於每戶人口數中扣除。</w:t>
      </w:r>
    </w:p>
    <w:p w14:paraId="02520682" w14:textId="77777777" w:rsidR="00A44CBE" w:rsidRDefault="00376669" w:rsidP="00376669">
      <w:pPr>
        <w:pStyle w:val="2"/>
        <w:rPr>
          <w:color w:val="548DD4" w:themeColor="text2" w:themeTint="99"/>
        </w:rPr>
      </w:pPr>
      <w:r w:rsidRPr="00CF5979">
        <w:rPr>
          <w:rFonts w:hint="eastAsia"/>
          <w:color w:val="548DD4" w:themeColor="text2" w:themeTint="99"/>
        </w:rPr>
        <w:t>第</w:t>
      </w:r>
      <w:r w:rsidRPr="00CF5979">
        <w:rPr>
          <w:rFonts w:hint="eastAsia"/>
          <w:color w:val="548DD4" w:themeColor="text2" w:themeTint="99"/>
        </w:rPr>
        <w:t>6</w:t>
      </w:r>
      <w:r w:rsidR="00A44CBE">
        <w:rPr>
          <w:rFonts w:hint="eastAsia"/>
          <w:color w:val="548DD4" w:themeColor="text2" w:themeTint="99"/>
        </w:rPr>
        <w:t>條</w:t>
      </w:r>
    </w:p>
    <w:p w14:paraId="2248AFAB" w14:textId="78ED2372" w:rsidR="00376669" w:rsidRPr="00A84FA4" w:rsidRDefault="00A44CBE" w:rsidP="00376669">
      <w:pPr>
        <w:ind w:left="142"/>
        <w:jc w:val="both"/>
        <w:rPr>
          <w:rFonts w:ascii="Arial Unicode MS" w:hAnsi="Arial Unicode MS"/>
        </w:rPr>
      </w:pPr>
      <w:r w:rsidRPr="00A44CBE">
        <w:rPr>
          <w:rFonts w:hint="eastAsia"/>
          <w:color w:val="000000" w:themeColor="text1"/>
          <w:sz w:val="18"/>
          <w14:textFill>
            <w14:solidFill>
              <w14:schemeClr w14:val="tx1">
                <w14:lumMod w14:val="75000"/>
                <w14:lumOff w14:val="25000"/>
                <w14:lumMod w14:val="60000"/>
                <w14:lumOff w14:val="40000"/>
              </w14:schemeClr>
            </w14:solidFill>
          </w14:textFill>
        </w:rPr>
        <w:t>﹝</w:t>
      </w:r>
      <w:r w:rsidRPr="00A44CBE">
        <w:rPr>
          <w:rFonts w:hint="eastAsia"/>
          <w:color w:val="000000" w:themeColor="text1"/>
          <w:sz w:val="18"/>
          <w14:textFill>
            <w14:solidFill>
              <w14:schemeClr w14:val="tx1">
                <w14:lumMod w14:val="75000"/>
                <w14:lumOff w14:val="25000"/>
                <w14:lumMod w14:val="60000"/>
                <w14:lumOff w14:val="40000"/>
              </w14:schemeClr>
            </w14:solidFill>
          </w14:textFill>
        </w:rPr>
        <w:t>1</w:t>
      </w:r>
      <w:r w:rsidRPr="00A44CBE">
        <w:rPr>
          <w:rFonts w:hint="eastAsia"/>
          <w:color w:val="000000" w:themeColor="text1"/>
          <w:sz w:val="18"/>
          <w14:textFill>
            <w14:solidFill>
              <w14:schemeClr w14:val="tx1">
                <w14:lumMod w14:val="75000"/>
                <w14:lumOff w14:val="25000"/>
                <w14:lumMod w14:val="60000"/>
                <w14:lumOff w14:val="40000"/>
              </w14:schemeClr>
            </w14:solidFill>
          </w14:textFill>
        </w:rPr>
        <w:t>﹞</w:t>
      </w:r>
      <w:r w:rsidR="00376669" w:rsidRPr="00A84FA4">
        <w:rPr>
          <w:rFonts w:ascii="Arial Unicode MS" w:hAnsi="Arial Unicode MS" w:hint="eastAsia"/>
        </w:rPr>
        <w:t>同一期間發生本法所定多種災害符合本標準及其他法規之救助規定者，具領人就同一救助種類僅得擇一領取災害救助金，不得重複具領。有重複具領者，應予追繳。</w:t>
      </w:r>
    </w:p>
    <w:p w14:paraId="6A2C835E" w14:textId="77777777" w:rsidR="00A44CBE" w:rsidRDefault="00376669" w:rsidP="00376669">
      <w:pPr>
        <w:pStyle w:val="2"/>
        <w:rPr>
          <w:color w:val="548DD4" w:themeColor="text2" w:themeTint="99"/>
        </w:rPr>
      </w:pPr>
      <w:r w:rsidRPr="00CF5979">
        <w:rPr>
          <w:rFonts w:hint="eastAsia"/>
          <w:color w:val="548DD4" w:themeColor="text2" w:themeTint="99"/>
        </w:rPr>
        <w:t>第</w:t>
      </w:r>
      <w:r w:rsidRPr="00CF5979">
        <w:rPr>
          <w:rFonts w:hint="eastAsia"/>
          <w:color w:val="548DD4" w:themeColor="text2" w:themeTint="99"/>
        </w:rPr>
        <w:t>7</w:t>
      </w:r>
      <w:r w:rsidR="00A44CBE">
        <w:rPr>
          <w:rFonts w:hint="eastAsia"/>
          <w:color w:val="548DD4" w:themeColor="text2" w:themeTint="99"/>
        </w:rPr>
        <w:t>條</w:t>
      </w:r>
    </w:p>
    <w:p w14:paraId="4DB1CCBC" w14:textId="0CB38C88" w:rsidR="00376669" w:rsidRPr="00A84FA4" w:rsidRDefault="00A44CBE" w:rsidP="00376669">
      <w:pPr>
        <w:ind w:left="142"/>
        <w:jc w:val="both"/>
        <w:rPr>
          <w:rFonts w:ascii="Arial Unicode MS" w:hAnsi="Arial Unicode MS"/>
        </w:rPr>
      </w:pPr>
      <w:r w:rsidRPr="00A44CBE">
        <w:rPr>
          <w:rFonts w:hint="eastAsia"/>
          <w:color w:val="000000" w:themeColor="text1"/>
          <w:sz w:val="18"/>
          <w14:textFill>
            <w14:solidFill>
              <w14:schemeClr w14:val="tx1">
                <w14:lumMod w14:val="75000"/>
                <w14:lumOff w14:val="25000"/>
                <w14:lumMod w14:val="60000"/>
                <w14:lumOff w14:val="40000"/>
              </w14:schemeClr>
            </w14:solidFill>
          </w14:textFill>
        </w:rPr>
        <w:t>﹝</w:t>
      </w:r>
      <w:r w:rsidRPr="00A44CBE">
        <w:rPr>
          <w:rFonts w:hint="eastAsia"/>
          <w:color w:val="000000" w:themeColor="text1"/>
          <w:sz w:val="18"/>
          <w14:textFill>
            <w14:solidFill>
              <w14:schemeClr w14:val="tx1">
                <w14:lumMod w14:val="75000"/>
                <w14:lumOff w14:val="25000"/>
                <w14:lumMod w14:val="60000"/>
                <w14:lumOff w14:val="40000"/>
              </w14:schemeClr>
            </w14:solidFill>
          </w14:textFill>
        </w:rPr>
        <w:t>1</w:t>
      </w:r>
      <w:r w:rsidRPr="00A44CBE">
        <w:rPr>
          <w:rFonts w:hint="eastAsia"/>
          <w:color w:val="000000" w:themeColor="text1"/>
          <w:sz w:val="18"/>
          <w14:textFill>
            <w14:solidFill>
              <w14:schemeClr w14:val="tx1">
                <w14:lumMod w14:val="75000"/>
                <w14:lumOff w14:val="25000"/>
                <w14:lumMod w14:val="60000"/>
                <w14:lumOff w14:val="40000"/>
              </w14:schemeClr>
            </w14:solidFill>
          </w14:textFill>
        </w:rPr>
        <w:t>﹞</w:t>
      </w:r>
      <w:r w:rsidR="00376669" w:rsidRPr="00A84FA4">
        <w:rPr>
          <w:rFonts w:ascii="Arial Unicode MS" w:hAnsi="Arial Unicode MS" w:hint="eastAsia"/>
        </w:rPr>
        <w:t>災害救助金具領人資格如下：</w:t>
      </w:r>
    </w:p>
    <w:p w14:paraId="39083791" w14:textId="77777777" w:rsidR="00376669" w:rsidRPr="00A84FA4" w:rsidRDefault="00376669" w:rsidP="00376669">
      <w:pPr>
        <w:ind w:left="142"/>
        <w:jc w:val="both"/>
        <w:rPr>
          <w:rFonts w:ascii="Arial Unicode MS" w:hAnsi="Arial Unicode MS"/>
        </w:rPr>
      </w:pPr>
      <w:r w:rsidRPr="00A84FA4">
        <w:rPr>
          <w:rFonts w:ascii="Arial Unicode MS" w:hAnsi="Arial Unicode MS" w:hint="eastAsia"/>
        </w:rPr>
        <w:t xml:space="preserve">　　一、死亡或失蹤救助金，具領人依下列順序定之：</w:t>
      </w:r>
    </w:p>
    <w:p w14:paraId="0DBF9618" w14:textId="77777777" w:rsidR="00A44CBE" w:rsidRDefault="00376669" w:rsidP="00376669">
      <w:pPr>
        <w:ind w:left="142"/>
        <w:jc w:val="both"/>
        <w:rPr>
          <w:rFonts w:ascii="Arial Unicode MS" w:hAnsi="Arial Unicode MS"/>
        </w:rPr>
      </w:pPr>
      <w:r w:rsidRPr="00A84FA4">
        <w:rPr>
          <w:rFonts w:ascii="Arial Unicode MS" w:hAnsi="Arial Unicode MS" w:hint="eastAsia"/>
        </w:rPr>
        <w:t xml:space="preserve">　　（一）配偶</w:t>
      </w:r>
      <w:r w:rsidR="00A44CBE">
        <w:rPr>
          <w:rFonts w:ascii="Arial Unicode MS" w:hAnsi="Arial Unicode MS" w:hint="eastAsia"/>
        </w:rPr>
        <w:t>。</w:t>
      </w:r>
    </w:p>
    <w:p w14:paraId="0EFD03C6" w14:textId="1F157072" w:rsidR="00A44CBE" w:rsidRDefault="00A44CBE" w:rsidP="00376669">
      <w:pPr>
        <w:ind w:left="142"/>
        <w:jc w:val="both"/>
        <w:rPr>
          <w:rFonts w:ascii="Arial Unicode MS" w:hAnsi="Arial Unicode MS"/>
        </w:rPr>
      </w:pPr>
      <w:r>
        <w:rPr>
          <w:rFonts w:ascii="Arial Unicode MS" w:hAnsi="Arial Unicode MS" w:hint="eastAsia"/>
        </w:rPr>
        <w:t xml:space="preserve">　　（</w:t>
      </w:r>
      <w:r w:rsidR="00376669" w:rsidRPr="00A84FA4">
        <w:rPr>
          <w:rFonts w:ascii="Arial Unicode MS" w:hAnsi="Arial Unicode MS" w:hint="eastAsia"/>
        </w:rPr>
        <w:t>二）直系血親卑親屬</w:t>
      </w:r>
      <w:r>
        <w:rPr>
          <w:rFonts w:ascii="Arial Unicode MS" w:hAnsi="Arial Unicode MS" w:hint="eastAsia"/>
        </w:rPr>
        <w:t>。</w:t>
      </w:r>
    </w:p>
    <w:p w14:paraId="146D69FF" w14:textId="2F32321A" w:rsidR="00A44CBE" w:rsidRDefault="00A44CBE" w:rsidP="00376669">
      <w:pPr>
        <w:ind w:left="142"/>
        <w:jc w:val="both"/>
        <w:rPr>
          <w:rFonts w:ascii="Arial Unicode MS" w:hAnsi="Arial Unicode MS"/>
        </w:rPr>
      </w:pPr>
      <w:r>
        <w:rPr>
          <w:rFonts w:ascii="Arial Unicode MS" w:hAnsi="Arial Unicode MS" w:hint="eastAsia"/>
        </w:rPr>
        <w:t xml:space="preserve">　　（</w:t>
      </w:r>
      <w:r w:rsidR="00376669" w:rsidRPr="00A84FA4">
        <w:rPr>
          <w:rFonts w:ascii="Arial Unicode MS" w:hAnsi="Arial Unicode MS" w:hint="eastAsia"/>
        </w:rPr>
        <w:t>三）父母</w:t>
      </w:r>
      <w:r>
        <w:rPr>
          <w:rFonts w:ascii="Arial Unicode MS" w:hAnsi="Arial Unicode MS" w:hint="eastAsia"/>
        </w:rPr>
        <w:t>。</w:t>
      </w:r>
    </w:p>
    <w:p w14:paraId="2E03ED2F" w14:textId="547C0DFD" w:rsidR="00A44CBE" w:rsidRDefault="00A44CBE" w:rsidP="00376669">
      <w:pPr>
        <w:ind w:left="142"/>
        <w:jc w:val="both"/>
        <w:rPr>
          <w:rFonts w:ascii="Arial Unicode MS" w:hAnsi="Arial Unicode MS"/>
        </w:rPr>
      </w:pPr>
      <w:r>
        <w:rPr>
          <w:rFonts w:ascii="Arial Unicode MS" w:hAnsi="Arial Unicode MS" w:hint="eastAsia"/>
        </w:rPr>
        <w:t xml:space="preserve">　　（</w:t>
      </w:r>
      <w:r w:rsidR="00376669" w:rsidRPr="00A84FA4">
        <w:rPr>
          <w:rFonts w:ascii="Arial Unicode MS" w:hAnsi="Arial Unicode MS" w:hint="eastAsia"/>
        </w:rPr>
        <w:t>四）兄弟姊妹</w:t>
      </w:r>
      <w:r>
        <w:rPr>
          <w:rFonts w:ascii="Arial Unicode MS" w:hAnsi="Arial Unicode MS" w:hint="eastAsia"/>
        </w:rPr>
        <w:t>。</w:t>
      </w:r>
    </w:p>
    <w:p w14:paraId="4DCC7E36" w14:textId="24C7D533" w:rsidR="00A44CBE" w:rsidRDefault="00A44CBE" w:rsidP="00376669">
      <w:pPr>
        <w:ind w:left="142"/>
        <w:jc w:val="both"/>
        <w:rPr>
          <w:rFonts w:ascii="Arial Unicode MS" w:hAnsi="Arial Unicode MS"/>
        </w:rPr>
      </w:pPr>
      <w:r>
        <w:rPr>
          <w:rFonts w:ascii="Arial Unicode MS" w:hAnsi="Arial Unicode MS" w:hint="eastAsia"/>
        </w:rPr>
        <w:t xml:space="preserve">　　（</w:t>
      </w:r>
      <w:r w:rsidR="00376669" w:rsidRPr="00A84FA4">
        <w:rPr>
          <w:rFonts w:ascii="Arial Unicode MS" w:hAnsi="Arial Unicode MS" w:hint="eastAsia"/>
        </w:rPr>
        <w:t>五）祖父母</w:t>
      </w:r>
      <w:r>
        <w:rPr>
          <w:rFonts w:ascii="Arial Unicode MS" w:hAnsi="Arial Unicode MS" w:hint="eastAsia"/>
        </w:rPr>
        <w:t>。</w:t>
      </w:r>
    </w:p>
    <w:p w14:paraId="2042F8BD" w14:textId="69757A83" w:rsidR="00A44CBE" w:rsidRDefault="00A44CBE" w:rsidP="00376669">
      <w:pPr>
        <w:ind w:left="142"/>
        <w:jc w:val="both"/>
        <w:rPr>
          <w:rFonts w:ascii="Arial Unicode MS" w:hAnsi="Arial Unicode MS"/>
        </w:rPr>
      </w:pPr>
      <w:r>
        <w:rPr>
          <w:rFonts w:ascii="Arial Unicode MS" w:hAnsi="Arial Unicode MS" w:hint="eastAsia"/>
        </w:rPr>
        <w:t xml:space="preserve">　　</w:t>
      </w:r>
      <w:r w:rsidRPr="00A84FA4">
        <w:rPr>
          <w:rFonts w:ascii="Arial Unicode MS" w:hAnsi="Arial Unicode MS" w:hint="eastAsia"/>
        </w:rPr>
        <w:t>二</w:t>
      </w:r>
      <w:r>
        <w:rPr>
          <w:rFonts w:ascii="Arial Unicode MS" w:hAnsi="Arial Unicode MS" w:hint="eastAsia"/>
        </w:rPr>
        <w:t>、</w:t>
      </w:r>
      <w:r w:rsidR="00376669" w:rsidRPr="00A84FA4">
        <w:rPr>
          <w:rFonts w:ascii="Arial Unicode MS" w:hAnsi="Arial Unicode MS" w:hint="eastAsia"/>
        </w:rPr>
        <w:t>重傷救助金：本人</w:t>
      </w:r>
      <w:r>
        <w:rPr>
          <w:rFonts w:ascii="Arial Unicode MS" w:hAnsi="Arial Unicode MS" w:hint="eastAsia"/>
        </w:rPr>
        <w:t>。</w:t>
      </w:r>
    </w:p>
    <w:p w14:paraId="58EFB852" w14:textId="3DA8AF93" w:rsidR="00A44CBE" w:rsidRDefault="00A44CBE" w:rsidP="00376669">
      <w:pPr>
        <w:ind w:left="142"/>
        <w:jc w:val="both"/>
        <w:rPr>
          <w:rFonts w:ascii="Arial Unicode MS" w:hAnsi="Arial Unicode MS"/>
        </w:rPr>
      </w:pPr>
      <w:r>
        <w:rPr>
          <w:rFonts w:ascii="Arial Unicode MS" w:hAnsi="Arial Unicode MS" w:hint="eastAsia"/>
        </w:rPr>
        <w:t xml:space="preserve">　　</w:t>
      </w:r>
      <w:r w:rsidRPr="00A84FA4">
        <w:rPr>
          <w:rFonts w:ascii="Arial Unicode MS" w:hAnsi="Arial Unicode MS" w:hint="eastAsia"/>
        </w:rPr>
        <w:t>三</w:t>
      </w:r>
      <w:r>
        <w:rPr>
          <w:rFonts w:ascii="Arial Unicode MS" w:hAnsi="Arial Unicode MS" w:hint="eastAsia"/>
        </w:rPr>
        <w:t>、</w:t>
      </w:r>
      <w:r w:rsidR="00376669" w:rsidRPr="00A84FA4">
        <w:rPr>
          <w:rFonts w:ascii="Arial Unicode MS" w:hAnsi="Arial Unicode MS" w:hint="eastAsia"/>
        </w:rPr>
        <w:t>安遷救助金：受災戶戶長或現住人員</w:t>
      </w:r>
      <w:r>
        <w:rPr>
          <w:rFonts w:ascii="Arial Unicode MS" w:hAnsi="Arial Unicode MS" w:hint="eastAsia"/>
        </w:rPr>
        <w:t>。</w:t>
      </w:r>
    </w:p>
    <w:p w14:paraId="65B80122" w14:textId="5D515F50" w:rsidR="00376669" w:rsidRPr="00E06620" w:rsidRDefault="00A44CBE" w:rsidP="00376669">
      <w:pPr>
        <w:ind w:left="142"/>
        <w:jc w:val="both"/>
        <w:rPr>
          <w:rFonts w:ascii="Arial Unicode MS" w:hAnsi="Arial Unicode MS"/>
          <w:color w:val="17365D"/>
        </w:rPr>
      </w:pPr>
      <w:r w:rsidRPr="002826A8">
        <w:rPr>
          <w:rFonts w:hint="eastAsia"/>
          <w:sz w:val="18"/>
        </w:rPr>
        <w:t>﹝</w:t>
      </w:r>
      <w:r w:rsidRPr="002826A8">
        <w:rPr>
          <w:rFonts w:hint="eastAsia"/>
          <w:sz w:val="18"/>
        </w:rPr>
        <w:t>2</w:t>
      </w:r>
      <w:r w:rsidRPr="002826A8">
        <w:rPr>
          <w:rFonts w:hint="eastAsia"/>
          <w:sz w:val="18"/>
        </w:rPr>
        <w:t>﹞</w:t>
      </w:r>
      <w:r w:rsidR="00376669" w:rsidRPr="00E06620">
        <w:rPr>
          <w:rFonts w:ascii="Arial Unicode MS" w:hAnsi="Arial Unicode MS" w:hint="eastAsia"/>
          <w:color w:val="17365D"/>
        </w:rPr>
        <w:t>因故意致自身或他人受災死亡、失蹤、重傷或住屋毀損達不堪居住程度者，該人不得具領災害救助金；已具領者，應予追繳。</w:t>
      </w:r>
    </w:p>
    <w:p w14:paraId="68E404CB" w14:textId="77777777" w:rsidR="00A44CBE" w:rsidRDefault="00376669" w:rsidP="00376669">
      <w:pPr>
        <w:pStyle w:val="2"/>
        <w:rPr>
          <w:color w:val="548DD4" w:themeColor="text2" w:themeTint="99"/>
        </w:rPr>
      </w:pPr>
      <w:r w:rsidRPr="00CF5979">
        <w:rPr>
          <w:rFonts w:hint="eastAsia"/>
          <w:color w:val="548DD4" w:themeColor="text2" w:themeTint="99"/>
        </w:rPr>
        <w:t>第</w:t>
      </w:r>
      <w:r w:rsidRPr="00CF5979">
        <w:rPr>
          <w:rFonts w:hint="eastAsia"/>
          <w:color w:val="548DD4" w:themeColor="text2" w:themeTint="99"/>
        </w:rPr>
        <w:t>8</w:t>
      </w:r>
      <w:r w:rsidR="00A44CBE">
        <w:rPr>
          <w:rFonts w:hint="eastAsia"/>
          <w:color w:val="548DD4" w:themeColor="text2" w:themeTint="99"/>
        </w:rPr>
        <w:t>條</w:t>
      </w:r>
    </w:p>
    <w:p w14:paraId="1047DD02" w14:textId="5C2522E8" w:rsidR="00A44CBE" w:rsidRDefault="00A44CBE" w:rsidP="00376669">
      <w:pPr>
        <w:ind w:left="142"/>
        <w:jc w:val="both"/>
        <w:rPr>
          <w:rFonts w:ascii="Arial Unicode MS" w:hAnsi="Arial Unicode MS"/>
        </w:rPr>
      </w:pPr>
      <w:r w:rsidRPr="00A44CBE">
        <w:rPr>
          <w:rFonts w:hint="eastAsia"/>
          <w:color w:val="000000" w:themeColor="text1"/>
          <w:sz w:val="18"/>
          <w14:textFill>
            <w14:solidFill>
              <w14:schemeClr w14:val="tx1">
                <w14:lumMod w14:val="75000"/>
                <w14:lumOff w14:val="25000"/>
                <w14:lumMod w14:val="60000"/>
                <w14:lumOff w14:val="40000"/>
              </w14:schemeClr>
            </w14:solidFill>
          </w14:textFill>
        </w:rPr>
        <w:t>﹝</w:t>
      </w:r>
      <w:r w:rsidRPr="00A44CBE">
        <w:rPr>
          <w:rFonts w:hint="eastAsia"/>
          <w:color w:val="000000" w:themeColor="text1"/>
          <w:sz w:val="18"/>
          <w14:textFill>
            <w14:solidFill>
              <w14:schemeClr w14:val="tx1">
                <w14:lumMod w14:val="75000"/>
                <w14:lumOff w14:val="25000"/>
                <w14:lumMod w14:val="60000"/>
                <w14:lumOff w14:val="40000"/>
              </w14:schemeClr>
            </w14:solidFill>
          </w14:textFill>
        </w:rPr>
        <w:t>1</w:t>
      </w:r>
      <w:r w:rsidRPr="00A44CBE">
        <w:rPr>
          <w:rFonts w:hint="eastAsia"/>
          <w:color w:val="000000" w:themeColor="text1"/>
          <w:sz w:val="18"/>
          <w14:textFill>
            <w14:solidFill>
              <w14:schemeClr w14:val="tx1">
                <w14:lumMod w14:val="75000"/>
                <w14:lumOff w14:val="25000"/>
                <w14:lumMod w14:val="60000"/>
                <w14:lumOff w14:val="40000"/>
              </w14:schemeClr>
            </w14:solidFill>
          </w14:textFill>
        </w:rPr>
        <w:t>﹞</w:t>
      </w:r>
      <w:r w:rsidR="00376669" w:rsidRPr="00A84FA4">
        <w:rPr>
          <w:rFonts w:ascii="Arial Unicode MS" w:hAnsi="Arial Unicode MS" w:hint="eastAsia"/>
        </w:rPr>
        <w:t>災害救助金，由災害發生地之直轄市、縣（市）政府發給，所需經費由直轄市、縣（市）政府分別編列預算支應之</w:t>
      </w:r>
      <w:r>
        <w:rPr>
          <w:rFonts w:ascii="Arial Unicode MS" w:hAnsi="Arial Unicode MS" w:hint="eastAsia"/>
        </w:rPr>
        <w:t>。</w:t>
      </w:r>
    </w:p>
    <w:p w14:paraId="6AD863CE" w14:textId="317A87C0" w:rsidR="00376669" w:rsidRPr="00E06620" w:rsidRDefault="00A44CBE" w:rsidP="00376669">
      <w:pPr>
        <w:ind w:left="142"/>
        <w:jc w:val="both"/>
        <w:rPr>
          <w:rFonts w:ascii="Arial Unicode MS" w:hAnsi="Arial Unicode MS"/>
          <w:color w:val="17365D"/>
        </w:rPr>
      </w:pPr>
      <w:r w:rsidRPr="002826A8">
        <w:rPr>
          <w:rFonts w:hint="eastAsia"/>
          <w:sz w:val="18"/>
        </w:rPr>
        <w:t>﹝</w:t>
      </w:r>
      <w:r w:rsidRPr="002826A8">
        <w:rPr>
          <w:rFonts w:hint="eastAsia"/>
          <w:sz w:val="18"/>
        </w:rPr>
        <w:t>2</w:t>
      </w:r>
      <w:r w:rsidRPr="002826A8">
        <w:rPr>
          <w:rFonts w:hint="eastAsia"/>
          <w:sz w:val="18"/>
        </w:rPr>
        <w:t>﹞</w:t>
      </w:r>
      <w:r w:rsidR="00376669" w:rsidRPr="00E06620">
        <w:rPr>
          <w:rFonts w:ascii="Arial Unicode MS" w:hAnsi="Arial Unicode MS" w:hint="eastAsia"/>
          <w:color w:val="17365D"/>
        </w:rPr>
        <w:t>直轄市、縣（市）政府經衡酌財政情形，得發給本標</w:t>
      </w:r>
      <w:r w:rsidR="00C12BF9">
        <w:rPr>
          <w:rFonts w:ascii="Arial Unicode MS" w:hAnsi="Arial Unicode MS" w:hint="eastAsia"/>
          <w:color w:val="17365D"/>
        </w:rPr>
        <w:t>b</w:t>
      </w:r>
      <w:r w:rsidR="00376669" w:rsidRPr="00E06620">
        <w:rPr>
          <w:rFonts w:ascii="Arial Unicode MS" w:hAnsi="Arial Unicode MS" w:hint="eastAsia"/>
          <w:color w:val="17365D"/>
        </w:rPr>
        <w:t>災害救助種類以外之災害救助金。</w:t>
      </w:r>
    </w:p>
    <w:p w14:paraId="78CB1D79" w14:textId="77777777" w:rsidR="00A44CBE" w:rsidRDefault="00376669" w:rsidP="00376669">
      <w:pPr>
        <w:pStyle w:val="2"/>
        <w:rPr>
          <w:color w:val="548DD4" w:themeColor="text2" w:themeTint="99"/>
        </w:rPr>
      </w:pPr>
      <w:r w:rsidRPr="00CF5979">
        <w:rPr>
          <w:rFonts w:hint="eastAsia"/>
          <w:color w:val="548DD4" w:themeColor="text2" w:themeTint="99"/>
        </w:rPr>
        <w:t>第</w:t>
      </w:r>
      <w:r w:rsidRPr="00CF5979">
        <w:rPr>
          <w:rFonts w:hint="eastAsia"/>
          <w:color w:val="548DD4" w:themeColor="text2" w:themeTint="99"/>
        </w:rPr>
        <w:t>9</w:t>
      </w:r>
      <w:r w:rsidR="00A44CBE">
        <w:rPr>
          <w:rFonts w:hint="eastAsia"/>
          <w:color w:val="548DD4" w:themeColor="text2" w:themeTint="99"/>
        </w:rPr>
        <w:t>條</w:t>
      </w:r>
    </w:p>
    <w:p w14:paraId="7CE76877" w14:textId="2B8239A5" w:rsidR="00376669" w:rsidRPr="00A84FA4" w:rsidRDefault="00A44CBE" w:rsidP="00376669">
      <w:pPr>
        <w:ind w:left="142"/>
        <w:jc w:val="both"/>
        <w:rPr>
          <w:rFonts w:ascii="Arial Unicode MS" w:hAnsi="Arial Unicode MS"/>
        </w:rPr>
      </w:pPr>
      <w:r w:rsidRPr="00A44CBE">
        <w:rPr>
          <w:rFonts w:hint="eastAsia"/>
          <w:color w:val="000000" w:themeColor="text1"/>
          <w:sz w:val="18"/>
          <w14:textFill>
            <w14:solidFill>
              <w14:schemeClr w14:val="tx1">
                <w14:lumMod w14:val="75000"/>
                <w14:lumOff w14:val="25000"/>
                <w14:lumMod w14:val="60000"/>
                <w14:lumOff w14:val="40000"/>
              </w14:schemeClr>
            </w14:solidFill>
          </w14:textFill>
        </w:rPr>
        <w:t>﹝</w:t>
      </w:r>
      <w:r w:rsidRPr="00A44CBE">
        <w:rPr>
          <w:rFonts w:hint="eastAsia"/>
          <w:color w:val="000000" w:themeColor="text1"/>
          <w:sz w:val="18"/>
          <w14:textFill>
            <w14:solidFill>
              <w14:schemeClr w14:val="tx1">
                <w14:lumMod w14:val="75000"/>
                <w14:lumOff w14:val="25000"/>
                <w14:lumMod w14:val="60000"/>
                <w14:lumOff w14:val="40000"/>
              </w14:schemeClr>
            </w14:solidFill>
          </w14:textFill>
        </w:rPr>
        <w:t>1</w:t>
      </w:r>
      <w:r w:rsidRPr="00A44CBE">
        <w:rPr>
          <w:rFonts w:hint="eastAsia"/>
          <w:color w:val="000000" w:themeColor="text1"/>
          <w:sz w:val="18"/>
          <w14:textFill>
            <w14:solidFill>
              <w14:schemeClr w14:val="tx1">
                <w14:lumMod w14:val="75000"/>
                <w14:lumOff w14:val="25000"/>
                <w14:lumMod w14:val="60000"/>
                <w14:lumOff w14:val="40000"/>
              </w14:schemeClr>
            </w14:solidFill>
          </w14:textFill>
        </w:rPr>
        <w:t>﹞</w:t>
      </w:r>
      <w:r w:rsidR="00376669" w:rsidRPr="00A84FA4">
        <w:rPr>
          <w:rFonts w:ascii="Arial Unicode MS" w:hAnsi="Arial Unicode MS" w:hint="eastAsia"/>
        </w:rPr>
        <w:t>本標準自發布日施行。</w:t>
      </w:r>
    </w:p>
    <w:bookmarkEnd w:id="2"/>
    <w:p w14:paraId="549F9DCE" w14:textId="77777777" w:rsidR="00DE6B3B" w:rsidRPr="001C7001" w:rsidRDefault="00DE6B3B" w:rsidP="00DE6B3B">
      <w:pPr>
        <w:ind w:leftChars="75" w:left="150"/>
        <w:jc w:val="both"/>
        <w:rPr>
          <w:rFonts w:ascii="Arial Unicode MS" w:hAnsi="Arial Unicode MS"/>
        </w:rPr>
      </w:pPr>
    </w:p>
    <w:p w14:paraId="0A75DC5A" w14:textId="77777777" w:rsidR="00EC7AEC" w:rsidRPr="001C7001" w:rsidRDefault="00EC7AEC" w:rsidP="00DE6B3B">
      <w:pPr>
        <w:ind w:leftChars="75" w:left="150"/>
        <w:jc w:val="both"/>
        <w:rPr>
          <w:rFonts w:ascii="Arial Unicode MS" w:hAnsi="Arial Unicode MS"/>
        </w:rPr>
      </w:pPr>
    </w:p>
    <w:p w14:paraId="2A5FE8F5" w14:textId="77777777" w:rsidR="001806BB" w:rsidRPr="00C1655B" w:rsidRDefault="001806BB" w:rsidP="001806BB">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w:t>
        </w:r>
        <w:r w:rsidRPr="00C1655B">
          <w:rPr>
            <w:rStyle w:val="a3"/>
            <w:rFonts w:ascii="Arial Unicode MS" w:hAnsi="Arial Unicode MS" w:hint="eastAsia"/>
            <w:sz w:val="18"/>
          </w:rPr>
          <w:t>頁</w:t>
        </w:r>
      </w:hyperlink>
      <w:r w:rsidRPr="00C1655B">
        <w:rPr>
          <w:rStyle w:val="a3"/>
          <w:rFonts w:ascii="Arial Unicode MS" w:hAnsi="Arial Unicode MS" w:hint="eastAsia"/>
          <w:b/>
          <w:sz w:val="18"/>
          <w:u w:val="none"/>
        </w:rPr>
        <w:t>〉〉</w:t>
      </w:r>
    </w:p>
    <w:p w14:paraId="374497C8" w14:textId="48C5A864" w:rsidR="0045425A" w:rsidRPr="001806BB" w:rsidRDefault="001806BB" w:rsidP="001806BB">
      <w:pPr>
        <w:ind w:leftChars="71" w:left="142"/>
        <w:jc w:val="both"/>
        <w:rPr>
          <w:rFonts w:ascii="Arial Unicode MS" w:hAnsi="Arial Unicode MS"/>
          <w:color w:val="666699"/>
        </w:rPr>
      </w:pPr>
      <w:r w:rsidRPr="003D460F">
        <w:rPr>
          <w:rFonts w:hint="eastAsia"/>
          <w:color w:val="5F5F5F"/>
          <w:sz w:val="18"/>
          <w:szCs w:val="18"/>
        </w:rPr>
        <w:t>【編註】</w:t>
      </w:r>
      <w:r>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7" w:history="1">
        <w:r w:rsidRPr="00D2412B">
          <w:rPr>
            <w:rStyle w:val="a3"/>
            <w:rFonts w:ascii="Arial Unicode MS" w:hAnsi="Arial Unicode MS"/>
            <w:sz w:val="18"/>
            <w:szCs w:val="20"/>
          </w:rPr>
          <w:t>告知</w:t>
        </w:r>
      </w:hyperlink>
      <w:r w:rsidRPr="003D460F">
        <w:rPr>
          <w:rFonts w:hint="eastAsia"/>
          <w:color w:val="5F5F5F"/>
          <w:sz w:val="18"/>
          <w:szCs w:val="20"/>
        </w:rPr>
        <w:t>，謝謝！</w:t>
      </w:r>
    </w:p>
    <w:sectPr w:rsidR="0045425A" w:rsidRPr="001806BB">
      <w:footerReference w:type="even" r:id="rId18"/>
      <w:footerReference w:type="default" r:id="rId19"/>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E0F98" w14:textId="77777777" w:rsidR="00CD73CA" w:rsidRDefault="00CD73CA">
      <w:r>
        <w:separator/>
      </w:r>
    </w:p>
  </w:endnote>
  <w:endnote w:type="continuationSeparator" w:id="0">
    <w:p w14:paraId="66A2056B" w14:textId="77777777" w:rsidR="00CD73CA" w:rsidRDefault="00CD7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538C1" w14:textId="5B6936EF"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D2D0C">
      <w:rPr>
        <w:rStyle w:val="a7"/>
        <w:noProof/>
      </w:rPr>
      <w:t>1</w:t>
    </w:r>
    <w:r>
      <w:rPr>
        <w:rStyle w:val="a7"/>
      </w:rPr>
      <w:fldChar w:fldCharType="end"/>
    </w:r>
  </w:p>
  <w:p w14:paraId="59EF254B" w14:textId="77777777" w:rsidR="008013F3" w:rsidRDefault="008013F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0BEBC" w14:textId="77777777"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C12BF9">
      <w:rPr>
        <w:rStyle w:val="a7"/>
        <w:noProof/>
      </w:rPr>
      <w:t>1</w:t>
    </w:r>
    <w:r>
      <w:rPr>
        <w:rStyle w:val="a7"/>
      </w:rPr>
      <w:fldChar w:fldCharType="end"/>
    </w:r>
  </w:p>
  <w:p w14:paraId="4A92253D" w14:textId="60CCCC2F" w:rsidR="008013F3" w:rsidRPr="00464EE7" w:rsidRDefault="000D2D0C">
    <w:pPr>
      <w:pStyle w:val="a6"/>
      <w:ind w:right="360"/>
      <w:jc w:val="right"/>
      <w:rPr>
        <w:rFonts w:ascii="Arial Unicode MS" w:hAnsi="Arial Unicode MS"/>
        <w:sz w:val="18"/>
      </w:rPr>
    </w:pPr>
    <w:r>
      <w:rPr>
        <w:rFonts w:ascii="Arial Unicode MS" w:hAnsi="Arial Unicode MS" w:hint="eastAsia"/>
        <w:sz w:val="18"/>
      </w:rPr>
      <w:t>〈〈</w:t>
    </w:r>
    <w:r w:rsidR="00214E16" w:rsidRPr="00214E16">
      <w:rPr>
        <w:rFonts w:ascii="Arial Unicode MS" w:hAnsi="Arial Unicode MS" w:hint="eastAsia"/>
        <w:sz w:val="18"/>
      </w:rPr>
      <w:t>廢</w:t>
    </w:r>
    <w:r w:rsidR="00214E16" w:rsidRPr="00214E16">
      <w:rPr>
        <w:rFonts w:ascii="Arial Unicode MS" w:hAnsi="Arial Unicode MS" w:hint="eastAsia"/>
        <w:sz w:val="18"/>
      </w:rPr>
      <w:t>:</w:t>
    </w:r>
    <w:r w:rsidR="00E06620" w:rsidRPr="00E06620">
      <w:rPr>
        <w:rFonts w:ascii="Arial Unicode MS" w:hAnsi="Arial Unicode MS" w:hint="eastAsia"/>
        <w:sz w:val="18"/>
      </w:rPr>
      <w:t>公用氣體與油料管線及輸電線路災害救助種類及標準</w:t>
    </w:r>
    <w:r>
      <w:rPr>
        <w:rFonts w:ascii="Arial Unicode MS" w:hAnsi="Arial Unicode MS" w:hint="eastAsia"/>
        <w:sz w:val="18"/>
      </w:rPr>
      <w:t>〉〉</w:t>
    </w:r>
    <w:r w:rsidR="008013F3" w:rsidRPr="00464EE7">
      <w:rPr>
        <w:rFonts w:ascii="Arial Unicode MS" w:hAnsi="Arial Unicode MS" w:hint="eastAsia"/>
        <w:sz w:val="18"/>
      </w:rPr>
      <w:t>S-link</w:t>
    </w:r>
    <w:r w:rsidR="008013F3" w:rsidRPr="00464EE7">
      <w:rPr>
        <w:rFonts w:ascii="Arial Unicode MS" w:hAnsi="Arial Unicode MS" w:hint="eastAsia"/>
        <w:sz w:val="18"/>
      </w:rPr>
      <w:t>電子六法全書</w:t>
    </w:r>
    <w:r w:rsidR="008013F3" w:rsidRPr="00464EE7">
      <w:rPr>
        <w:rFonts w:ascii="Arial Unicode MS" w:hAnsi="Arial Unicode MS" w:hint="eastAsia"/>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9C317" w14:textId="77777777" w:rsidR="00CD73CA" w:rsidRDefault="00CD73CA">
      <w:r>
        <w:separator/>
      </w:r>
    </w:p>
  </w:footnote>
  <w:footnote w:type="continuationSeparator" w:id="0">
    <w:p w14:paraId="4F5879E7" w14:textId="77777777" w:rsidR="00CD73CA" w:rsidRDefault="00CD73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425A"/>
    <w:rsid w:val="00041D68"/>
    <w:rsid w:val="000509F5"/>
    <w:rsid w:val="00053EB3"/>
    <w:rsid w:val="00075E1C"/>
    <w:rsid w:val="000A5999"/>
    <w:rsid w:val="000B6ABF"/>
    <w:rsid w:val="000D2D0C"/>
    <w:rsid w:val="000E00FA"/>
    <w:rsid w:val="00104FBB"/>
    <w:rsid w:val="001605C6"/>
    <w:rsid w:val="001806BB"/>
    <w:rsid w:val="001C7001"/>
    <w:rsid w:val="001D50AD"/>
    <w:rsid w:val="001E23A9"/>
    <w:rsid w:val="00214E16"/>
    <w:rsid w:val="0021796F"/>
    <w:rsid w:val="00254FCB"/>
    <w:rsid w:val="00277BB9"/>
    <w:rsid w:val="002826A8"/>
    <w:rsid w:val="002860DF"/>
    <w:rsid w:val="003179C4"/>
    <w:rsid w:val="00372655"/>
    <w:rsid w:val="00376669"/>
    <w:rsid w:val="00376F50"/>
    <w:rsid w:val="003A1CEA"/>
    <w:rsid w:val="00451727"/>
    <w:rsid w:val="0045425A"/>
    <w:rsid w:val="00464EE7"/>
    <w:rsid w:val="004A6E50"/>
    <w:rsid w:val="004B0859"/>
    <w:rsid w:val="004E2FEA"/>
    <w:rsid w:val="004E6452"/>
    <w:rsid w:val="004F7892"/>
    <w:rsid w:val="004F7BAA"/>
    <w:rsid w:val="00520F8A"/>
    <w:rsid w:val="0056107E"/>
    <w:rsid w:val="005D2C95"/>
    <w:rsid w:val="005D6F38"/>
    <w:rsid w:val="005E0DDB"/>
    <w:rsid w:val="006133AF"/>
    <w:rsid w:val="006312B1"/>
    <w:rsid w:val="00654586"/>
    <w:rsid w:val="0067282D"/>
    <w:rsid w:val="006C53DB"/>
    <w:rsid w:val="006E7FE9"/>
    <w:rsid w:val="00712B5C"/>
    <w:rsid w:val="0072241A"/>
    <w:rsid w:val="00732E57"/>
    <w:rsid w:val="00765234"/>
    <w:rsid w:val="007B59EF"/>
    <w:rsid w:val="007D0C8E"/>
    <w:rsid w:val="007D5904"/>
    <w:rsid w:val="007F4C46"/>
    <w:rsid w:val="008013F3"/>
    <w:rsid w:val="008117F1"/>
    <w:rsid w:val="00816028"/>
    <w:rsid w:val="00894B45"/>
    <w:rsid w:val="008B621F"/>
    <w:rsid w:val="00900A10"/>
    <w:rsid w:val="00907274"/>
    <w:rsid w:val="00967AED"/>
    <w:rsid w:val="00A05A00"/>
    <w:rsid w:val="00A44CBE"/>
    <w:rsid w:val="00AB2412"/>
    <w:rsid w:val="00AB72F0"/>
    <w:rsid w:val="00BB5F81"/>
    <w:rsid w:val="00BD34CC"/>
    <w:rsid w:val="00BF4907"/>
    <w:rsid w:val="00C12BF9"/>
    <w:rsid w:val="00C348DE"/>
    <w:rsid w:val="00C36BEA"/>
    <w:rsid w:val="00CB38B2"/>
    <w:rsid w:val="00CD73CA"/>
    <w:rsid w:val="00CF5979"/>
    <w:rsid w:val="00D73296"/>
    <w:rsid w:val="00DE6B3B"/>
    <w:rsid w:val="00E06620"/>
    <w:rsid w:val="00E24D45"/>
    <w:rsid w:val="00EA12B1"/>
    <w:rsid w:val="00EB27D6"/>
    <w:rsid w:val="00EC7AEC"/>
    <w:rsid w:val="00EF3193"/>
    <w:rsid w:val="00FC17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CC20E3"/>
  <w15:docId w15:val="{984DF8E4-9FF9-4F89-8937-D0E0B1466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qFormat/>
    <w:rsid w:val="005D6F38"/>
    <w:pPr>
      <w:keepNext/>
      <w:adjustRightInd w:val="0"/>
      <w:snapToGrid w:val="0"/>
      <w:spacing w:beforeLines="30" w:before="108" w:afterLines="30" w:after="108"/>
      <w:outlineLvl w:val="0"/>
    </w:pPr>
    <w:rPr>
      <w:rFonts w:ascii="Arial" w:hAnsi="Arial"/>
      <w:b/>
      <w:bCs/>
      <w:color w:val="000080"/>
      <w:kern w:val="52"/>
      <w:szCs w:val="52"/>
    </w:rPr>
  </w:style>
  <w:style w:type="paragraph" w:styleId="2">
    <w:name w:val="heading 2"/>
    <w:basedOn w:val="a"/>
    <w:next w:val="a"/>
    <w:link w:val="20"/>
    <w:unhideWhenUsed/>
    <w:qFormat/>
    <w:rsid w:val="00DE6B3B"/>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1E23A9"/>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rsid w:val="00DE6B3B"/>
    <w:rPr>
      <w:rFonts w:ascii="Arial Unicode MS" w:hAnsi="Arial Unicode MS" w:cs="Arial Unicode MS"/>
      <w:b/>
      <w:bCs/>
      <w:color w:val="990000"/>
      <w:kern w:val="2"/>
      <w:szCs w:val="48"/>
    </w:rPr>
  </w:style>
  <w:style w:type="paragraph" w:styleId="a8">
    <w:name w:val="Document Map"/>
    <w:basedOn w:val="a"/>
    <w:link w:val="a9"/>
    <w:rsid w:val="00464EE7"/>
    <w:rPr>
      <w:rFonts w:ascii="新細明體" w:hAnsi="新細明體"/>
      <w:szCs w:val="18"/>
    </w:rPr>
  </w:style>
  <w:style w:type="character" w:customStyle="1" w:styleId="a9">
    <w:name w:val="文件引導模式 字元"/>
    <w:link w:val="a8"/>
    <w:rsid w:val="00464EE7"/>
    <w:rPr>
      <w:rFonts w:ascii="新細明體" w:hAnsi="新細明體"/>
      <w:kern w:val="2"/>
      <w:szCs w:val="18"/>
    </w:rPr>
  </w:style>
  <w:style w:type="paragraph" w:styleId="aa">
    <w:name w:val="Balloon Text"/>
    <w:basedOn w:val="a"/>
    <w:link w:val="ab"/>
    <w:rsid w:val="005D6F38"/>
    <w:rPr>
      <w:rFonts w:asciiTheme="majorHAnsi" w:eastAsiaTheme="majorEastAsia" w:hAnsiTheme="majorHAnsi" w:cstheme="majorBidi"/>
      <w:sz w:val="18"/>
      <w:szCs w:val="18"/>
    </w:rPr>
  </w:style>
  <w:style w:type="character" w:customStyle="1" w:styleId="ab">
    <w:name w:val="註解方塊文字 字元"/>
    <w:basedOn w:val="a0"/>
    <w:link w:val="aa"/>
    <w:rsid w:val="005D6F38"/>
    <w:rPr>
      <w:rFonts w:asciiTheme="majorHAnsi" w:eastAsiaTheme="majorEastAsia" w:hAnsiTheme="majorHAnsi" w:cstheme="majorBidi"/>
      <w:kern w:val="2"/>
      <w:sz w:val="18"/>
      <w:szCs w:val="18"/>
    </w:rPr>
  </w:style>
  <w:style w:type="character" w:customStyle="1" w:styleId="30">
    <w:name w:val="標題 3 字元"/>
    <w:basedOn w:val="a0"/>
    <w:link w:val="3"/>
    <w:rsid w:val="001E23A9"/>
    <w:rPr>
      <w:rFonts w:ascii="Arial Unicode MS" w:hAnsi="Arial Unicode MS" w:cs="Arial Unicode MS"/>
      <w:bCs/>
      <w:color w:val="808000"/>
      <w:kern w:val="2"/>
      <w:szCs w:val="36"/>
    </w:rPr>
  </w:style>
  <w:style w:type="character" w:styleId="ac">
    <w:name w:val="Unresolved Mention"/>
    <w:basedOn w:val="a0"/>
    <w:uiPriority w:val="99"/>
    <w:semiHidden/>
    <w:unhideWhenUsed/>
    <w:rsid w:val="000D2D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69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6laws.net/update.htm" TargetMode="External"/><Relationship Id="rId13" Type="http://schemas.openxmlformats.org/officeDocument/2006/relationships/hyperlink" Target="&#20844;&#29992;&#27683;&#39636;&#33287;&#27833;&#26009;&#31649;&#32218;&#21450;&#36664;&#38651;&#32218;&#36335;&#28797;&#23475;&#25937;&#21161;&#31278;&#39006;&#26041;&#24335;&#22522;&#28310;&#21450;&#30456;&#38364;&#20107;&#38917;&#27161;&#28310;.docx"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6laws.net/6law/law3/&#20844;&#29992;&#27683;&#39636;&#33287;&#27833;&#26009;&#31649;&#32218;&#21450;&#36664;&#38651;&#32218;&#36335;&#28797;&#23475;&#25937;&#21161;&#31278;&#39006;&#21450;&#27161;&#28310;.htm" TargetMode="External"/><Relationship Id="rId17" Type="http://schemas.openxmlformats.org/officeDocument/2006/relationships/hyperlink" Target="https://www.6laws.net/comment.htm" TargetMode="External"/><Relationship Id="rId2" Type="http://schemas.openxmlformats.org/officeDocument/2006/relationships/settings" Target="settings.xml"/><Relationship Id="rId16" Type="http://schemas.openxmlformats.org/officeDocument/2006/relationships/hyperlink" Target="../law/&#20840;&#27665;&#20581;&#24247;&#20445;&#38570;&#27861;.docx"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6laws.net/" TargetMode="External"/><Relationship Id="rId11" Type="http://schemas.openxmlformats.org/officeDocument/2006/relationships/hyperlink" Target="../S-link&#20998;&#39006;&#27861;&#35215;&#32034;&#24341;02.docx" TargetMode="External"/><Relationship Id="rId5" Type="http://schemas.openxmlformats.org/officeDocument/2006/relationships/endnotes" Target="endnotes.xml"/><Relationship Id="rId15" Type="http://schemas.openxmlformats.org/officeDocument/2006/relationships/hyperlink" Target="../law/&#28797;&#23475;&#38450;&#25937;&#27861;.docx" TargetMode="External"/><Relationship Id="rId10" Type="http://schemas.openxmlformats.org/officeDocument/2006/relationships/hyperlink" Target="https://www.moea.gov.tw/"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www.facebook.com/anita6law" TargetMode="External"/><Relationship Id="rId14" Type="http://schemas.openxmlformats.org/officeDocument/2006/relationships/hyperlink" Target="../law/&#28797;&#23475;&#38450;&#25937;&#27861;.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361</Words>
  <Characters>2062</Characters>
  <Application>Microsoft Office Word</Application>
  <DocSecurity>0</DocSecurity>
  <Lines>17</Lines>
  <Paragraphs>4</Paragraphs>
  <ScaleCrop>false</ScaleCrop>
  <Company/>
  <LinksUpToDate>false</LinksUpToDate>
  <CharactersWithSpaces>2419</CharactersWithSpaces>
  <SharedDoc>false</SharedDoc>
  <HLinks>
    <vt:vector size="108" baseType="variant">
      <vt:variant>
        <vt:i4>2949124</vt:i4>
      </vt:variant>
      <vt:variant>
        <vt:i4>51</vt:i4>
      </vt:variant>
      <vt:variant>
        <vt:i4>0</vt:i4>
      </vt:variant>
      <vt:variant>
        <vt:i4>5</vt:i4>
      </vt:variant>
      <vt:variant>
        <vt:lpwstr>mailto:anita399646@hotmail.com</vt:lpwstr>
      </vt:variant>
      <vt:variant>
        <vt:lpwstr/>
      </vt:variant>
      <vt:variant>
        <vt:i4>8192049</vt:i4>
      </vt:variant>
      <vt:variant>
        <vt:i4>48</vt:i4>
      </vt:variant>
      <vt:variant>
        <vt:i4>0</vt:i4>
      </vt:variant>
      <vt:variant>
        <vt:i4>5</vt:i4>
      </vt:variant>
      <vt:variant>
        <vt:lpwstr>http://law.moj.gov.tw/</vt:lpwstr>
      </vt:variant>
      <vt:variant>
        <vt:lpwstr/>
      </vt:variant>
      <vt:variant>
        <vt:i4>6225996</vt:i4>
      </vt:variant>
      <vt:variant>
        <vt:i4>45</vt:i4>
      </vt:variant>
      <vt:variant>
        <vt:i4>0</vt:i4>
      </vt:variant>
      <vt:variant>
        <vt:i4>5</vt:i4>
      </vt:variant>
      <vt:variant>
        <vt:lpwstr>http://www.ly.gov.tw/</vt:lpwstr>
      </vt:variant>
      <vt:variant>
        <vt:lpwstr/>
      </vt:variant>
      <vt:variant>
        <vt:i4>786499</vt:i4>
      </vt:variant>
      <vt:variant>
        <vt:i4>42</vt:i4>
      </vt:variant>
      <vt:variant>
        <vt:i4>0</vt:i4>
      </vt:variant>
      <vt:variant>
        <vt:i4>5</vt:i4>
      </vt:variant>
      <vt:variant>
        <vt:lpwstr>http://www.president.gov.tw/</vt:lpwstr>
      </vt:variant>
      <vt:variant>
        <vt:lpwstr/>
      </vt:variant>
      <vt:variant>
        <vt:i4>7274612</vt:i4>
      </vt:variant>
      <vt:variant>
        <vt:i4>38</vt:i4>
      </vt:variant>
      <vt:variant>
        <vt:i4>0</vt:i4>
      </vt:variant>
      <vt:variant>
        <vt:i4>5</vt:i4>
      </vt:variant>
      <vt:variant>
        <vt:lpwstr/>
      </vt:variant>
      <vt:variant>
        <vt:lpwstr>top</vt:lpwstr>
      </vt:variant>
      <vt:variant>
        <vt:i4>7274612</vt:i4>
      </vt:variant>
      <vt:variant>
        <vt:i4>36</vt:i4>
      </vt:variant>
      <vt:variant>
        <vt:i4>0</vt:i4>
      </vt:variant>
      <vt:variant>
        <vt:i4>5</vt:i4>
      </vt:variant>
      <vt:variant>
        <vt:lpwstr/>
      </vt:variant>
      <vt:variant>
        <vt:lpwstr>top</vt:lpwstr>
      </vt:variant>
      <vt:variant>
        <vt:i4>-1593185076</vt:i4>
      </vt:variant>
      <vt:variant>
        <vt:i4>33</vt:i4>
      </vt:variant>
      <vt:variant>
        <vt:i4>0</vt:i4>
      </vt:variant>
      <vt:variant>
        <vt:i4>5</vt:i4>
      </vt:variant>
      <vt:variant>
        <vt:lpwstr>..\law\國民體育法.doc</vt:lpwstr>
      </vt:variant>
      <vt:variant>
        <vt:lpwstr>a16</vt:lpwstr>
      </vt:variant>
      <vt:variant>
        <vt:i4>-1593185076</vt:i4>
      </vt:variant>
      <vt:variant>
        <vt:i4>30</vt:i4>
      </vt:variant>
      <vt:variant>
        <vt:i4>0</vt:i4>
      </vt:variant>
      <vt:variant>
        <vt:i4>5</vt:i4>
      </vt:variant>
      <vt:variant>
        <vt:lpwstr>..\law\國民體育法.doc</vt:lpwstr>
      </vt:variant>
      <vt:variant>
        <vt:lpwstr>a18</vt:lpwstr>
      </vt:variant>
      <vt:variant>
        <vt:i4>-1593185076</vt:i4>
      </vt:variant>
      <vt:variant>
        <vt:i4>27</vt:i4>
      </vt:variant>
      <vt:variant>
        <vt:i4>0</vt:i4>
      </vt:variant>
      <vt:variant>
        <vt:i4>5</vt:i4>
      </vt:variant>
      <vt:variant>
        <vt:lpwstr>..\law\國民體育法.doc</vt:lpwstr>
      </vt:variant>
      <vt:variant>
        <vt:lpwstr>a11</vt:lpwstr>
      </vt:variant>
      <vt:variant>
        <vt:i4>-1593185076</vt:i4>
      </vt:variant>
      <vt:variant>
        <vt:i4>24</vt:i4>
      </vt:variant>
      <vt:variant>
        <vt:i4>0</vt:i4>
      </vt:variant>
      <vt:variant>
        <vt:i4>5</vt:i4>
      </vt:variant>
      <vt:variant>
        <vt:lpwstr>..\law\國民體育法.doc</vt:lpwstr>
      </vt:variant>
      <vt:variant>
        <vt:lpwstr>a10</vt:lpwstr>
      </vt:variant>
      <vt:variant>
        <vt:i4>-1593774900</vt:i4>
      </vt:variant>
      <vt:variant>
        <vt:i4>21</vt:i4>
      </vt:variant>
      <vt:variant>
        <vt:i4>0</vt:i4>
      </vt:variant>
      <vt:variant>
        <vt:i4>5</vt:i4>
      </vt:variant>
      <vt:variant>
        <vt:lpwstr>..\law\國民體育法.doc</vt:lpwstr>
      </vt:variant>
      <vt:variant>
        <vt:lpwstr>a8</vt:lpwstr>
      </vt:variant>
      <vt:variant>
        <vt:i4>-1593054004</vt:i4>
      </vt:variant>
      <vt:variant>
        <vt:i4>18</vt:i4>
      </vt:variant>
      <vt:variant>
        <vt:i4>0</vt:i4>
      </vt:variant>
      <vt:variant>
        <vt:i4>5</vt:i4>
      </vt:variant>
      <vt:variant>
        <vt:lpwstr>..\law\國民體育法.doc</vt:lpwstr>
      </vt:variant>
      <vt:variant>
        <vt:lpwstr>a3</vt:lpwstr>
      </vt:variant>
      <vt:variant>
        <vt:i4>-1593119540</vt:i4>
      </vt:variant>
      <vt:variant>
        <vt:i4>15</vt:i4>
      </vt:variant>
      <vt:variant>
        <vt:i4>0</vt:i4>
      </vt:variant>
      <vt:variant>
        <vt:i4>5</vt:i4>
      </vt:variant>
      <vt:variant>
        <vt:lpwstr>..\law\國民體育法.doc</vt:lpwstr>
      </vt:variant>
      <vt:variant>
        <vt:lpwstr>a21</vt:lpwstr>
      </vt:variant>
      <vt:variant>
        <vt:i4>2067919956</vt:i4>
      </vt:variant>
      <vt:variant>
        <vt:i4>12</vt:i4>
      </vt:variant>
      <vt:variant>
        <vt:i4>0</vt:i4>
      </vt:variant>
      <vt:variant>
        <vt:i4>5</vt:i4>
      </vt:variant>
      <vt:variant>
        <vt:lpwstr>http://www.6law.idv.tw/6law/law3/國民體育法施行細則.htm</vt:lpwstr>
      </vt:variant>
      <vt:variant>
        <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廢:公用氣體與油料管線及輸電線路災害救助種類及標準</dc:title>
  <dc:creator>S-link 電子六法-黃婉玲</dc:creator>
  <cp:lastModifiedBy>黃 S</cp:lastModifiedBy>
  <cp:revision>18</cp:revision>
  <dcterms:created xsi:type="dcterms:W3CDTF">2016-12-10T15:27:00Z</dcterms:created>
  <dcterms:modified xsi:type="dcterms:W3CDTF">2022-12-22T11:16:00Z</dcterms:modified>
</cp:coreProperties>
</file>