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6E9C" w:rsidRDefault="00156E9C" w:rsidP="006A73D0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156E9C" w:rsidRDefault="00156E9C" w:rsidP="006A73D0">
      <w:pPr>
        <w:tabs>
          <w:tab w:val="left" w:pos="9498"/>
        </w:tabs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r w:rsidRPr="00D71C3B">
        <w:rPr>
          <w:rStyle w:val="a3"/>
          <w:color w:val="585858"/>
          <w:sz w:val="18"/>
          <w:szCs w:val="20"/>
        </w:rPr>
        <w:fldChar w:fldCharType="begin"/>
      </w:r>
      <w:r w:rsidRPr="00D71C3B">
        <w:rPr>
          <w:rStyle w:val="a3"/>
          <w:color w:val="585858"/>
          <w:sz w:val="18"/>
          <w:szCs w:val="20"/>
        </w:rPr>
        <w:instrText xml:space="preserve"> HYPERLINK "http://www.6law.idv.tw/update.htm" \t "_blank" </w:instrText>
      </w:r>
      <w:r w:rsidRPr="00D71C3B">
        <w:rPr>
          <w:rStyle w:val="a3"/>
          <w:color w:val="585858"/>
          <w:sz w:val="18"/>
          <w:szCs w:val="20"/>
        </w:rPr>
        <w:fldChar w:fldCharType="separate"/>
      </w:r>
      <w:r w:rsidRPr="00D71C3B">
        <w:rPr>
          <w:rStyle w:val="a3"/>
          <w:color w:val="585858"/>
          <w:sz w:val="18"/>
          <w:szCs w:val="20"/>
        </w:rPr>
        <w:t>更新</w:t>
      </w:r>
      <w:r w:rsidRPr="00D71C3B">
        <w:rPr>
          <w:rStyle w:val="a3"/>
          <w:color w:val="585858"/>
          <w:sz w:val="18"/>
          <w:szCs w:val="20"/>
        </w:rPr>
        <w:fldChar w:fldCharType="end"/>
      </w:r>
      <w:r>
        <w:rPr>
          <w:rFonts w:hint="eastAsia"/>
          <w:color w:val="7F7F7F"/>
          <w:sz w:val="18"/>
          <w:szCs w:val="20"/>
          <w:lang w:val="zh-TW"/>
        </w:rPr>
        <w:t>】</w:t>
      </w:r>
      <w:r w:rsidR="004D4563">
        <w:rPr>
          <w:rFonts w:ascii="Arial Unicode MS" w:hAnsi="Arial Unicode MS"/>
          <w:color w:val="5F5F5F"/>
          <w:sz w:val="18"/>
          <w:szCs w:val="20"/>
        </w:rPr>
        <w:t>2013/7/20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8" w:tgtFrame="_blank" w:history="1">
        <w:r>
          <w:rPr>
            <w:rStyle w:val="a3"/>
            <w:color w:val="7F7F7F"/>
            <w:sz w:val="18"/>
            <w:szCs w:val="20"/>
          </w:rPr>
          <w:t>黃</w:t>
        </w:r>
        <w:r>
          <w:rPr>
            <w:rStyle w:val="a3"/>
            <w:color w:val="7F7F7F"/>
            <w:sz w:val="18"/>
            <w:szCs w:val="20"/>
          </w:rPr>
          <w:t>婉</w:t>
        </w:r>
        <w:r>
          <w:rPr>
            <w:rStyle w:val="a3"/>
            <w:color w:val="7F7F7F"/>
            <w:sz w:val="18"/>
            <w:szCs w:val="20"/>
          </w:rPr>
          <w:t>玲</w:t>
        </w:r>
      </w:hyperlink>
    </w:p>
    <w:p w:rsidR="00156E9C" w:rsidRDefault="004D4563" w:rsidP="00156E9C">
      <w:pPr>
        <w:adjustRightInd w:val="0"/>
        <w:snapToGrid w:val="0"/>
        <w:jc w:val="right"/>
        <w:rPr>
          <w:rFonts w:hint="eastAsia"/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Default="004D4563" w:rsidP="006A73D0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 w:val="22"/>
              </w:rPr>
            </w:pPr>
            <w:r w:rsidRPr="008A5F04">
              <w:rPr>
                <w:rFonts w:ascii="新細明體" w:hAnsi="新細明體" w:hint="eastAsia"/>
                <w:b/>
                <w:bCs/>
                <w:color w:val="FFFFFF"/>
                <w:sz w:val="18"/>
              </w:rPr>
              <w:t>法規</w:t>
            </w:r>
            <w:r w:rsidRPr="00B21469">
              <w:rPr>
                <w:rFonts w:ascii="新細明體" w:hAnsi="新細明體" w:hint="eastAsia"/>
                <w:b/>
                <w:bCs/>
                <w:color w:val="FFFFFF"/>
                <w:sz w:val="18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6A73D0" w:rsidRDefault="007732F7" w:rsidP="00912EDE">
            <w:pPr>
              <w:jc w:val="center"/>
              <w:rPr>
                <w:rFonts w:eastAsia="標楷體" w:hint="eastAsia"/>
                <w:bCs/>
                <w:shadow/>
                <w:sz w:val="28"/>
              </w:rPr>
            </w:pPr>
            <w:r w:rsidRPr="006A73D0">
              <w:rPr>
                <w:rFonts w:eastAsia="標楷體" w:hint="eastAsia"/>
                <w:shadow/>
                <w:sz w:val="28"/>
              </w:rPr>
              <w:t>警察機關受理訴訟文書寄存應行注意事項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912EDE" w:rsidRDefault="00CF2D69">
            <w:pPr>
              <w:rPr>
                <w:rFonts w:ascii="Arial Unicode MS" w:hAnsi="Arial Unicode MS" w:hint="eastAsia"/>
                <w:color w:val="000000"/>
              </w:rPr>
            </w:pPr>
            <w:r w:rsidRPr="00912EDE">
              <w:rPr>
                <w:rFonts w:ascii="Arial Unicode MS" w:hAnsi="Arial Unicode MS"/>
                <w:color w:val="000000"/>
              </w:rPr>
              <w:t>【公布日期】</w:t>
            </w:r>
            <w:r w:rsidR="004D4563">
              <w:rPr>
                <w:rFonts w:ascii="Arial Unicode MS" w:hAnsi="Arial Unicode MS" w:hint="eastAsia"/>
                <w:color w:val="000000"/>
              </w:rPr>
              <w:t>93.02.06</w:t>
            </w:r>
          </w:p>
          <w:p w:rsidR="00CF2D69" w:rsidRPr="00912EDE" w:rsidRDefault="00CF2D69" w:rsidP="007C61E0">
            <w:pPr>
              <w:rPr>
                <w:rFonts w:ascii="Arial Unicode MS" w:hAnsi="Arial Unicode MS"/>
              </w:rPr>
            </w:pPr>
            <w:r w:rsidRPr="00912EDE">
              <w:rPr>
                <w:rFonts w:ascii="Arial Unicode MS" w:hAnsi="Arial Unicode MS"/>
                <w:color w:val="000000"/>
              </w:rPr>
              <w:t>【公布機關】</w:t>
            </w:r>
            <w:r w:rsidR="0026265F" w:rsidRPr="007A4C3B">
              <w:rPr>
                <w:rFonts w:ascii="Arial Unicode MS" w:hAnsi="Arial Unicode MS" w:hint="eastAsia"/>
                <w:sz w:val="18"/>
              </w:rPr>
              <w:t>內政部警政署</w:t>
            </w:r>
          </w:p>
        </w:tc>
      </w:tr>
    </w:tbl>
    <w:p w:rsidR="00392D6B" w:rsidRPr="006962E8" w:rsidRDefault="004D4563" w:rsidP="004D4563">
      <w:pPr>
        <w:jc w:val="center"/>
        <w:rPr>
          <w:rFonts w:ascii="新細明體" w:hAnsi="新細明體" w:hint="eastAsia"/>
          <w:b/>
          <w:bCs/>
          <w:color w:val="800000"/>
        </w:rPr>
      </w:pPr>
      <w:r w:rsidRPr="00BC5C62">
        <w:rPr>
          <w:rFonts w:ascii="Arial Unicode MS" w:hAnsi="Arial Unicode MS" w:hint="eastAsia"/>
          <w:color w:val="FFFFFF"/>
          <w:sz w:val="18"/>
        </w:rPr>
        <w:t>‧</w:t>
      </w:r>
      <w:hyperlink r:id="rId9" w:anchor="警察機關受理訴訟文書寄存應行注意事項" w:history="1">
        <w:r w:rsidRPr="00BC5C62">
          <w:rPr>
            <w:rStyle w:val="a3"/>
            <w:rFonts w:ascii="Arial Unicode MS" w:hAnsi="Arial Unicode MS" w:hint="eastAsia"/>
            <w:sz w:val="18"/>
          </w:rPr>
          <w:t>S-lin</w:t>
        </w:r>
        <w:r w:rsidRPr="00BC5C62">
          <w:rPr>
            <w:rStyle w:val="a3"/>
            <w:rFonts w:ascii="Arial Unicode MS" w:hAnsi="Arial Unicode MS" w:hint="eastAsia"/>
            <w:sz w:val="18"/>
          </w:rPr>
          <w:t>k</w:t>
        </w:r>
        <w:r w:rsidRPr="00BC5C62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0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6A73D0" w:rsidRDefault="00CF2D69" w:rsidP="006A73D0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800000"/>
        </w:rPr>
      </w:pPr>
      <w:r w:rsidRPr="006A73D0">
        <w:rPr>
          <w:color w:val="800000"/>
        </w:rPr>
        <w:t>【</w:t>
      </w:r>
      <w:r w:rsidRPr="006A73D0">
        <w:rPr>
          <w:rFonts w:hint="eastAsia"/>
          <w:color w:val="800000"/>
        </w:rPr>
        <w:t>法規沿革</w:t>
      </w:r>
      <w:r w:rsidRPr="006A73D0">
        <w:rPr>
          <w:color w:val="800000"/>
        </w:rPr>
        <w:t>】</w:t>
      </w:r>
    </w:p>
    <w:p w:rsidR="006A73D0" w:rsidRPr="006A73D0" w:rsidRDefault="006A73D0" w:rsidP="006A73D0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6A73D0">
        <w:rPr>
          <w:rFonts w:ascii="Arial Unicode MS" w:hAnsi="Arial Unicode MS" w:hint="eastAsia"/>
          <w:b/>
          <w:sz w:val="18"/>
        </w:rPr>
        <w:t>1</w:t>
      </w:r>
      <w:r w:rsidR="004D4563">
        <w:rPr>
          <w:rFonts w:ascii="Arial Unicode MS" w:hAnsi="Arial Unicode MS" w:hint="eastAsia"/>
          <w:b/>
          <w:sz w:val="18"/>
        </w:rPr>
        <w:t>‧</w:t>
      </w:r>
      <w:r w:rsidRPr="006A73D0">
        <w:rPr>
          <w:rFonts w:ascii="Arial Unicode MS" w:hAnsi="Arial Unicode MS" w:hint="eastAsia"/>
          <w:sz w:val="18"/>
        </w:rPr>
        <w:t>中華民國八十九年一月五日內政部警政署（八八）警署刑司字第</w:t>
      </w:r>
      <w:r w:rsidRPr="006A73D0">
        <w:rPr>
          <w:rFonts w:ascii="Arial Unicode MS" w:hAnsi="Arial Unicode MS" w:hint="eastAsia"/>
          <w:sz w:val="18"/>
        </w:rPr>
        <w:t>173690</w:t>
      </w:r>
      <w:r w:rsidRPr="006A73D0">
        <w:rPr>
          <w:rFonts w:ascii="Arial Unicode MS" w:hAnsi="Arial Unicode MS" w:hint="eastAsia"/>
          <w:sz w:val="18"/>
        </w:rPr>
        <w:t>號函訂定全文</w:t>
      </w:r>
    </w:p>
    <w:p w:rsidR="006A73D0" w:rsidRPr="006A73D0" w:rsidRDefault="006A73D0" w:rsidP="006A73D0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6A73D0">
        <w:rPr>
          <w:rFonts w:ascii="Arial Unicode MS" w:hAnsi="Arial Unicode MS" w:hint="eastAsia"/>
          <w:b/>
          <w:sz w:val="18"/>
        </w:rPr>
        <w:t>2</w:t>
      </w:r>
      <w:r w:rsidR="004D4563">
        <w:rPr>
          <w:rFonts w:ascii="Arial Unicode MS" w:hAnsi="Arial Unicode MS" w:hint="eastAsia"/>
          <w:b/>
          <w:sz w:val="18"/>
        </w:rPr>
        <w:t>‧</w:t>
      </w:r>
      <w:r w:rsidRPr="006A73D0">
        <w:rPr>
          <w:rFonts w:ascii="Arial Unicode MS" w:hAnsi="Arial Unicode MS" w:hint="eastAsia"/>
          <w:sz w:val="18"/>
        </w:rPr>
        <w:t>中華民國九十二年九月四日內政部警政署警署刑司字第</w:t>
      </w:r>
      <w:r w:rsidRPr="006A73D0">
        <w:rPr>
          <w:rFonts w:ascii="Arial Unicode MS" w:hAnsi="Arial Unicode MS" w:hint="eastAsia"/>
          <w:sz w:val="18"/>
        </w:rPr>
        <w:t>0920122052</w:t>
      </w:r>
      <w:r w:rsidRPr="006A73D0">
        <w:rPr>
          <w:rFonts w:ascii="Arial Unicode MS" w:hAnsi="Arial Unicode MS" w:hint="eastAsia"/>
          <w:sz w:val="18"/>
        </w:rPr>
        <w:t>號函修正</w:t>
      </w:r>
    </w:p>
    <w:p w:rsidR="00A72615" w:rsidRDefault="006A73D0" w:rsidP="006A73D0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6A73D0">
        <w:rPr>
          <w:rFonts w:ascii="Arial Unicode MS" w:hAnsi="Arial Unicode MS" w:hint="eastAsia"/>
          <w:b/>
          <w:sz w:val="18"/>
        </w:rPr>
        <w:t>3</w:t>
      </w:r>
      <w:r w:rsidR="004D4563">
        <w:rPr>
          <w:rFonts w:ascii="Arial Unicode MS" w:hAnsi="Arial Unicode MS" w:hint="eastAsia"/>
          <w:b/>
          <w:sz w:val="18"/>
        </w:rPr>
        <w:t>‧</w:t>
      </w:r>
      <w:r w:rsidRPr="006A73D0">
        <w:rPr>
          <w:rFonts w:ascii="Arial Unicode MS" w:hAnsi="Arial Unicode MS" w:hint="eastAsia"/>
          <w:sz w:val="18"/>
        </w:rPr>
        <w:t>中華民國九十三年二月六日內政部警政署警署刑司字第</w:t>
      </w:r>
      <w:r w:rsidRPr="006A73D0">
        <w:rPr>
          <w:rFonts w:ascii="Arial Unicode MS" w:hAnsi="Arial Unicode MS" w:hint="eastAsia"/>
          <w:sz w:val="18"/>
        </w:rPr>
        <w:t>0930019212</w:t>
      </w:r>
      <w:r w:rsidRPr="006A73D0">
        <w:rPr>
          <w:rFonts w:ascii="Arial Unicode MS" w:hAnsi="Arial Unicode MS" w:hint="eastAsia"/>
          <w:sz w:val="18"/>
        </w:rPr>
        <w:t>號函修正</w:t>
      </w:r>
    </w:p>
    <w:p w:rsidR="006A73D0" w:rsidRPr="006A73D0" w:rsidRDefault="006A73D0" w:rsidP="006A73D0">
      <w:pPr>
        <w:jc w:val="both"/>
        <w:rPr>
          <w:rFonts w:ascii="新細明體" w:hAnsi="新細明體" w:hint="eastAsia"/>
          <w:bCs/>
          <w:color w:val="800000"/>
        </w:rPr>
      </w:pPr>
    </w:p>
    <w:p w:rsidR="00CF2D69" w:rsidRPr="006A73D0" w:rsidRDefault="00CF2D69" w:rsidP="006A73D0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800000"/>
        </w:rPr>
      </w:pPr>
      <w:r w:rsidRPr="006A73D0">
        <w:rPr>
          <w:color w:val="800000"/>
        </w:rPr>
        <w:t>【</w:t>
      </w:r>
      <w:r w:rsidRPr="006A73D0">
        <w:rPr>
          <w:rFonts w:hint="eastAsia"/>
          <w:color w:val="800000"/>
        </w:rPr>
        <w:t>法規內容</w:t>
      </w:r>
      <w:r w:rsidRPr="006A73D0">
        <w:rPr>
          <w:color w:val="800000"/>
        </w:rPr>
        <w:t>】</w:t>
      </w:r>
    </w:p>
    <w:p w:rsidR="006A73D0" w:rsidRPr="0097147A" w:rsidRDefault="0097147A" w:rsidP="0097147A">
      <w:pPr>
        <w:pStyle w:val="2"/>
        <w:rPr>
          <w:rFonts w:hint="eastAsia"/>
        </w:rPr>
      </w:pPr>
      <w:r w:rsidRPr="0097147A">
        <w:rPr>
          <w:rFonts w:hint="eastAsia"/>
        </w:rPr>
        <w:t>第</w:t>
      </w:r>
      <w:r>
        <w:rPr>
          <w:rFonts w:hint="eastAsia"/>
        </w:rPr>
        <w:t>1</w:t>
      </w:r>
      <w:r w:rsidRPr="0097147A">
        <w:rPr>
          <w:rFonts w:hint="eastAsia"/>
        </w:rPr>
        <w:t>點</w:t>
      </w:r>
    </w:p>
    <w:p w:rsidR="006A73D0" w:rsidRDefault="0097147A" w:rsidP="006A73D0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6A73D0">
        <w:rPr>
          <w:rFonts w:hint="eastAsia"/>
        </w:rPr>
        <w:t>分駐（派出）所受理送達機關（法院、檢察署、郵局）寄存之訴訟文書，應設「受理訴訟文書寄存登記簿」翔實登記，並依序逐一編號，再按順序集中存放、保管。</w:t>
      </w:r>
    </w:p>
    <w:p w:rsidR="006A73D0" w:rsidRDefault="0097147A" w:rsidP="0097147A">
      <w:pPr>
        <w:pStyle w:val="2"/>
        <w:rPr>
          <w:rFonts w:hint="eastAsia"/>
        </w:rPr>
      </w:pPr>
      <w:r w:rsidRPr="0097147A">
        <w:rPr>
          <w:rFonts w:hint="eastAsia"/>
        </w:rPr>
        <w:t>第</w:t>
      </w:r>
      <w:r>
        <w:rPr>
          <w:rFonts w:hint="eastAsia"/>
        </w:rPr>
        <w:t>2</w:t>
      </w:r>
      <w:r w:rsidRPr="0097147A">
        <w:rPr>
          <w:rFonts w:hint="eastAsia"/>
        </w:rPr>
        <w:t>點</w:t>
      </w:r>
    </w:p>
    <w:p w:rsidR="006A73D0" w:rsidRDefault="0097147A" w:rsidP="006A73D0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6A73D0">
        <w:rPr>
          <w:rFonts w:hint="eastAsia"/>
        </w:rPr>
        <w:t>具領人前來領取訴訟文書時，應詳細核對其身分證件，並登載身分證統一編號，請其在「受理訴訟文書寄存登記簿」簽章或捺指印。</w:t>
      </w:r>
    </w:p>
    <w:p w:rsidR="006A73D0" w:rsidRDefault="0097147A" w:rsidP="0097147A">
      <w:pPr>
        <w:pStyle w:val="2"/>
        <w:rPr>
          <w:rFonts w:hint="eastAsia"/>
        </w:rPr>
      </w:pPr>
      <w:r w:rsidRPr="0097147A">
        <w:rPr>
          <w:rFonts w:hint="eastAsia"/>
        </w:rPr>
        <w:t>第</w:t>
      </w:r>
      <w:r>
        <w:rPr>
          <w:rFonts w:hint="eastAsia"/>
        </w:rPr>
        <w:t>3</w:t>
      </w:r>
      <w:r w:rsidRPr="0097147A">
        <w:rPr>
          <w:rFonts w:hint="eastAsia"/>
        </w:rPr>
        <w:t>點</w:t>
      </w:r>
    </w:p>
    <w:p w:rsidR="006A73D0" w:rsidRDefault="0097147A" w:rsidP="006A73D0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6A73D0">
        <w:rPr>
          <w:rFonts w:hint="eastAsia"/>
        </w:rPr>
        <w:t>具領人非為應受送達人者，應於「受理訴訟文書寄存登記簿」之「具領人姓名」欄內，載明其與應受送達人之關係。</w:t>
      </w:r>
    </w:p>
    <w:p w:rsidR="0097147A" w:rsidRDefault="0097147A" w:rsidP="0097147A">
      <w:pPr>
        <w:pStyle w:val="2"/>
        <w:rPr>
          <w:rFonts w:hint="eastAsia"/>
        </w:rPr>
      </w:pPr>
      <w:r w:rsidRPr="0097147A">
        <w:rPr>
          <w:rFonts w:hint="eastAsia"/>
        </w:rPr>
        <w:t>第</w:t>
      </w:r>
      <w:r>
        <w:rPr>
          <w:rFonts w:hint="eastAsia"/>
        </w:rPr>
        <w:t>4</w:t>
      </w:r>
      <w:r w:rsidRPr="0097147A">
        <w:rPr>
          <w:rFonts w:hint="eastAsia"/>
        </w:rPr>
        <w:t>點</w:t>
      </w:r>
    </w:p>
    <w:p w:rsidR="006A73D0" w:rsidRDefault="0097147A" w:rsidP="006A73D0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6A73D0">
        <w:rPr>
          <w:rFonts w:hint="eastAsia"/>
        </w:rPr>
        <w:t>結合警勤區戶口查察勤務，確實核對應受送達人有無居住本轄，如發現其實際住居所非在本轄，應敘明理由並立即將寄存之訴訟文書退回送達機關。</w:t>
      </w:r>
    </w:p>
    <w:p w:rsidR="0097147A" w:rsidRDefault="0097147A" w:rsidP="0097147A">
      <w:pPr>
        <w:pStyle w:val="2"/>
        <w:rPr>
          <w:rFonts w:hint="eastAsia"/>
        </w:rPr>
      </w:pPr>
      <w:r w:rsidRPr="0097147A">
        <w:rPr>
          <w:rFonts w:hint="eastAsia"/>
        </w:rPr>
        <w:t>第</w:t>
      </w:r>
      <w:r>
        <w:rPr>
          <w:rFonts w:hint="eastAsia"/>
        </w:rPr>
        <w:t>5</w:t>
      </w:r>
      <w:r w:rsidRPr="0097147A">
        <w:rPr>
          <w:rFonts w:hint="eastAsia"/>
        </w:rPr>
        <w:t>點</w:t>
      </w:r>
    </w:p>
    <w:p w:rsidR="006A73D0" w:rsidRDefault="0097147A" w:rsidP="006A73D0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6A73D0">
        <w:rPr>
          <w:rFonts w:hint="eastAsia"/>
        </w:rPr>
        <w:t>寄存之訴訟文書逾二個月，應受送達人未前來領取，得逕予銷燬或以其他方式處理之，但訴訟文書封套加註其內為證物者，應退回原寄法院，並將處理情形註記於「受理訴訟文書寄存登記簿」，以備查考。</w:t>
      </w:r>
    </w:p>
    <w:p w:rsidR="006A73D0" w:rsidRPr="006A73D0" w:rsidRDefault="006A73D0" w:rsidP="006A73D0">
      <w:pPr>
        <w:ind w:left="142"/>
        <w:jc w:val="both"/>
        <w:rPr>
          <w:rFonts w:hint="eastAsia"/>
        </w:rPr>
      </w:pPr>
    </w:p>
    <w:p w:rsidR="00500E6A" w:rsidRPr="002B406B" w:rsidRDefault="00500E6A" w:rsidP="002B406B">
      <w:pPr>
        <w:ind w:left="142"/>
        <w:jc w:val="both"/>
        <w:rPr>
          <w:rFonts w:ascii="Arial Unicode MS" w:hAnsi="Arial Unicode MS" w:hint="eastAsia"/>
        </w:rPr>
      </w:pPr>
    </w:p>
    <w:p w:rsidR="00C23280" w:rsidRPr="007B7FDB" w:rsidRDefault="00C23280" w:rsidP="00C23280">
      <w:pPr>
        <w:jc w:val="right"/>
        <w:rPr>
          <w:rStyle w:val="a3"/>
          <w:rFonts w:hint="eastAsia"/>
          <w:sz w:val="18"/>
          <w:u w:val="none"/>
        </w:rPr>
      </w:pPr>
      <w:r w:rsidRPr="007B7FDB">
        <w:rPr>
          <w:color w:val="000080"/>
          <w:sz w:val="18"/>
        </w:rPr>
        <w:fldChar w:fldCharType="begin"/>
      </w:r>
      <w:r w:rsidRPr="007B7FDB">
        <w:rPr>
          <w:color w:val="000080"/>
          <w:sz w:val="18"/>
        </w:rPr>
        <w:instrText xml:space="preserve"> HYPERLINK  \l "top" </w:instrText>
      </w:r>
      <w:r w:rsidRPr="007B7FDB">
        <w:rPr>
          <w:color w:val="000080"/>
          <w:sz w:val="18"/>
        </w:rPr>
      </w:r>
      <w:r w:rsidRPr="007B7FDB">
        <w:rPr>
          <w:color w:val="000080"/>
          <w:sz w:val="18"/>
        </w:rPr>
        <w:fldChar w:fldCharType="separate"/>
      </w:r>
      <w:r w:rsidR="00107E34"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　　　</w:t>
      </w:r>
      <w:r>
        <w:rPr>
          <w:rStyle w:val="a3"/>
          <w:sz w:val="18"/>
          <w:u w:val="none"/>
        </w:rPr>
        <w:fldChar w:fldCharType="begin"/>
      </w:r>
      <w:r>
        <w:rPr>
          <w:rStyle w:val="a3"/>
          <w:sz w:val="18"/>
          <w:u w:val="none"/>
        </w:rPr>
        <w:instrText xml:space="preserve"> HYPERLINK  \l "top" </w:instrText>
      </w:r>
      <w:r w:rsidRPr="00A95AE1">
        <w:rPr>
          <w:rFonts w:ascii="新細明體" w:hAnsi="新細明體"/>
          <w:color w:val="808000"/>
          <w:sz w:val="18"/>
          <w:szCs w:val="20"/>
        </w:rPr>
      </w:r>
      <w:r>
        <w:rPr>
          <w:rStyle w:val="a3"/>
          <w:sz w:val="18"/>
          <w:u w:val="none"/>
        </w:rPr>
        <w:fldChar w:fldCharType="separate"/>
      </w:r>
      <w:r w:rsidRPr="00A95AE1">
        <w:rPr>
          <w:rStyle w:val="a3"/>
          <w:rFonts w:hint="eastAsia"/>
          <w:sz w:val="18"/>
        </w:rPr>
        <w:t>回</w:t>
      </w:r>
      <w:r w:rsidRPr="00A95AE1">
        <w:rPr>
          <w:rStyle w:val="a3"/>
          <w:rFonts w:hint="eastAsia"/>
          <w:sz w:val="18"/>
        </w:rPr>
        <w:t>首</w:t>
      </w:r>
      <w:r w:rsidRPr="00A95AE1">
        <w:rPr>
          <w:rStyle w:val="a3"/>
          <w:rFonts w:hint="eastAsia"/>
          <w:sz w:val="18"/>
        </w:rPr>
        <w:t>頁</w:t>
      </w:r>
      <w:r>
        <w:rPr>
          <w:rStyle w:val="a3"/>
          <w:sz w:val="18"/>
          <w:u w:val="none"/>
        </w:rPr>
        <w:fldChar w:fldCharType="end"/>
      </w:r>
      <w:r w:rsidRPr="00060D5A">
        <w:rPr>
          <w:rStyle w:val="a3"/>
          <w:rFonts w:hint="eastAsia"/>
          <w:b/>
          <w:sz w:val="18"/>
          <w:u w:val="none"/>
        </w:rPr>
        <w:t>&gt;&gt;</w:t>
      </w:r>
    </w:p>
    <w:p w:rsidR="00C23280" w:rsidRDefault="00C23280" w:rsidP="006A73D0">
      <w:pPr>
        <w:ind w:leftChars="50" w:left="100"/>
        <w:jc w:val="both"/>
        <w:rPr>
          <w:rFonts w:ascii="新細明體" w:hAnsi="新細明體" w:cs="新細明體" w:hint="eastAsia"/>
          <w:color w:val="808080"/>
          <w:sz w:val="18"/>
          <w:szCs w:val="18"/>
        </w:rPr>
      </w:pPr>
      <w:r w:rsidRPr="007B7FDB">
        <w:rPr>
          <w:color w:val="000080"/>
          <w:sz w:val="18"/>
        </w:rPr>
        <w:fldChar w:fldCharType="end"/>
      </w:r>
      <w:r w:rsidRPr="00276780">
        <w:rPr>
          <w:rFonts w:ascii="新細明體" w:hAnsi="新細明體" w:hint="eastAsia"/>
          <w:color w:val="808080"/>
          <w:sz w:val="18"/>
          <w:szCs w:val="18"/>
        </w:rPr>
        <w:t>【編註】本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1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12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13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="00711F74" w:rsidRPr="009665F3">
        <w:rPr>
          <w:rFonts w:hint="eastAsia"/>
          <w:color w:val="808080"/>
          <w:sz w:val="18"/>
          <w:szCs w:val="18"/>
        </w:rPr>
        <w:t>，</w:t>
      </w:r>
      <w:r w:rsidR="00711F74" w:rsidRPr="009665F3">
        <w:rPr>
          <w:color w:val="7F7F7F"/>
          <w:sz w:val="18"/>
          <w:szCs w:val="20"/>
        </w:rPr>
        <w:t>敬請</w:t>
      </w:r>
      <w:hyperlink r:id="rId14" w:history="1">
        <w:r w:rsidR="00711F74" w:rsidRPr="009665F3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276780">
        <w:rPr>
          <w:rFonts w:hint="eastAsia"/>
          <w:color w:val="808080"/>
          <w:sz w:val="18"/>
          <w:szCs w:val="18"/>
        </w:rPr>
        <w:t>，謝謝</w:t>
      </w:r>
      <w:r w:rsidRPr="00276780">
        <w:rPr>
          <w:color w:val="808080"/>
          <w:sz w:val="18"/>
          <w:szCs w:val="18"/>
        </w:rPr>
        <w:t>!</w:t>
      </w:r>
    </w:p>
    <w:p w:rsidR="00E64725" w:rsidRPr="00C23280" w:rsidRDefault="00E64725" w:rsidP="006A73D0">
      <w:pPr>
        <w:ind w:leftChars="75" w:left="150"/>
        <w:rPr>
          <w:rFonts w:ascii="新細明體" w:hAnsi="新細明體" w:hint="eastAsia"/>
          <w:b/>
          <w:bCs/>
          <w:color w:val="800000"/>
        </w:rPr>
      </w:pPr>
    </w:p>
    <w:sectPr w:rsidR="00E64725" w:rsidRPr="00C23280">
      <w:footerReference w:type="even" r:id="rId15"/>
      <w:footerReference w:type="default" r:id="rId1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FD" w:rsidRDefault="00AE56FD">
      <w:r>
        <w:separator/>
      </w:r>
    </w:p>
  </w:endnote>
  <w:endnote w:type="continuationSeparator" w:id="0">
    <w:p w:rsidR="00AE56FD" w:rsidRDefault="00AE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1F" w:rsidRDefault="00560C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4439">
      <w:rPr>
        <w:rStyle w:val="a6"/>
        <w:noProof/>
      </w:rPr>
      <w:t>1</w:t>
    </w:r>
    <w:r>
      <w:rPr>
        <w:rStyle w:val="a6"/>
      </w:rPr>
      <w:fldChar w:fldCharType="end"/>
    </w:r>
  </w:p>
  <w:p w:rsidR="00560C1F" w:rsidRPr="00947276" w:rsidRDefault="00560C1F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6D1356">
      <w:rPr>
        <w:rFonts w:ascii="Arial Unicode MS" w:hAnsi="Arial Unicode MS" w:hint="eastAsia"/>
      </w:rPr>
      <w:t>警察機關受理訴訟文書寄存應行注意事項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FD" w:rsidRDefault="00AE56FD">
      <w:r>
        <w:separator/>
      </w:r>
    </w:p>
  </w:footnote>
  <w:footnote w:type="continuationSeparator" w:id="0">
    <w:p w:rsidR="00AE56FD" w:rsidRDefault="00AE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47E1B"/>
    <w:rsid w:val="00092BF5"/>
    <w:rsid w:val="000E6C10"/>
    <w:rsid w:val="00100AFC"/>
    <w:rsid w:val="00107E34"/>
    <w:rsid w:val="00124594"/>
    <w:rsid w:val="00124899"/>
    <w:rsid w:val="00156E9C"/>
    <w:rsid w:val="001854BA"/>
    <w:rsid w:val="00196D09"/>
    <w:rsid w:val="001B0EB8"/>
    <w:rsid w:val="001D02C0"/>
    <w:rsid w:val="001D6EA6"/>
    <w:rsid w:val="001E5DDD"/>
    <w:rsid w:val="00211579"/>
    <w:rsid w:val="00233C8F"/>
    <w:rsid w:val="00237AEB"/>
    <w:rsid w:val="002431DA"/>
    <w:rsid w:val="00250476"/>
    <w:rsid w:val="0026265F"/>
    <w:rsid w:val="00274C87"/>
    <w:rsid w:val="002B406B"/>
    <w:rsid w:val="002B7149"/>
    <w:rsid w:val="002D438F"/>
    <w:rsid w:val="002E398B"/>
    <w:rsid w:val="00307359"/>
    <w:rsid w:val="00324E78"/>
    <w:rsid w:val="00356A6B"/>
    <w:rsid w:val="00376CE0"/>
    <w:rsid w:val="00392D6B"/>
    <w:rsid w:val="00396441"/>
    <w:rsid w:val="003D3CF8"/>
    <w:rsid w:val="004422B7"/>
    <w:rsid w:val="00482051"/>
    <w:rsid w:val="00484471"/>
    <w:rsid w:val="00494365"/>
    <w:rsid w:val="004A045C"/>
    <w:rsid w:val="004A7B4C"/>
    <w:rsid w:val="004B3090"/>
    <w:rsid w:val="004C4985"/>
    <w:rsid w:val="004D4563"/>
    <w:rsid w:val="00500E6A"/>
    <w:rsid w:val="00527DA8"/>
    <w:rsid w:val="00560C1F"/>
    <w:rsid w:val="0057153C"/>
    <w:rsid w:val="005A3F72"/>
    <w:rsid w:val="005C252B"/>
    <w:rsid w:val="005D3C0B"/>
    <w:rsid w:val="005F4624"/>
    <w:rsid w:val="006962E8"/>
    <w:rsid w:val="0069720E"/>
    <w:rsid w:val="00697B6D"/>
    <w:rsid w:val="006A73D0"/>
    <w:rsid w:val="006D1356"/>
    <w:rsid w:val="00701248"/>
    <w:rsid w:val="00711F74"/>
    <w:rsid w:val="00715733"/>
    <w:rsid w:val="00752FB2"/>
    <w:rsid w:val="007732F7"/>
    <w:rsid w:val="00784439"/>
    <w:rsid w:val="007A4C3B"/>
    <w:rsid w:val="007C11EB"/>
    <w:rsid w:val="007C61E0"/>
    <w:rsid w:val="008016D2"/>
    <w:rsid w:val="00801E84"/>
    <w:rsid w:val="00811FCC"/>
    <w:rsid w:val="00824E90"/>
    <w:rsid w:val="008315AC"/>
    <w:rsid w:val="00841D7C"/>
    <w:rsid w:val="0086558C"/>
    <w:rsid w:val="008B325C"/>
    <w:rsid w:val="008C00E5"/>
    <w:rsid w:val="008D1E92"/>
    <w:rsid w:val="008F6396"/>
    <w:rsid w:val="00912EDE"/>
    <w:rsid w:val="00947276"/>
    <w:rsid w:val="009633B8"/>
    <w:rsid w:val="0097147A"/>
    <w:rsid w:val="009860F8"/>
    <w:rsid w:val="009A320C"/>
    <w:rsid w:val="009F231E"/>
    <w:rsid w:val="009F26F8"/>
    <w:rsid w:val="00A12B0C"/>
    <w:rsid w:val="00A208D7"/>
    <w:rsid w:val="00A44CCF"/>
    <w:rsid w:val="00A72615"/>
    <w:rsid w:val="00A8350C"/>
    <w:rsid w:val="00AA1293"/>
    <w:rsid w:val="00AE56FD"/>
    <w:rsid w:val="00B0157B"/>
    <w:rsid w:val="00B5761A"/>
    <w:rsid w:val="00B67CA2"/>
    <w:rsid w:val="00B73DB2"/>
    <w:rsid w:val="00B85B35"/>
    <w:rsid w:val="00B95110"/>
    <w:rsid w:val="00B962FA"/>
    <w:rsid w:val="00BD3C7D"/>
    <w:rsid w:val="00BE2C19"/>
    <w:rsid w:val="00BF4B7D"/>
    <w:rsid w:val="00C11F97"/>
    <w:rsid w:val="00C23280"/>
    <w:rsid w:val="00C25BD7"/>
    <w:rsid w:val="00C56027"/>
    <w:rsid w:val="00C81AAC"/>
    <w:rsid w:val="00C85CAE"/>
    <w:rsid w:val="00C92561"/>
    <w:rsid w:val="00CC55B6"/>
    <w:rsid w:val="00CF2D69"/>
    <w:rsid w:val="00D0588D"/>
    <w:rsid w:val="00D3474D"/>
    <w:rsid w:val="00D56674"/>
    <w:rsid w:val="00DC06D4"/>
    <w:rsid w:val="00DD6249"/>
    <w:rsid w:val="00E05B98"/>
    <w:rsid w:val="00E16E31"/>
    <w:rsid w:val="00E26C33"/>
    <w:rsid w:val="00E46B75"/>
    <w:rsid w:val="00E47B48"/>
    <w:rsid w:val="00E64725"/>
    <w:rsid w:val="00E75407"/>
    <w:rsid w:val="00E91523"/>
    <w:rsid w:val="00E91E9D"/>
    <w:rsid w:val="00E94CF5"/>
    <w:rsid w:val="00EA2A87"/>
    <w:rsid w:val="00EF5A95"/>
    <w:rsid w:val="00F07FF1"/>
    <w:rsid w:val="00F53513"/>
    <w:rsid w:val="00F855BC"/>
    <w:rsid w:val="00F86093"/>
    <w:rsid w:val="00F90CE4"/>
    <w:rsid w:val="00F96C4B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97147A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97147A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nita6law" TargetMode="External"/><Relationship Id="rId13" Type="http://schemas.openxmlformats.org/officeDocument/2006/relationships/hyperlink" Target="http://law.moj.gov.t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y.gov.t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gov.t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6law.idv.tw/6law/law3/&#35686;&#23519;&#27231;&#38364;&#21463;&#29702;&#35380;&#35359;&#25991;&#26360;&#23492;&#23384;&#25033;&#34892;&#27880;&#24847;&#20107;&#38917;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S-link&#35686;&#23519;&#23526;&#29992;&#27861;&#20196;&#32034;&#24341;.docx" TargetMode="External"/><Relationship Id="rId14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4</DocSecurity>
  <Lines>9</Lines>
  <Paragraphs>2</Paragraphs>
  <ScaleCrop>false</ScaleCrop>
  <Company/>
  <LinksUpToDate>false</LinksUpToDate>
  <CharactersWithSpaces>1321</CharactersWithSpaces>
  <SharedDoc>false</SharedDoc>
  <HLinks>
    <vt:vector size="66" baseType="variant"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24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21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1160543412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http://www.6law.idv.tw/6law/law3/警察機關受理訴訟文書寄存應行注意事項.htm</vt:lpwstr>
      </vt:variant>
      <vt:variant>
        <vt:lpwstr/>
      </vt:variant>
      <vt:variant>
        <vt:i4>-1114277249</vt:i4>
      </vt:variant>
      <vt:variant>
        <vt:i4>9</vt:i4>
      </vt:variant>
      <vt:variant>
        <vt:i4>0</vt:i4>
      </vt:variant>
      <vt:variant>
        <vt:i4>5</vt:i4>
      </vt:variant>
      <vt:variant>
        <vt:lpwstr>../S-link警察實用法令索引.doc</vt:lpwstr>
      </vt:variant>
      <vt:variant>
        <vt:lpwstr>警察機關受理訴訟文書寄存應行注意事項</vt:lpwstr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警察機關受理訴訟文書寄存應行注意事項</dc:title>
  <dc:subject/>
  <dc:creator>S-link 電子六法-黃婉玲</dc:creator>
  <cp:keywords/>
  <cp:lastModifiedBy>cheahshen yap</cp:lastModifiedBy>
  <cp:revision>2</cp:revision>
  <dcterms:created xsi:type="dcterms:W3CDTF">2014-11-27T17:34:00Z</dcterms:created>
  <dcterms:modified xsi:type="dcterms:W3CDTF">2014-11-27T17:34:00Z</dcterms:modified>
</cp:coreProperties>
</file>