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3ABDEB38"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7B03A9" w:rsidRPr="00A81A8E">
        <w:rPr>
          <w:sz w:val="18"/>
        </w:rPr>
        <w:t>2020/5/1</w:t>
      </w:r>
      <w:r w:rsidR="00771736" w:rsidRPr="00A81A8E">
        <w:rPr>
          <w:rFonts w:hint="eastAsia"/>
          <w:sz w:val="18"/>
        </w:rPr>
        <w:t>8</w:t>
      </w:r>
      <w:r>
        <w:rPr>
          <w:rFonts w:hint="eastAsia"/>
          <w:color w:val="7F7F7F"/>
          <w:sz w:val="18"/>
          <w:szCs w:val="20"/>
          <w:lang w:val="zh-TW"/>
        </w:rPr>
        <w:t>【</w:t>
      </w:r>
      <w:hyperlink r:id="rId9" w:anchor="lawmenu" w:history="1">
        <w:r w:rsidRPr="007606C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180D74" w:rsidRDefault="00EB27D6" w:rsidP="005D6F38">
      <w:pPr>
        <w:ind w:rightChars="-110" w:right="-220" w:firstLineChars="2880" w:firstLine="5184"/>
        <w:jc w:val="right"/>
        <w:rPr>
          <w:rFonts w:ascii="Arial Unicode MS" w:hAnsi="Arial Unicode MS"/>
          <w:color w:val="5F5F5F"/>
          <w:u w:val="single"/>
        </w:rPr>
      </w:pPr>
      <w:r w:rsidRPr="00180D74">
        <w:rPr>
          <w:rFonts w:hint="eastAsia"/>
          <w:color w:val="5F5F5F"/>
          <w:sz w:val="18"/>
          <w:szCs w:val="20"/>
        </w:rPr>
        <w:t>（建議使用工具列</w:t>
      </w:r>
      <w:r w:rsidRPr="00180D74">
        <w:rPr>
          <w:rFonts w:hint="eastAsia"/>
          <w:color w:val="5F5F5F"/>
          <w:sz w:val="18"/>
          <w:szCs w:val="20"/>
        </w:rPr>
        <w:t>--</w:t>
      </w:r>
      <w:r w:rsidR="00EC6E54" w:rsidRPr="00180D74">
        <w:rPr>
          <w:rFonts w:hint="eastAsia"/>
          <w:color w:val="5F5F5F"/>
          <w:sz w:val="18"/>
          <w:szCs w:val="20"/>
        </w:rPr>
        <w:t>〉</w:t>
      </w:r>
      <w:r w:rsidRPr="00180D74">
        <w:rPr>
          <w:rFonts w:hint="eastAsia"/>
          <w:color w:val="5F5F5F"/>
          <w:sz w:val="18"/>
          <w:szCs w:val="20"/>
        </w:rPr>
        <w:t>檢視</w:t>
      </w:r>
      <w:r w:rsidRPr="00180D74">
        <w:rPr>
          <w:rFonts w:hint="eastAsia"/>
          <w:color w:val="5F5F5F"/>
          <w:sz w:val="18"/>
          <w:szCs w:val="20"/>
        </w:rPr>
        <w:t>--</w:t>
      </w:r>
      <w:r w:rsidR="00EC6E54" w:rsidRPr="00180D74">
        <w:rPr>
          <w:rFonts w:hint="eastAsia"/>
          <w:color w:val="5F5F5F"/>
          <w:sz w:val="18"/>
          <w:szCs w:val="20"/>
        </w:rPr>
        <w:t>〉</w:t>
      </w:r>
      <w:r w:rsidRPr="00180D74">
        <w:rPr>
          <w:rFonts w:hint="eastAsia"/>
          <w:color w:val="5F5F5F"/>
          <w:sz w:val="18"/>
          <w:szCs w:val="20"/>
        </w:rPr>
        <w:t>文件引導模式</w:t>
      </w:r>
      <w:r w:rsidRPr="00180D74">
        <w:rPr>
          <w:rFonts w:hint="eastAsia"/>
          <w:color w:val="5F5F5F"/>
          <w:sz w:val="18"/>
          <w:szCs w:val="20"/>
        </w:rPr>
        <w:t>/</w:t>
      </w:r>
      <w:r w:rsidRPr="00180D74">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520"/>
        <w:gridCol w:w="2428"/>
      </w:tblGrid>
      <w:tr w:rsidR="0045425A" w:rsidRPr="000509F5" w14:paraId="72E1B886" w14:textId="77777777" w:rsidTr="00F82BFF">
        <w:trPr>
          <w:cantSplit/>
          <w:tblCellSpacing w:w="0" w:type="dxa"/>
        </w:trPr>
        <w:tc>
          <w:tcPr>
            <w:tcW w:w="55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238" w:type="pct"/>
            <w:tcBorders>
              <w:top w:val="nil"/>
              <w:left w:val="nil"/>
              <w:bottom w:val="nil"/>
              <w:right w:val="nil"/>
            </w:tcBorders>
            <w:shd w:val="clear" w:color="auto" w:fill="F6FCF9"/>
            <w:vAlign w:val="center"/>
          </w:tcPr>
          <w:p w14:paraId="344C0931" w14:textId="780F4A72" w:rsidR="0045425A" w:rsidRPr="000A5999" w:rsidRDefault="00282173"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282173">
              <w:rPr>
                <w:rFonts w:eastAsia="標楷體" w:hint="eastAsia"/>
                <w:sz w:val="28"/>
                <w:szCs w:val="28"/>
                <w14:shadow w14:blurRad="50800" w14:dist="38100" w14:dir="2700000" w14:sx="100000" w14:sy="100000" w14:kx="0" w14:ky="0" w14:algn="tl">
                  <w14:srgbClr w14:val="000000">
                    <w14:alpha w14:val="60000"/>
                  </w14:srgbClr>
                </w14:shadow>
              </w:rPr>
              <w:t>政府科技發展計畫先期作業實施要點</w:t>
            </w:r>
          </w:p>
        </w:tc>
        <w:tc>
          <w:tcPr>
            <w:tcW w:w="1206" w:type="pct"/>
            <w:tcBorders>
              <w:top w:val="nil"/>
              <w:left w:val="nil"/>
              <w:bottom w:val="nil"/>
              <w:right w:val="nil"/>
            </w:tcBorders>
            <w:shd w:val="clear" w:color="auto" w:fill="F6FCF9"/>
            <w:vAlign w:val="center"/>
          </w:tcPr>
          <w:p w14:paraId="640971EB" w14:textId="422F94F3"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3878CC" w:rsidRPr="003878CC">
              <w:rPr>
                <w:rFonts w:ascii="Arial Unicode MS" w:hAnsi="Arial Unicode MS" w:hint="eastAsia"/>
              </w:rPr>
              <w:t>發</w:t>
            </w:r>
            <w:r w:rsidRPr="004E2FEA">
              <w:rPr>
                <w:rFonts w:ascii="Arial Unicode MS" w:hAnsi="Arial Unicode MS"/>
              </w:rPr>
              <w:t>布日期】</w:t>
            </w:r>
            <w:r w:rsidR="00977DAF">
              <w:rPr>
                <w:rFonts w:ascii="Arial Unicode MS" w:hAnsi="Arial Unicode MS" w:hint="eastAsia"/>
              </w:rPr>
              <w:t>1</w:t>
            </w:r>
            <w:r w:rsidR="00977DAF">
              <w:rPr>
                <w:rFonts w:ascii="Arial Unicode MS" w:hAnsi="Arial Unicode MS"/>
              </w:rPr>
              <w:t>05.04.06</w:t>
            </w:r>
          </w:p>
          <w:p w14:paraId="59642B65" w14:textId="17B37D6D"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3878CC" w:rsidRPr="003878CC">
              <w:rPr>
                <w:rFonts w:ascii="Arial Unicode MS" w:hAnsi="Arial Unicode MS" w:hint="eastAsia"/>
              </w:rPr>
              <w:t>發</w:t>
            </w:r>
            <w:r w:rsidRPr="004E2FEA">
              <w:rPr>
                <w:rFonts w:ascii="Arial Unicode MS" w:hAnsi="Arial Unicode MS"/>
              </w:rPr>
              <w:t>布機關】</w:t>
            </w:r>
            <w:hyperlink r:id="rId11" w:tgtFrame="_blank" w:history="1">
              <w:r w:rsidR="00147331" w:rsidRPr="00F56F73">
                <w:rPr>
                  <w:rStyle w:val="a3"/>
                  <w:sz w:val="18"/>
                </w:rPr>
                <w:t>行政院</w:t>
              </w:r>
            </w:hyperlink>
          </w:p>
        </w:tc>
      </w:tr>
    </w:tbl>
    <w:p w14:paraId="5870F007" w14:textId="05FB1B9A"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政府科技發展計畫先期作業實施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313E5FA4" w14:textId="4609C761" w:rsidR="007606C8" w:rsidRP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1</w:t>
      </w:r>
      <w:r w:rsidRPr="00C65590">
        <w:rPr>
          <w:rFonts w:ascii="Arial Unicode MS" w:hAnsi="Arial Unicode MS" w:hint="eastAsia"/>
          <w:b/>
          <w:sz w:val="18"/>
        </w:rPr>
        <w:t>‧</w:t>
      </w:r>
      <w:r w:rsidRPr="007606C8">
        <w:rPr>
          <w:rFonts w:ascii="Arial Unicode MS" w:hAnsi="Arial Unicode MS" w:hint="eastAsia"/>
          <w:sz w:val="18"/>
        </w:rPr>
        <w:t>中華民國九十年六月十三日行政院臺（</w:t>
      </w:r>
      <w:r w:rsidR="000517E8">
        <w:rPr>
          <w:rFonts w:ascii="Arial Unicode MS" w:hAnsi="Arial Unicode MS" w:hint="eastAsia"/>
          <w:sz w:val="18"/>
        </w:rPr>
        <w:t>9</w:t>
      </w:r>
      <w:r w:rsidR="000517E8">
        <w:rPr>
          <w:rFonts w:ascii="Arial Unicode MS" w:hAnsi="Arial Unicode MS"/>
          <w:sz w:val="18"/>
        </w:rPr>
        <w:t>0</w:t>
      </w:r>
      <w:r w:rsidRPr="007606C8">
        <w:rPr>
          <w:rFonts w:ascii="Arial Unicode MS" w:hAnsi="Arial Unicode MS" w:hint="eastAsia"/>
          <w:sz w:val="18"/>
        </w:rPr>
        <w:t>）忠授字第</w:t>
      </w:r>
      <w:r w:rsidRPr="007606C8">
        <w:rPr>
          <w:rFonts w:ascii="Arial Unicode MS" w:hAnsi="Arial Unicode MS" w:hint="eastAsia"/>
          <w:sz w:val="18"/>
        </w:rPr>
        <w:t>05228</w:t>
      </w:r>
      <w:r w:rsidRPr="007606C8">
        <w:rPr>
          <w:rFonts w:ascii="Arial Unicode MS" w:hAnsi="Arial Unicode MS" w:hint="eastAsia"/>
          <w:sz w:val="18"/>
        </w:rPr>
        <w:t>號函修正發布</w:t>
      </w:r>
    </w:p>
    <w:p w14:paraId="40E7D96A" w14:textId="72860EF2" w:rsidR="007606C8" w:rsidRP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2</w:t>
      </w:r>
      <w:r w:rsidRPr="00C65590">
        <w:rPr>
          <w:rFonts w:ascii="Arial Unicode MS" w:hAnsi="Arial Unicode MS" w:hint="eastAsia"/>
          <w:b/>
          <w:sz w:val="18"/>
        </w:rPr>
        <w:t>‧</w:t>
      </w:r>
      <w:r w:rsidRPr="007606C8">
        <w:rPr>
          <w:rFonts w:ascii="Arial Unicode MS" w:hAnsi="Arial Unicode MS" w:hint="eastAsia"/>
          <w:sz w:val="18"/>
        </w:rPr>
        <w:t>中華民國九十三年四月三十日行政院院授主忠字第</w:t>
      </w:r>
      <w:r w:rsidRPr="007606C8">
        <w:rPr>
          <w:rFonts w:ascii="Arial Unicode MS" w:hAnsi="Arial Unicode MS" w:hint="eastAsia"/>
          <w:sz w:val="18"/>
        </w:rPr>
        <w:t>0930002750</w:t>
      </w:r>
      <w:r w:rsidRPr="007606C8">
        <w:rPr>
          <w:rFonts w:ascii="Arial Unicode MS" w:hAnsi="Arial Unicode MS" w:hint="eastAsia"/>
          <w:sz w:val="18"/>
        </w:rPr>
        <w:t>號函修正發布全文</w:t>
      </w:r>
      <w:r w:rsidRPr="007606C8">
        <w:rPr>
          <w:rFonts w:ascii="Arial Unicode MS" w:hAnsi="Arial Unicode MS" w:hint="eastAsia"/>
          <w:sz w:val="18"/>
        </w:rPr>
        <w:t>9</w:t>
      </w:r>
      <w:r w:rsidRPr="007606C8">
        <w:rPr>
          <w:rFonts w:ascii="Arial Unicode MS" w:hAnsi="Arial Unicode MS" w:hint="eastAsia"/>
          <w:sz w:val="18"/>
        </w:rPr>
        <w:t>點</w:t>
      </w:r>
    </w:p>
    <w:p w14:paraId="198C9240" w14:textId="1ABEA338" w:rsidR="007606C8" w:rsidRP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3</w:t>
      </w:r>
      <w:r w:rsidRPr="00C65590">
        <w:rPr>
          <w:rFonts w:ascii="Arial Unicode MS" w:hAnsi="Arial Unicode MS" w:hint="eastAsia"/>
          <w:b/>
          <w:sz w:val="18"/>
        </w:rPr>
        <w:t>‧</w:t>
      </w:r>
      <w:r w:rsidRPr="007606C8">
        <w:rPr>
          <w:rFonts w:ascii="Arial Unicode MS" w:hAnsi="Arial Unicode MS" w:hint="eastAsia"/>
          <w:sz w:val="18"/>
        </w:rPr>
        <w:t>中華民國九十五年四月四日行政院院授主忠字第</w:t>
      </w:r>
      <w:r w:rsidRPr="007606C8">
        <w:rPr>
          <w:rFonts w:ascii="Arial Unicode MS" w:hAnsi="Arial Unicode MS" w:hint="eastAsia"/>
          <w:sz w:val="18"/>
        </w:rPr>
        <w:t>0950002148</w:t>
      </w:r>
      <w:r w:rsidRPr="007606C8">
        <w:rPr>
          <w:rFonts w:ascii="Arial Unicode MS" w:hAnsi="Arial Unicode MS" w:hint="eastAsia"/>
          <w:sz w:val="18"/>
        </w:rPr>
        <w:t>號函修正發布全文</w:t>
      </w:r>
      <w:r w:rsidRPr="007606C8">
        <w:rPr>
          <w:rFonts w:ascii="Arial Unicode MS" w:hAnsi="Arial Unicode MS" w:hint="eastAsia"/>
          <w:sz w:val="18"/>
        </w:rPr>
        <w:t>7</w:t>
      </w:r>
      <w:r w:rsidRPr="007606C8">
        <w:rPr>
          <w:rFonts w:ascii="Arial Unicode MS" w:hAnsi="Arial Unicode MS" w:hint="eastAsia"/>
          <w:sz w:val="18"/>
        </w:rPr>
        <w:t>點</w:t>
      </w:r>
    </w:p>
    <w:p w14:paraId="40D35374" w14:textId="2858FCF9" w:rsidR="007606C8" w:rsidRPr="007606C8" w:rsidRDefault="007606C8" w:rsidP="007606C8">
      <w:pPr>
        <w:ind w:firstLineChars="100" w:firstLine="180"/>
        <w:jc w:val="both"/>
        <w:rPr>
          <w:rFonts w:ascii="Arial Unicode MS" w:hAnsi="Arial Unicode MS"/>
          <w:sz w:val="18"/>
        </w:rPr>
      </w:pPr>
      <w:r w:rsidRPr="007606C8">
        <w:rPr>
          <w:rFonts w:ascii="Arial Unicode MS" w:hAnsi="Arial Unicode MS"/>
          <w:sz w:val="18"/>
        </w:rPr>
        <w:t>4</w:t>
      </w:r>
      <w:r w:rsidR="00C65590" w:rsidRPr="00C65590">
        <w:rPr>
          <w:rFonts w:ascii="Arial Unicode MS" w:hAnsi="Arial Unicode MS" w:hint="eastAsia"/>
          <w:b/>
          <w:sz w:val="18"/>
        </w:rPr>
        <w:t>‧</w:t>
      </w:r>
      <w:r w:rsidRPr="007606C8">
        <w:rPr>
          <w:rFonts w:ascii="Arial Unicode MS" w:hAnsi="Arial Unicode MS" w:hint="eastAsia"/>
          <w:sz w:val="18"/>
        </w:rPr>
        <w:t>中華民國九十七年五月十三日行政院院授主忠字第</w:t>
      </w:r>
      <w:r w:rsidRPr="007606C8">
        <w:rPr>
          <w:rFonts w:ascii="Arial Unicode MS" w:hAnsi="Arial Unicode MS" w:hint="eastAsia"/>
          <w:sz w:val="18"/>
        </w:rPr>
        <w:t>0970002526</w:t>
      </w:r>
      <w:r w:rsidRPr="007606C8">
        <w:rPr>
          <w:rFonts w:ascii="Arial Unicode MS" w:hAnsi="Arial Unicode MS" w:hint="eastAsia"/>
          <w:sz w:val="18"/>
        </w:rPr>
        <w:t>號函修正發布第</w:t>
      </w:r>
      <w:r w:rsidRPr="007606C8">
        <w:rPr>
          <w:rFonts w:ascii="Arial Unicode MS" w:hAnsi="Arial Unicode MS" w:hint="eastAsia"/>
          <w:sz w:val="18"/>
        </w:rPr>
        <w:t>2</w:t>
      </w:r>
      <w:r w:rsidRPr="007606C8">
        <w:rPr>
          <w:rFonts w:ascii="Arial Unicode MS" w:hAnsi="Arial Unicode MS" w:hint="eastAsia"/>
          <w:sz w:val="18"/>
        </w:rPr>
        <w:t>點條文</w:t>
      </w:r>
    </w:p>
    <w:p w14:paraId="06355772" w14:textId="7C97A7C4" w:rsidR="007606C8" w:rsidRP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5</w:t>
      </w:r>
      <w:r w:rsidRPr="00C65590">
        <w:rPr>
          <w:rFonts w:ascii="Arial Unicode MS" w:hAnsi="Arial Unicode MS" w:hint="eastAsia"/>
          <w:b/>
          <w:sz w:val="18"/>
        </w:rPr>
        <w:t>‧</w:t>
      </w:r>
      <w:r w:rsidRPr="007606C8">
        <w:rPr>
          <w:rFonts w:ascii="Arial Unicode MS" w:hAnsi="Arial Unicode MS" w:hint="eastAsia"/>
          <w:sz w:val="18"/>
        </w:rPr>
        <w:t>中華民國九十八年三月十日行政院院授主忠字第</w:t>
      </w:r>
      <w:r w:rsidRPr="007606C8">
        <w:rPr>
          <w:rFonts w:ascii="Arial Unicode MS" w:hAnsi="Arial Unicode MS" w:hint="eastAsia"/>
          <w:sz w:val="18"/>
        </w:rPr>
        <w:t>0980001411</w:t>
      </w:r>
      <w:r w:rsidRPr="007606C8">
        <w:rPr>
          <w:rFonts w:ascii="Arial Unicode MS" w:hAnsi="Arial Unicode MS" w:hint="eastAsia"/>
          <w:sz w:val="18"/>
        </w:rPr>
        <w:t>號函修正下達第</w:t>
      </w:r>
      <w:r w:rsidRPr="007606C8">
        <w:rPr>
          <w:rFonts w:ascii="Arial Unicode MS" w:hAnsi="Arial Unicode MS" w:hint="eastAsia"/>
          <w:sz w:val="18"/>
        </w:rPr>
        <w:t>2</w:t>
      </w:r>
      <w:r w:rsidRPr="007606C8">
        <w:rPr>
          <w:rFonts w:ascii="Arial Unicode MS" w:hAnsi="Arial Unicode MS" w:hint="eastAsia"/>
          <w:sz w:val="18"/>
        </w:rPr>
        <w:t>點條文</w:t>
      </w:r>
    </w:p>
    <w:p w14:paraId="47685CC6" w14:textId="36C4B006" w:rsidR="007606C8" w:rsidRP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5</w:t>
      </w:r>
      <w:r w:rsidRPr="00C65590">
        <w:rPr>
          <w:rFonts w:ascii="Arial Unicode MS" w:hAnsi="Arial Unicode MS" w:hint="eastAsia"/>
          <w:b/>
          <w:sz w:val="18"/>
        </w:rPr>
        <w:t>‧</w:t>
      </w:r>
      <w:r w:rsidRPr="007606C8">
        <w:rPr>
          <w:rFonts w:ascii="Arial Unicode MS" w:hAnsi="Arial Unicode MS" w:hint="eastAsia"/>
          <w:sz w:val="18"/>
        </w:rPr>
        <w:t>中華民國一百零一年二月二十日行政院院授主預字第</w:t>
      </w:r>
      <w:r w:rsidRPr="007606C8">
        <w:rPr>
          <w:rFonts w:ascii="Arial Unicode MS" w:hAnsi="Arial Unicode MS" w:hint="eastAsia"/>
          <w:sz w:val="18"/>
        </w:rPr>
        <w:t>1010100251</w:t>
      </w:r>
      <w:r w:rsidRPr="007606C8">
        <w:rPr>
          <w:rFonts w:ascii="Arial Unicode MS" w:hAnsi="Arial Unicode MS" w:hint="eastAsia"/>
          <w:sz w:val="18"/>
        </w:rPr>
        <w:t>號函修正發布</w:t>
      </w:r>
    </w:p>
    <w:p w14:paraId="09BBDFCA" w14:textId="5EEEBAD6" w:rsidR="007606C8" w:rsidRP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7</w:t>
      </w:r>
      <w:r w:rsidRPr="00C65590">
        <w:rPr>
          <w:rFonts w:ascii="Arial Unicode MS" w:hAnsi="Arial Unicode MS" w:hint="eastAsia"/>
          <w:b/>
          <w:sz w:val="18"/>
        </w:rPr>
        <w:t>‧</w:t>
      </w:r>
      <w:r w:rsidRPr="007606C8">
        <w:rPr>
          <w:rFonts w:ascii="Arial Unicode MS" w:hAnsi="Arial Unicode MS" w:hint="eastAsia"/>
          <w:sz w:val="18"/>
        </w:rPr>
        <w:t>中華民國一百零四年五月四日行政院院授主預字第</w:t>
      </w:r>
      <w:r w:rsidRPr="007606C8">
        <w:rPr>
          <w:rFonts w:ascii="Arial Unicode MS" w:hAnsi="Arial Unicode MS" w:hint="eastAsia"/>
          <w:sz w:val="18"/>
        </w:rPr>
        <w:t>1040100898</w:t>
      </w:r>
      <w:r w:rsidRPr="007606C8">
        <w:rPr>
          <w:rFonts w:ascii="Arial Unicode MS" w:hAnsi="Arial Unicode MS" w:hint="eastAsia"/>
          <w:sz w:val="18"/>
        </w:rPr>
        <w:t>號函修正</w:t>
      </w:r>
    </w:p>
    <w:p w14:paraId="4DD672D7" w14:textId="3D1715B5" w:rsidR="007606C8" w:rsidRDefault="007606C8" w:rsidP="007606C8">
      <w:pPr>
        <w:ind w:firstLineChars="100" w:firstLine="180"/>
        <w:jc w:val="both"/>
        <w:rPr>
          <w:rFonts w:ascii="Arial Unicode MS" w:hAnsi="Arial Unicode MS"/>
          <w:sz w:val="18"/>
        </w:rPr>
      </w:pPr>
      <w:r w:rsidRPr="00C65590">
        <w:rPr>
          <w:rFonts w:ascii="Arial Unicode MS" w:hAnsi="Arial Unicode MS"/>
          <w:b/>
          <w:sz w:val="18"/>
        </w:rPr>
        <w:t>8</w:t>
      </w:r>
      <w:r w:rsidRPr="00C65590">
        <w:rPr>
          <w:rFonts w:ascii="Arial Unicode MS" w:hAnsi="Arial Unicode MS" w:hint="eastAsia"/>
          <w:b/>
          <w:sz w:val="18"/>
        </w:rPr>
        <w:t>‧</w:t>
      </w:r>
      <w:r w:rsidRPr="007606C8">
        <w:rPr>
          <w:rFonts w:ascii="Arial Unicode MS" w:hAnsi="Arial Unicode MS" w:hint="eastAsia"/>
          <w:sz w:val="18"/>
        </w:rPr>
        <w:t>中華民國一百零五年四月六日行政院院授主預字第</w:t>
      </w:r>
      <w:r w:rsidRPr="007606C8">
        <w:rPr>
          <w:rFonts w:ascii="Arial Unicode MS" w:hAnsi="Arial Unicode MS" w:hint="eastAsia"/>
          <w:sz w:val="18"/>
        </w:rPr>
        <w:t>1050100675</w:t>
      </w:r>
      <w:r w:rsidRPr="007606C8">
        <w:rPr>
          <w:rFonts w:ascii="Arial Unicode MS" w:hAnsi="Arial Unicode MS" w:hint="eastAsia"/>
          <w:sz w:val="18"/>
        </w:rPr>
        <w:t>號函修正</w:t>
      </w:r>
    </w:p>
    <w:p w14:paraId="1A476045" w14:textId="399F982A" w:rsidR="00EC7AEC" w:rsidRPr="000509F5" w:rsidRDefault="00EC7AEC">
      <w:pPr>
        <w:ind w:firstLineChars="100" w:firstLine="200"/>
        <w:rPr>
          <w:rFonts w:ascii="Arial Unicode MS" w:hAnsi="Arial Unicode MS"/>
          <w:b/>
          <w:bCs/>
          <w:color w:val="800000"/>
        </w:rPr>
      </w:pPr>
    </w:p>
    <w:p w14:paraId="3F44E659" w14:textId="3B99AEBB" w:rsidR="0045425A" w:rsidRPr="005D6F38" w:rsidRDefault="007126B9" w:rsidP="005D6F38">
      <w:pPr>
        <w:pStyle w:val="1"/>
        <w:rPr>
          <w:color w:val="990000"/>
        </w:rPr>
      </w:pPr>
      <w:r>
        <w:rPr>
          <w:color w:val="990000"/>
        </w:rPr>
        <w:t>【法規內容】</w:t>
      </w:r>
    </w:p>
    <w:p w14:paraId="32C36907" w14:textId="77777777" w:rsidR="007126B9" w:rsidRDefault="007F4C46" w:rsidP="007606C8">
      <w:pPr>
        <w:pStyle w:val="2"/>
      </w:pPr>
      <w:bookmarkStart w:id="1" w:name="a1"/>
      <w:bookmarkEnd w:id="1"/>
      <w:r w:rsidRPr="00DE6B3B">
        <w:t>第</w:t>
      </w:r>
      <w:r w:rsidRPr="00DE6B3B">
        <w:t>1</w:t>
      </w:r>
      <w:r w:rsidR="007126B9">
        <w:t>點</w:t>
      </w:r>
    </w:p>
    <w:p w14:paraId="60192452" w14:textId="4B9F9495" w:rsidR="007606C8" w:rsidRDefault="007126B9" w:rsidP="007606C8">
      <w:pPr>
        <w:widowControl/>
        <w:ind w:left="142"/>
        <w:rPr>
          <w:kern w:val="0"/>
        </w:rPr>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為期中央政府科技發展計畫（以下簡稱科技計畫），配合國家建設長期展望妥慎規劃，並加強重視先期作業規範及程序，藉以強化其計畫及概算編審作業，特訂定本實施要點。</w:t>
      </w:r>
    </w:p>
    <w:p w14:paraId="14109DD5" w14:textId="77777777" w:rsidR="007126B9" w:rsidRDefault="007606C8" w:rsidP="007606C8">
      <w:pPr>
        <w:pStyle w:val="2"/>
      </w:pPr>
      <w:bookmarkStart w:id="2" w:name="a2"/>
      <w:bookmarkEnd w:id="2"/>
      <w:r>
        <w:t>第</w:t>
      </w:r>
      <w:r>
        <w:t>2</w:t>
      </w:r>
      <w:r w:rsidR="007126B9">
        <w:t>點</w:t>
      </w:r>
    </w:p>
    <w:p w14:paraId="256C94FD" w14:textId="4AC3B973" w:rsidR="007606C8" w:rsidRDefault="007126B9" w:rsidP="007606C8">
      <w:pPr>
        <w:ind w:left="142"/>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科技計畫之範圍如下：</w:t>
      </w:r>
    </w:p>
    <w:p w14:paraId="6D96F31A" w14:textId="77777777" w:rsidR="007126B9" w:rsidRDefault="007606C8" w:rsidP="007606C8">
      <w:pPr>
        <w:ind w:left="142"/>
      </w:pPr>
      <w:r>
        <w:t xml:space="preserve">　　（一）依據行政院施政方針所擬訂之科技計畫</w:t>
      </w:r>
      <w:r w:rsidR="007126B9">
        <w:t>。</w:t>
      </w:r>
    </w:p>
    <w:p w14:paraId="1D86FD8A" w14:textId="1C264B26" w:rsidR="007126B9" w:rsidRDefault="007126B9" w:rsidP="007606C8">
      <w:pPr>
        <w:ind w:left="142"/>
      </w:pPr>
      <w:r>
        <w:t xml:space="preserve">　　（</w:t>
      </w:r>
      <w:r w:rsidR="007606C8">
        <w:t>二）依據國家科學技術發展計畫及中華民國科技白皮書各項研究發展課題所擬訂之科技計畫</w:t>
      </w:r>
      <w:r>
        <w:t>。</w:t>
      </w:r>
    </w:p>
    <w:p w14:paraId="0C7C56AC" w14:textId="028CF4CE" w:rsidR="007126B9" w:rsidRDefault="007126B9" w:rsidP="007606C8">
      <w:pPr>
        <w:ind w:left="142"/>
      </w:pPr>
      <w:r>
        <w:t xml:space="preserve">　　（</w:t>
      </w:r>
      <w:r w:rsidR="007606C8">
        <w:t>三）科技部綜合規劃之科技計畫</w:t>
      </w:r>
      <w:r>
        <w:t>。</w:t>
      </w:r>
    </w:p>
    <w:p w14:paraId="0EED748D" w14:textId="0BBF2B64" w:rsidR="007126B9" w:rsidRDefault="007126B9" w:rsidP="007606C8">
      <w:pPr>
        <w:ind w:left="142"/>
      </w:pPr>
      <w:r>
        <w:t xml:space="preserve">　　（</w:t>
      </w:r>
      <w:r w:rsidR="007606C8">
        <w:t>四）行政院函核示及行政院相關會議決議之科技計畫</w:t>
      </w:r>
      <w:r>
        <w:t>。</w:t>
      </w:r>
    </w:p>
    <w:p w14:paraId="0D513298" w14:textId="01510368" w:rsidR="007606C8" w:rsidRDefault="007126B9" w:rsidP="007606C8">
      <w:pPr>
        <w:ind w:left="142"/>
      </w:pPr>
      <w:r>
        <w:t xml:space="preserve">　　（</w:t>
      </w:r>
      <w:r w:rsidR="007606C8">
        <w:t>五）中央政府各主管機關（以下簡稱各主管機關）依據施政計畫擬訂之科技計畫。</w:t>
      </w:r>
    </w:p>
    <w:p w14:paraId="136F30A6" w14:textId="77777777" w:rsidR="007126B9" w:rsidRDefault="007606C8" w:rsidP="007606C8">
      <w:pPr>
        <w:pStyle w:val="2"/>
      </w:pPr>
      <w:bookmarkStart w:id="3" w:name="a3"/>
      <w:bookmarkEnd w:id="3"/>
      <w:r>
        <w:t>第</w:t>
      </w:r>
      <w:r>
        <w:t>3</w:t>
      </w:r>
      <w:r w:rsidR="007126B9">
        <w:t>點</w:t>
      </w:r>
    </w:p>
    <w:p w14:paraId="72B0F13A" w14:textId="258E4B4A" w:rsidR="007606C8" w:rsidRDefault="007126B9" w:rsidP="007606C8">
      <w:pPr>
        <w:ind w:left="142"/>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配合行政院中程計畫預算作業，各主管機關對於前點各款主管業務之科技計畫，應事先全面考量，通盤規劃，研提其未來四年之科技發展中程綱要計畫書（以下簡稱綱要計畫書），並逐年滾動修正。</w:t>
      </w:r>
    </w:p>
    <w:p w14:paraId="729D50ED" w14:textId="77777777" w:rsidR="007126B9" w:rsidRDefault="007606C8" w:rsidP="007606C8">
      <w:pPr>
        <w:pStyle w:val="2"/>
      </w:pPr>
      <w:bookmarkStart w:id="4" w:name="a4"/>
      <w:bookmarkEnd w:id="4"/>
      <w:r>
        <w:t>第</w:t>
      </w:r>
      <w:r>
        <w:t>4</w:t>
      </w:r>
      <w:r w:rsidR="007126B9">
        <w:t>點</w:t>
      </w:r>
    </w:p>
    <w:p w14:paraId="63F45EBD" w14:textId="7C8D60AA" w:rsidR="007126B9" w:rsidRDefault="007126B9" w:rsidP="007606C8">
      <w:pPr>
        <w:ind w:left="142"/>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各主管機關應就新興或修正已奉核定之綱要計畫書之可行性、過去績效、預算額度等事項，辦理自評，並將自評結果，依科技部所定作業方式，隨時逐案送該部會同財政部、行政院主計總處等相關機關審議（有關作業規定，依科技部編訂之「年度政府科技發展計畫概算編製暨審議作業手冊」辦理）</w:t>
      </w:r>
      <w:r>
        <w:t>。</w:t>
      </w:r>
    </w:p>
    <w:p w14:paraId="252D76CE" w14:textId="78586BAB" w:rsidR="007606C8" w:rsidRPr="00C57C9A" w:rsidRDefault="007126B9" w:rsidP="007606C8">
      <w:pPr>
        <w:ind w:left="142"/>
        <w:rPr>
          <w:color w:val="17365D"/>
        </w:rPr>
      </w:pPr>
      <w:r w:rsidRPr="007126B9">
        <w:rPr>
          <w:color w:val="404040" w:themeColor="text1" w:themeTint="BF"/>
          <w:sz w:val="18"/>
        </w:rPr>
        <w:t>﹝</w:t>
      </w:r>
      <w:r w:rsidRPr="007126B9">
        <w:rPr>
          <w:color w:val="404040" w:themeColor="text1" w:themeTint="BF"/>
          <w:sz w:val="18"/>
        </w:rPr>
        <w:t>2</w:t>
      </w:r>
      <w:r w:rsidRPr="007126B9">
        <w:rPr>
          <w:color w:val="404040" w:themeColor="text1" w:themeTint="BF"/>
          <w:sz w:val="18"/>
        </w:rPr>
        <w:t>﹞</w:t>
      </w:r>
      <w:r w:rsidR="007606C8" w:rsidRPr="00C57C9A">
        <w:rPr>
          <w:color w:val="17365D"/>
        </w:rPr>
        <w:t>前項計畫如有公共工程及房屋建築，應依</w:t>
      </w:r>
      <w:hyperlink r:id="rId14" w:history="1">
        <w:r w:rsidR="007606C8" w:rsidRPr="00DC5141">
          <w:rPr>
            <w:rStyle w:val="a3"/>
            <w:rFonts w:ascii="Times New Roman" w:hAnsi="Times New Roman"/>
          </w:rPr>
          <w:t>政府公共工程計畫與經費審議作業要點</w:t>
        </w:r>
      </w:hyperlink>
      <w:r w:rsidR="007606C8" w:rsidRPr="00C57C9A">
        <w:rPr>
          <w:color w:val="17365D"/>
        </w:rPr>
        <w:t>規定，由各主管機關送行政院公共工程委員會審議，該會並應將審議結果函知科技部、財政部及行政院主計總處。</w:t>
      </w:r>
    </w:p>
    <w:p w14:paraId="56C5BD3A" w14:textId="77777777" w:rsidR="007126B9" w:rsidRDefault="007606C8" w:rsidP="007606C8">
      <w:pPr>
        <w:pStyle w:val="2"/>
      </w:pPr>
      <w:bookmarkStart w:id="5" w:name="a5"/>
      <w:bookmarkEnd w:id="5"/>
      <w:r>
        <w:lastRenderedPageBreak/>
        <w:t>第</w:t>
      </w:r>
      <w:r>
        <w:t>5</w:t>
      </w:r>
      <w:r w:rsidR="007126B9">
        <w:t>點</w:t>
      </w:r>
    </w:p>
    <w:p w14:paraId="3CFB1824" w14:textId="496CB197" w:rsidR="007606C8" w:rsidRDefault="007126B9" w:rsidP="007606C8">
      <w:pPr>
        <w:ind w:left="142"/>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綱要計畫書之審議，應衡酌國家資源負擔能力及國家科技發展需要，議定優先次序；審議結果經行政院科技會報會議決議，由科技部綜合彙編，連同年度科技計畫審議結果按規定時間函報行政院，並副知行政院主計總處及國家發展委員會。</w:t>
      </w:r>
    </w:p>
    <w:p w14:paraId="07412A17" w14:textId="77777777" w:rsidR="007126B9" w:rsidRDefault="007606C8" w:rsidP="007606C8">
      <w:pPr>
        <w:pStyle w:val="2"/>
      </w:pPr>
      <w:bookmarkStart w:id="6" w:name="a6"/>
      <w:bookmarkEnd w:id="6"/>
      <w:r>
        <w:t>第</w:t>
      </w:r>
      <w:r>
        <w:t>6</w:t>
      </w:r>
      <w:r w:rsidR="007126B9">
        <w:t>點</w:t>
      </w:r>
    </w:p>
    <w:p w14:paraId="4D10E781" w14:textId="318C2DEC" w:rsidR="007606C8" w:rsidRDefault="007126B9" w:rsidP="007606C8">
      <w:pPr>
        <w:ind w:left="142"/>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行政院主計總處應依科技部彙編報院之年度科技計畫審議結果，彙整提報行政院年度計畫及預算審核會議通盤核議後，簽報院長核定。</w:t>
      </w:r>
    </w:p>
    <w:p w14:paraId="59C81D5B" w14:textId="77777777" w:rsidR="007126B9" w:rsidRDefault="007606C8" w:rsidP="007606C8">
      <w:pPr>
        <w:pStyle w:val="2"/>
      </w:pPr>
      <w:bookmarkStart w:id="7" w:name="a7"/>
      <w:bookmarkEnd w:id="7"/>
      <w:r w:rsidRPr="007606C8">
        <w:t>第</w:t>
      </w:r>
      <w:r w:rsidRPr="007606C8">
        <w:t>7</w:t>
      </w:r>
      <w:r w:rsidR="007126B9">
        <w:t>點</w:t>
      </w:r>
    </w:p>
    <w:p w14:paraId="1B0425E8" w14:textId="16959D11" w:rsidR="007126B9" w:rsidRDefault="007126B9" w:rsidP="007606C8">
      <w:pPr>
        <w:ind w:leftChars="75" w:left="150"/>
        <w:jc w:val="both"/>
      </w:pPr>
      <w:r w:rsidRPr="007126B9">
        <w:rPr>
          <w:color w:val="404040" w:themeColor="text1" w:themeTint="BF"/>
          <w:sz w:val="18"/>
        </w:rPr>
        <w:t>﹝</w:t>
      </w:r>
      <w:r w:rsidRPr="007126B9">
        <w:rPr>
          <w:color w:val="404040" w:themeColor="text1" w:themeTint="BF"/>
          <w:sz w:val="18"/>
        </w:rPr>
        <w:t>1</w:t>
      </w:r>
      <w:r w:rsidRPr="007126B9">
        <w:rPr>
          <w:color w:val="404040" w:themeColor="text1" w:themeTint="BF"/>
          <w:sz w:val="18"/>
        </w:rPr>
        <w:t>﹞</w:t>
      </w:r>
      <w:r w:rsidR="007606C8">
        <w:t>經行政院核定之年度科技計畫及綱要計畫書審議結果，由科技部函知各主管機關，據以修正綱要計畫書，並擬具回應審議意見之說明</w:t>
      </w:r>
      <w:r>
        <w:t>。</w:t>
      </w:r>
    </w:p>
    <w:p w14:paraId="07C9742F" w14:textId="0767F4F7" w:rsidR="007606C8" w:rsidRPr="007606C8" w:rsidRDefault="007126B9" w:rsidP="007606C8">
      <w:pPr>
        <w:ind w:leftChars="75" w:left="150"/>
        <w:jc w:val="both"/>
        <w:rPr>
          <w:rFonts w:ascii="Arial Unicode MS" w:hAnsi="Arial Unicode MS"/>
          <w:color w:val="17365D"/>
        </w:rPr>
      </w:pPr>
      <w:r w:rsidRPr="007126B9">
        <w:rPr>
          <w:color w:val="404040" w:themeColor="text1" w:themeTint="BF"/>
          <w:sz w:val="18"/>
        </w:rPr>
        <w:t>﹝</w:t>
      </w:r>
      <w:r w:rsidRPr="007126B9">
        <w:rPr>
          <w:color w:val="404040" w:themeColor="text1" w:themeTint="BF"/>
          <w:sz w:val="18"/>
        </w:rPr>
        <w:t>2</w:t>
      </w:r>
      <w:r w:rsidRPr="007126B9">
        <w:rPr>
          <w:color w:val="404040" w:themeColor="text1" w:themeTint="BF"/>
          <w:sz w:val="18"/>
        </w:rPr>
        <w:t>﹞</w:t>
      </w:r>
      <w:r w:rsidR="007606C8" w:rsidRPr="007606C8">
        <w:rPr>
          <w:color w:val="17365D"/>
        </w:rPr>
        <w:t>各主管機關應於立法院議決預算案後一個月內，配合法定預算數，將修正綱要計畫書及回應審議意見之說明函送科技部，作為科技計畫成效管考之依據。</w:t>
      </w:r>
    </w:p>
    <w:p w14:paraId="567AD609" w14:textId="77777777" w:rsidR="007606C8" w:rsidRDefault="007606C8"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6C0A7C30"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7211D2" w14:textId="3405E958" w:rsidR="0045425A" w:rsidRPr="00BB5F81" w:rsidRDefault="00F94247" w:rsidP="007B03A9">
      <w:pPr>
        <w:ind w:leftChars="71" w:left="142"/>
        <w:jc w:val="both"/>
        <w:rPr>
          <w:rFonts w:ascii="Arial Unicode MS" w:hAnsi="Arial Unicode MS"/>
          <w:color w:val="666699"/>
        </w:rPr>
      </w:pPr>
      <w:r w:rsidRPr="003D460F">
        <w:rPr>
          <w:rFonts w:hint="eastAsia"/>
          <w:color w:val="5F5F5F"/>
          <w:sz w:val="18"/>
          <w:szCs w:val="18"/>
        </w:rPr>
        <w:t>【編註】</w:t>
      </w:r>
      <w:r w:rsidR="007B03A9">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BC92" w14:textId="77777777" w:rsidR="00A953C2" w:rsidRDefault="00A953C2">
      <w:r>
        <w:separator/>
      </w:r>
    </w:p>
  </w:endnote>
  <w:endnote w:type="continuationSeparator" w:id="0">
    <w:p w14:paraId="7128FAC5" w14:textId="77777777" w:rsidR="00A953C2" w:rsidRDefault="00A9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6FB34B34"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7606C8" w:rsidRPr="007606C8">
      <w:rPr>
        <w:rFonts w:ascii="Arial Unicode MS" w:hAnsi="Arial Unicode MS" w:hint="eastAsia"/>
        <w:sz w:val="18"/>
      </w:rPr>
      <w:t>政府科技發展計畫先期作業實施要點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1E66" w14:textId="77777777" w:rsidR="00A953C2" w:rsidRDefault="00A953C2">
      <w:r>
        <w:separator/>
      </w:r>
    </w:p>
  </w:footnote>
  <w:footnote w:type="continuationSeparator" w:id="0">
    <w:p w14:paraId="4B04EBB6" w14:textId="77777777" w:rsidR="00A953C2" w:rsidRDefault="00A95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2268A"/>
    <w:rsid w:val="00041D68"/>
    <w:rsid w:val="000509F5"/>
    <w:rsid w:val="000517E8"/>
    <w:rsid w:val="00053EB3"/>
    <w:rsid w:val="00075E1C"/>
    <w:rsid w:val="0009216F"/>
    <w:rsid w:val="0009406C"/>
    <w:rsid w:val="000A5999"/>
    <w:rsid w:val="000E00FA"/>
    <w:rsid w:val="00104FBB"/>
    <w:rsid w:val="00147331"/>
    <w:rsid w:val="001605C6"/>
    <w:rsid w:val="00180D74"/>
    <w:rsid w:val="00187602"/>
    <w:rsid w:val="001A426A"/>
    <w:rsid w:val="001C7001"/>
    <w:rsid w:val="001D50AD"/>
    <w:rsid w:val="001E23A9"/>
    <w:rsid w:val="00206429"/>
    <w:rsid w:val="00254FCB"/>
    <w:rsid w:val="00255700"/>
    <w:rsid w:val="00277BB9"/>
    <w:rsid w:val="00282173"/>
    <w:rsid w:val="002844B5"/>
    <w:rsid w:val="0028452A"/>
    <w:rsid w:val="002A6178"/>
    <w:rsid w:val="00306BFD"/>
    <w:rsid w:val="00372655"/>
    <w:rsid w:val="00376F50"/>
    <w:rsid w:val="003878CC"/>
    <w:rsid w:val="003A1CEA"/>
    <w:rsid w:val="003A7CC8"/>
    <w:rsid w:val="003B5957"/>
    <w:rsid w:val="00451727"/>
    <w:rsid w:val="0045425A"/>
    <w:rsid w:val="00464EE7"/>
    <w:rsid w:val="004A6E50"/>
    <w:rsid w:val="004B0859"/>
    <w:rsid w:val="004D0FA1"/>
    <w:rsid w:val="004E2235"/>
    <w:rsid w:val="004E2FEA"/>
    <w:rsid w:val="004E6452"/>
    <w:rsid w:val="004F7BAA"/>
    <w:rsid w:val="00520F8A"/>
    <w:rsid w:val="005300F0"/>
    <w:rsid w:val="0056107E"/>
    <w:rsid w:val="005C483E"/>
    <w:rsid w:val="005D2C95"/>
    <w:rsid w:val="005D6F38"/>
    <w:rsid w:val="005E0DDB"/>
    <w:rsid w:val="005E12A5"/>
    <w:rsid w:val="00613FB8"/>
    <w:rsid w:val="00616222"/>
    <w:rsid w:val="006312B1"/>
    <w:rsid w:val="00654586"/>
    <w:rsid w:val="0067282D"/>
    <w:rsid w:val="006C53DB"/>
    <w:rsid w:val="006E4464"/>
    <w:rsid w:val="006E6E00"/>
    <w:rsid w:val="006E7FE9"/>
    <w:rsid w:val="007126B9"/>
    <w:rsid w:val="00712B5C"/>
    <w:rsid w:val="0072241A"/>
    <w:rsid w:val="00732E57"/>
    <w:rsid w:val="007606C8"/>
    <w:rsid w:val="00765234"/>
    <w:rsid w:val="00771736"/>
    <w:rsid w:val="007A2583"/>
    <w:rsid w:val="007B03A9"/>
    <w:rsid w:val="007B59EF"/>
    <w:rsid w:val="007D1CB6"/>
    <w:rsid w:val="007D5904"/>
    <w:rsid w:val="007F4C46"/>
    <w:rsid w:val="008013F3"/>
    <w:rsid w:val="008117F1"/>
    <w:rsid w:val="00816028"/>
    <w:rsid w:val="00831AE4"/>
    <w:rsid w:val="00857E9D"/>
    <w:rsid w:val="00894B45"/>
    <w:rsid w:val="008B621F"/>
    <w:rsid w:val="00900A10"/>
    <w:rsid w:val="00907274"/>
    <w:rsid w:val="00921698"/>
    <w:rsid w:val="00967AED"/>
    <w:rsid w:val="00977DAF"/>
    <w:rsid w:val="00997067"/>
    <w:rsid w:val="00A05A00"/>
    <w:rsid w:val="00A6506B"/>
    <w:rsid w:val="00A81A8E"/>
    <w:rsid w:val="00A953C2"/>
    <w:rsid w:val="00AB72F0"/>
    <w:rsid w:val="00AE1199"/>
    <w:rsid w:val="00B045DE"/>
    <w:rsid w:val="00B14DE7"/>
    <w:rsid w:val="00BB5F81"/>
    <w:rsid w:val="00BD34CC"/>
    <w:rsid w:val="00BE25FF"/>
    <w:rsid w:val="00BF4907"/>
    <w:rsid w:val="00BF5191"/>
    <w:rsid w:val="00C10BFF"/>
    <w:rsid w:val="00C348DE"/>
    <w:rsid w:val="00C57C9A"/>
    <w:rsid w:val="00C65590"/>
    <w:rsid w:val="00D26DE0"/>
    <w:rsid w:val="00D73296"/>
    <w:rsid w:val="00D80141"/>
    <w:rsid w:val="00DC5141"/>
    <w:rsid w:val="00DE5DA3"/>
    <w:rsid w:val="00DE6B3B"/>
    <w:rsid w:val="00E205E8"/>
    <w:rsid w:val="00E24D45"/>
    <w:rsid w:val="00E440D2"/>
    <w:rsid w:val="00EB27D6"/>
    <w:rsid w:val="00EC6E54"/>
    <w:rsid w:val="00EC7AEC"/>
    <w:rsid w:val="00EE484E"/>
    <w:rsid w:val="00EF3193"/>
    <w:rsid w:val="00F04819"/>
    <w:rsid w:val="00F203C4"/>
    <w:rsid w:val="00F4340A"/>
    <w:rsid w:val="00F70E14"/>
    <w:rsid w:val="00F82BFF"/>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7606C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606C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76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46180">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5919;&#24220;&#31185;&#25216;&#30332;&#23637;&#35336;&#30059;&#20808;&#26399;&#20316;&#26989;&#23526;&#26045;&#35201;&#40670;.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5" Type="http://schemas.openxmlformats.org/officeDocument/2006/relationships/endnotes" Target="end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aw.most.gov.tw/LawContentSource.aspx?id=FL029948" TargetMode="External"/><Relationship Id="rId14" Type="http://schemas.openxmlformats.org/officeDocument/2006/relationships/hyperlink" Target="../law3/&#25919;&#24220;&#20844;&#20849;&#24037;&#31243;&#35336;&#30059;&#33287;&#32147;&#36027;&#23529;&#35696;&#20316;&#26989;&#35201;&#40670;.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1362</Words>
  <Characters>671</Characters>
  <Application>Microsoft Office Word</Application>
  <DocSecurity>0</DocSecurity>
  <Lines>5</Lines>
  <Paragraphs>4</Paragraphs>
  <ScaleCrop>false</ScaleCrop>
  <Company/>
  <LinksUpToDate>false</LinksUpToDate>
  <CharactersWithSpaces>2029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政府科技發展計畫先期作業實施要點</dc:title>
  <dc:creator>S-link 電子六法-黃婉玲</dc:creator>
  <cp:lastModifiedBy>黃婉玲 S-link電子六法</cp:lastModifiedBy>
  <cp:revision>21</cp:revision>
  <dcterms:created xsi:type="dcterms:W3CDTF">2020-05-17T07:13:00Z</dcterms:created>
  <dcterms:modified xsi:type="dcterms:W3CDTF">2022-05-15T12:37:00Z</dcterms:modified>
</cp:coreProperties>
</file>