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156" w:rsidRDefault="008A4699" w:rsidP="005D7156">
      <w:pPr>
        <w:adjustRightInd w:val="0"/>
        <w:snapToGrid w:val="0"/>
        <w:ind w:rightChars="8" w:right="16"/>
        <w:jc w:val="right"/>
        <w:rPr>
          <w:rFonts w:ascii="Arial Unicode MS" w:hAnsi="Arial Unicode MS"/>
        </w:rPr>
      </w:pPr>
      <w:hyperlink r:id="rId8" w:tgtFrame="_blank" w:history="1">
        <w:r>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5D7156" w:rsidRDefault="005D7156" w:rsidP="005D7156">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sidRPr="00AF1AE3">
          <w:rPr>
            <w:rStyle w:val="a3"/>
            <w:sz w:val="18"/>
            <w:szCs w:val="20"/>
          </w:rPr>
          <w:t>更新</w:t>
        </w:r>
      </w:hyperlink>
      <w:r>
        <w:rPr>
          <w:rFonts w:hint="eastAsia"/>
          <w:color w:val="7F7F7F"/>
          <w:sz w:val="18"/>
          <w:szCs w:val="20"/>
          <w:lang w:val="zh-TW"/>
        </w:rPr>
        <w:t>】</w:t>
      </w:r>
      <w:r w:rsidR="00661E1C">
        <w:rPr>
          <w:rFonts w:ascii="Arial Unicode MS" w:hAnsi="Arial Unicode MS"/>
          <w:color w:val="7F7F7F"/>
          <w:sz w:val="18"/>
          <w:szCs w:val="20"/>
        </w:rPr>
        <w:t>2017/6/13</w:t>
      </w:r>
      <w:r>
        <w:rPr>
          <w:rFonts w:hint="eastAsia"/>
          <w:color w:val="7F7F7F"/>
          <w:sz w:val="18"/>
          <w:szCs w:val="20"/>
          <w:lang w:val="zh-TW"/>
        </w:rPr>
        <w:t>【</w:t>
      </w:r>
      <w:hyperlink r:id="rId11" w:history="1">
        <w:r w:rsidRPr="00E13D87">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5D7156" w:rsidRPr="00124594" w:rsidRDefault="005D7156" w:rsidP="005D7156">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3" w:history="1"/>
      <w:hyperlink r:id="rId14"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5D7156" w:rsidTr="00661E1C">
        <w:trPr>
          <w:cantSplit/>
          <w:tblCellSpacing w:w="0" w:type="dxa"/>
        </w:trPr>
        <w:tc>
          <w:tcPr>
            <w:tcW w:w="486" w:type="pct"/>
            <w:tcBorders>
              <w:top w:val="nil"/>
              <w:left w:val="nil"/>
              <w:bottom w:val="nil"/>
              <w:right w:val="nil"/>
            </w:tcBorders>
            <w:shd w:val="clear" w:color="auto" w:fill="339966"/>
            <w:vAlign w:val="center"/>
          </w:tcPr>
          <w:p w:rsidR="005D7156" w:rsidRPr="00B05CC6" w:rsidRDefault="005D7156" w:rsidP="00284310">
            <w:pPr>
              <w:ind w:leftChars="-6" w:left="-12"/>
              <w:jc w:val="center"/>
              <w:rPr>
                <w:rFonts w:ascii="新細明體" w:hAnsi="新細明體"/>
                <w:b/>
                <w:bCs/>
                <w:color w:val="FFFFFF"/>
                <w:szCs w:val="20"/>
              </w:rPr>
            </w:pPr>
            <w:r w:rsidRPr="009654F7">
              <w:rPr>
                <w:rFonts w:hint="eastAsia"/>
                <w:b/>
                <w:color w:val="FFFFFF"/>
              </w:rPr>
              <w:t>法規</w:t>
            </w:r>
            <w:r w:rsidRPr="00B05CC6">
              <w:rPr>
                <w:rFonts w:ascii="新細明體" w:hAnsi="新細明體" w:hint="eastAsia"/>
                <w:b/>
                <w:bCs/>
                <w:color w:val="FFFFFF"/>
                <w:szCs w:val="20"/>
              </w:rPr>
              <w:t>名稱</w:t>
            </w:r>
          </w:p>
        </w:tc>
        <w:tc>
          <w:tcPr>
            <w:tcW w:w="2993" w:type="pct"/>
            <w:tcBorders>
              <w:top w:val="nil"/>
              <w:left w:val="nil"/>
              <w:bottom w:val="nil"/>
              <w:right w:val="nil"/>
            </w:tcBorders>
            <w:shd w:val="clear" w:color="auto" w:fill="F3F3F3"/>
            <w:vAlign w:val="center"/>
          </w:tcPr>
          <w:p w:rsidR="005D7156" w:rsidRPr="00661E1C" w:rsidRDefault="009B64CC" w:rsidP="00284310">
            <w:pPr>
              <w:jc w:val="center"/>
              <w:rPr>
                <w:rFonts w:ascii="新細明體" w:eastAsia="標楷體" w:hAnsi="新細明體"/>
                <w:bCs/>
                <w:shadow/>
                <w:color w:val="993366"/>
                <w:sz w:val="28"/>
                <w:szCs w:val="28"/>
              </w:rPr>
            </w:pPr>
            <w:r>
              <w:rPr>
                <w:rFonts w:ascii="新細明體" w:eastAsia="標楷體" w:hAnsi="新細明體" w:hint="eastAsia"/>
                <w:bCs/>
                <w:shadow/>
                <w:color w:val="993366"/>
                <w:sz w:val="30"/>
                <w:szCs w:val="28"/>
                <w:lang w:eastAsia="zh-HK"/>
              </w:rPr>
              <w:t>廢</w:t>
            </w:r>
            <w:r>
              <w:rPr>
                <w:rFonts w:ascii="新細明體" w:eastAsia="標楷體" w:hAnsi="新細明體" w:hint="eastAsia"/>
                <w:bCs/>
                <w:shadow/>
                <w:color w:val="993366"/>
                <w:sz w:val="30"/>
                <w:szCs w:val="28"/>
                <w:lang w:eastAsia="zh-HK"/>
              </w:rPr>
              <w:t>:</w:t>
            </w:r>
            <w:r w:rsidR="005D7156" w:rsidRPr="00661E1C">
              <w:rPr>
                <w:rFonts w:ascii="新細明體" w:eastAsia="標楷體" w:hAnsi="新細明體" w:hint="eastAsia"/>
                <w:bCs/>
                <w:shadow/>
                <w:color w:val="993366"/>
                <w:sz w:val="28"/>
                <w:szCs w:val="28"/>
              </w:rPr>
              <w:t>地方政府處理電業用地爭議準則</w:t>
            </w:r>
          </w:p>
        </w:tc>
        <w:tc>
          <w:tcPr>
            <w:tcW w:w="1521" w:type="pct"/>
            <w:tcBorders>
              <w:top w:val="nil"/>
              <w:left w:val="nil"/>
              <w:bottom w:val="nil"/>
              <w:right w:val="nil"/>
            </w:tcBorders>
            <w:shd w:val="clear" w:color="auto" w:fill="F3F3F3"/>
            <w:vAlign w:val="center"/>
          </w:tcPr>
          <w:p w:rsidR="005D7156" w:rsidRPr="00661E1C" w:rsidRDefault="005D7156" w:rsidP="00284310">
            <w:pPr>
              <w:rPr>
                <w:rFonts w:ascii="Arial Unicode MS" w:hAnsi="Arial Unicode MS"/>
                <w:color w:val="993366"/>
              </w:rPr>
            </w:pPr>
            <w:r w:rsidRPr="00661E1C">
              <w:rPr>
                <w:rFonts w:ascii="新細明體" w:hAnsi="新細明體"/>
                <w:color w:val="993366"/>
              </w:rPr>
              <w:t>【公布日期】</w:t>
            </w:r>
            <w:r w:rsidR="008A4699" w:rsidRPr="008A4699">
              <w:rPr>
                <w:rFonts w:ascii="Arial Unicode MS" w:hAnsi="Arial Unicode MS"/>
                <w:color w:val="993366"/>
              </w:rPr>
              <w:t>106.06.12</w:t>
            </w:r>
          </w:p>
          <w:p w:rsidR="005D7156" w:rsidRPr="00661E1C" w:rsidRDefault="005D7156" w:rsidP="00284310">
            <w:pPr>
              <w:rPr>
                <w:color w:val="993366"/>
              </w:rPr>
            </w:pPr>
            <w:r w:rsidRPr="00661E1C">
              <w:rPr>
                <w:rFonts w:ascii="新細明體" w:hAnsi="新細明體"/>
                <w:color w:val="993366"/>
              </w:rPr>
              <w:t>【公布機關】</w:t>
            </w:r>
            <w:r w:rsidRPr="00661E1C">
              <w:rPr>
                <w:rFonts w:ascii="新細明體" w:hAnsi="新細明體" w:hint="eastAsia"/>
                <w:color w:val="993366"/>
              </w:rPr>
              <w:t>經濟部</w:t>
            </w:r>
          </w:p>
        </w:tc>
      </w:tr>
    </w:tbl>
    <w:p w:rsidR="005D7156" w:rsidRPr="006962E8" w:rsidRDefault="005D7156" w:rsidP="005D7156">
      <w:pPr>
        <w:jc w:val="center"/>
        <w:rPr>
          <w:rFonts w:ascii="新細明體" w:hAnsi="新細明體"/>
          <w:b/>
          <w:bCs/>
          <w:color w:val="800000"/>
        </w:rPr>
      </w:pPr>
      <w:r w:rsidRPr="007E576E">
        <w:rPr>
          <w:rFonts w:ascii="Arial Unicode MS" w:hAnsi="Arial Unicode MS" w:hint="eastAsia"/>
          <w:color w:val="FFFFFF"/>
          <w:sz w:val="18"/>
        </w:rPr>
        <w:t>‧</w:t>
      </w:r>
      <w:hyperlink r:id="rId15" w:anchor="地方政府處理電業用地爭議準則" w:history="1">
        <w:r w:rsidRPr="007E576E">
          <w:rPr>
            <w:rStyle w:val="a3"/>
            <w:rFonts w:ascii="Arial Unicode MS" w:hAnsi="Arial Unicode MS" w:hint="eastAsia"/>
            <w:sz w:val="18"/>
          </w:rPr>
          <w:t>S-lin</w:t>
        </w:r>
        <w:r w:rsidRPr="007E576E">
          <w:rPr>
            <w:rStyle w:val="a3"/>
            <w:rFonts w:ascii="Arial Unicode MS" w:hAnsi="Arial Unicode MS" w:hint="eastAsia"/>
            <w:sz w:val="18"/>
          </w:rPr>
          <w:t>k</w:t>
        </w:r>
        <w:r w:rsidRPr="007E576E">
          <w:rPr>
            <w:rStyle w:val="a3"/>
            <w:rFonts w:ascii="Arial Unicode MS" w:hAnsi="Arial Unicode MS" w:hint="eastAsia"/>
            <w:sz w:val="18"/>
          </w:rPr>
          <w:t>索引</w:t>
        </w:r>
      </w:hyperlink>
      <w:r w:rsidRPr="0094524D">
        <w:rPr>
          <w:rFonts w:ascii="Arial Unicode MS" w:hAnsi="Arial Unicode MS" w:hint="eastAsia"/>
          <w:b/>
          <w:color w:val="5F5F5F"/>
          <w:sz w:val="18"/>
        </w:rPr>
        <w:t>&gt;&gt;</w:t>
      </w:r>
      <w:hyperlink r:id="rId16" w:tgtFrame="_blank" w:history="1">
        <w:r w:rsidRPr="007E576E">
          <w:rPr>
            <w:rStyle w:val="a3"/>
            <w:rFonts w:hint="eastAsia"/>
            <w:sz w:val="18"/>
          </w:rPr>
          <w:t>線上網頁版</w:t>
        </w:r>
      </w:hyperlink>
      <w:r w:rsidRPr="0094524D">
        <w:rPr>
          <w:rFonts w:ascii="Arial Unicode MS" w:hAnsi="Arial Unicode MS" w:hint="eastAsia"/>
          <w:b/>
          <w:color w:val="5F5F5F"/>
          <w:sz w:val="18"/>
        </w:rPr>
        <w:t>&gt;&gt;</w:t>
      </w:r>
    </w:p>
    <w:p w:rsidR="005D7156" w:rsidRPr="00661E1C" w:rsidRDefault="005D7156" w:rsidP="005D7156">
      <w:pPr>
        <w:pStyle w:val="1"/>
        <w:rPr>
          <w:color w:val="auto"/>
        </w:rPr>
      </w:pPr>
      <w:r w:rsidRPr="00661E1C">
        <w:rPr>
          <w:color w:val="auto"/>
        </w:rPr>
        <w:t>【</w:t>
      </w:r>
      <w:r w:rsidRPr="00661E1C">
        <w:rPr>
          <w:rFonts w:hint="eastAsia"/>
          <w:color w:val="auto"/>
        </w:rPr>
        <w:t>法規沿革</w:t>
      </w:r>
      <w:r w:rsidRPr="00661E1C">
        <w:rPr>
          <w:color w:val="auto"/>
        </w:rPr>
        <w:t>】</w:t>
      </w:r>
    </w:p>
    <w:p w:rsidR="005D7156" w:rsidRDefault="005D7156" w:rsidP="0037153F">
      <w:pPr>
        <w:ind w:left="142"/>
        <w:jc w:val="both"/>
        <w:rPr>
          <w:rFonts w:ascii="Arial Unicode MS" w:hAnsi="Arial Unicode MS" w:hint="eastAsia"/>
          <w:bCs/>
          <w:color w:val="000000"/>
          <w:sz w:val="18"/>
        </w:rPr>
      </w:pPr>
      <w:r w:rsidRPr="00E95C8D">
        <w:rPr>
          <w:rFonts w:ascii="Arial Unicode MS" w:hAnsi="Arial Unicode MS" w:hint="eastAsia"/>
          <w:b/>
          <w:bCs/>
          <w:color w:val="000000"/>
          <w:sz w:val="18"/>
        </w:rPr>
        <w:t>1</w:t>
      </w:r>
      <w:r w:rsidRPr="00E95C8D">
        <w:rPr>
          <w:rFonts w:ascii="Arial Unicode MS" w:hAnsi="Arial Unicode MS" w:hint="eastAsia"/>
          <w:b/>
          <w:bCs/>
          <w:color w:val="000000"/>
          <w:sz w:val="18"/>
        </w:rPr>
        <w:t>‧</w:t>
      </w:r>
      <w:r w:rsidRPr="00E95C8D">
        <w:rPr>
          <w:rFonts w:ascii="Arial Unicode MS" w:hAnsi="Arial Unicode MS" w:hint="eastAsia"/>
          <w:bCs/>
          <w:color w:val="000000"/>
          <w:sz w:val="18"/>
        </w:rPr>
        <w:t>中華民國九十二年三月二十六日經濟部經能字第</w:t>
      </w:r>
      <w:r w:rsidRPr="00E95C8D">
        <w:rPr>
          <w:rFonts w:ascii="Arial Unicode MS" w:hAnsi="Arial Unicode MS" w:hint="eastAsia"/>
          <w:bCs/>
          <w:color w:val="000000"/>
          <w:sz w:val="18"/>
        </w:rPr>
        <w:t>09204604760</w:t>
      </w:r>
      <w:r w:rsidRPr="00E95C8D">
        <w:rPr>
          <w:rFonts w:ascii="Arial Unicode MS" w:hAnsi="Arial Unicode MS" w:hint="eastAsia"/>
          <w:bCs/>
          <w:color w:val="000000"/>
          <w:sz w:val="18"/>
        </w:rPr>
        <w:t>號令訂定發布全文</w:t>
      </w:r>
      <w:r w:rsidRPr="00E95C8D">
        <w:rPr>
          <w:rFonts w:ascii="Arial Unicode MS" w:hAnsi="Arial Unicode MS" w:hint="eastAsia"/>
          <w:bCs/>
          <w:color w:val="000000"/>
          <w:sz w:val="18"/>
        </w:rPr>
        <w:t>7</w:t>
      </w:r>
      <w:r w:rsidRPr="00E95C8D">
        <w:rPr>
          <w:rFonts w:ascii="Arial Unicode MS" w:hAnsi="Arial Unicode MS" w:hint="eastAsia"/>
          <w:bCs/>
          <w:color w:val="000000"/>
          <w:sz w:val="18"/>
        </w:rPr>
        <w:t>條；並自發布日施行</w:t>
      </w:r>
    </w:p>
    <w:p w:rsidR="00661E1C" w:rsidRPr="00E95C8D" w:rsidRDefault="00661E1C" w:rsidP="0037153F">
      <w:pPr>
        <w:ind w:left="142"/>
        <w:jc w:val="both"/>
        <w:rPr>
          <w:rFonts w:ascii="Arial Unicode MS" w:hAnsi="Arial Unicode MS"/>
          <w:bCs/>
          <w:color w:val="000000"/>
          <w:sz w:val="18"/>
        </w:rPr>
      </w:pPr>
      <w:r w:rsidRPr="00661E1C">
        <w:rPr>
          <w:rFonts w:ascii="Arial Unicode MS" w:hAnsi="Arial Unicode MS" w:hint="eastAsia"/>
          <w:b/>
          <w:bCs/>
          <w:color w:val="000000"/>
          <w:sz w:val="18"/>
        </w:rPr>
        <w:t>2</w:t>
      </w:r>
      <w:r w:rsidRPr="00661E1C">
        <w:rPr>
          <w:rFonts w:ascii="Arial Unicode MS" w:hAnsi="Arial Unicode MS" w:hint="eastAsia"/>
          <w:b/>
          <w:bCs/>
          <w:color w:val="000000"/>
          <w:sz w:val="18"/>
        </w:rPr>
        <w:t>‧</w:t>
      </w:r>
      <w:r w:rsidRPr="00661E1C">
        <w:rPr>
          <w:rFonts w:ascii="Arial Unicode MS" w:hAnsi="Arial Unicode MS" w:hint="eastAsia"/>
          <w:bCs/>
          <w:color w:val="000000"/>
          <w:sz w:val="18"/>
        </w:rPr>
        <w:t>中華民國一百零六年六月十二日經濟部經能字第</w:t>
      </w:r>
      <w:r w:rsidRPr="00661E1C">
        <w:rPr>
          <w:rFonts w:ascii="Arial Unicode MS" w:hAnsi="Arial Unicode MS" w:hint="eastAsia"/>
          <w:bCs/>
          <w:color w:val="000000"/>
          <w:sz w:val="18"/>
        </w:rPr>
        <w:t>10604602600</w:t>
      </w:r>
      <w:r w:rsidRPr="00661E1C">
        <w:rPr>
          <w:rFonts w:ascii="Arial Unicode MS" w:hAnsi="Arial Unicode MS" w:hint="eastAsia"/>
          <w:bCs/>
          <w:color w:val="000000"/>
          <w:sz w:val="18"/>
        </w:rPr>
        <w:t>號令修正發布名稱</w:t>
      </w:r>
      <w:r>
        <w:rPr>
          <w:rFonts w:ascii="Arial Unicode MS" w:hAnsi="Arial Unicode MS" w:hint="eastAsia"/>
          <w:bCs/>
          <w:color w:val="000000"/>
          <w:sz w:val="18"/>
        </w:rPr>
        <w:t>(</w:t>
      </w:r>
      <w:hyperlink r:id="rId17" w:history="1">
        <w:r w:rsidRPr="00661E1C">
          <w:rPr>
            <w:rStyle w:val="a3"/>
            <w:rFonts w:ascii="Arial Unicode MS" w:hAnsi="Arial Unicode MS" w:hint="eastAsia"/>
            <w:bCs/>
            <w:sz w:val="18"/>
          </w:rPr>
          <w:t>直轄市縣（市）主管機關處理發電業及輸配電業用地爭議準則</w:t>
        </w:r>
      </w:hyperlink>
      <w:r>
        <w:rPr>
          <w:rFonts w:ascii="Arial Unicode MS" w:hAnsi="Arial Unicode MS" w:hint="eastAsia"/>
          <w:bCs/>
          <w:color w:val="000000"/>
          <w:sz w:val="18"/>
        </w:rPr>
        <w:t>)</w:t>
      </w:r>
      <w:r w:rsidRPr="00661E1C">
        <w:rPr>
          <w:rFonts w:ascii="Arial Unicode MS" w:hAnsi="Arial Unicode MS" w:hint="eastAsia"/>
          <w:bCs/>
          <w:color w:val="000000"/>
          <w:sz w:val="18"/>
        </w:rPr>
        <w:t>及全文</w:t>
      </w:r>
      <w:r w:rsidRPr="00661E1C">
        <w:rPr>
          <w:rFonts w:ascii="Arial Unicode MS" w:hAnsi="Arial Unicode MS" w:hint="eastAsia"/>
          <w:bCs/>
          <w:color w:val="000000"/>
          <w:sz w:val="18"/>
        </w:rPr>
        <w:t>7</w:t>
      </w:r>
      <w:r w:rsidRPr="00661E1C">
        <w:rPr>
          <w:rFonts w:ascii="Arial Unicode MS" w:hAnsi="Arial Unicode MS" w:hint="eastAsia"/>
          <w:bCs/>
          <w:color w:val="000000"/>
          <w:sz w:val="18"/>
        </w:rPr>
        <w:t>條；並自發布日施行</w:t>
      </w:r>
    </w:p>
    <w:p w:rsidR="00E95C8D" w:rsidRPr="00284310" w:rsidRDefault="00E95C8D" w:rsidP="00661E1C"/>
    <w:p w:rsidR="005D7156" w:rsidRPr="00661E1C" w:rsidRDefault="005D7156" w:rsidP="005D7156">
      <w:pPr>
        <w:pStyle w:val="1"/>
        <w:rPr>
          <w:color w:val="auto"/>
        </w:rPr>
      </w:pPr>
      <w:r w:rsidRPr="00661E1C">
        <w:rPr>
          <w:color w:val="auto"/>
        </w:rPr>
        <w:t>【</w:t>
      </w:r>
      <w:r w:rsidRPr="00661E1C">
        <w:rPr>
          <w:rFonts w:hint="eastAsia"/>
          <w:color w:val="auto"/>
        </w:rPr>
        <w:t>法規內容</w:t>
      </w:r>
      <w:r w:rsidRPr="00661E1C">
        <w:rPr>
          <w:color w:val="auto"/>
        </w:rPr>
        <w:t>】</w:t>
      </w:r>
    </w:p>
    <w:p w:rsidR="005D7156" w:rsidRPr="00661E1C" w:rsidRDefault="005D7156" w:rsidP="00661E1C">
      <w:pPr>
        <w:pStyle w:val="2"/>
      </w:pPr>
      <w:r w:rsidRPr="00661E1C">
        <w:rPr>
          <w:rFonts w:hint="eastAsia"/>
        </w:rPr>
        <w:t>第</w:t>
      </w:r>
      <w:r w:rsidRPr="00661E1C">
        <w:rPr>
          <w:rFonts w:hint="eastAsia"/>
        </w:rPr>
        <w:t>1</w:t>
      </w:r>
      <w:r w:rsidRPr="00661E1C">
        <w:rPr>
          <w:rFonts w:hint="eastAsia"/>
        </w:rPr>
        <w:t>條</w:t>
      </w:r>
      <w:bookmarkStart w:id="1" w:name="_GoBack"/>
      <w:bookmarkEnd w:id="1"/>
    </w:p>
    <w:p w:rsidR="005D7156" w:rsidRPr="005D7156" w:rsidRDefault="005D7156" w:rsidP="005D7156">
      <w:pPr>
        <w:ind w:left="142"/>
        <w:jc w:val="both"/>
        <w:rPr>
          <w:rFonts w:ascii="Arial Unicode MS" w:hAnsi="Arial Unicode MS"/>
        </w:rPr>
      </w:pPr>
      <w:r w:rsidRPr="005D7156">
        <w:rPr>
          <w:rFonts w:ascii="Arial Unicode MS" w:hAnsi="Arial Unicode MS" w:hint="eastAsia"/>
        </w:rPr>
        <w:t xml:space="preserve">　　本準則依電業法第</w:t>
      </w:r>
      <w:hyperlink r:id="rId18" w:anchor="a56" w:history="1">
        <w:r w:rsidRPr="00E13D87">
          <w:rPr>
            <w:rStyle w:val="a3"/>
            <w:rFonts w:ascii="Arial Unicode MS" w:hAnsi="Arial Unicode MS" w:hint="eastAsia"/>
          </w:rPr>
          <w:t>五十六</w:t>
        </w:r>
      </w:hyperlink>
      <w:r w:rsidRPr="005D7156">
        <w:rPr>
          <w:rFonts w:ascii="Arial Unicode MS" w:hAnsi="Arial Unicode MS" w:hint="eastAsia"/>
        </w:rPr>
        <w:t>條第二項規定訂定之。</w:t>
      </w:r>
    </w:p>
    <w:p w:rsidR="005D7156" w:rsidRPr="005D7156" w:rsidRDefault="005D7156" w:rsidP="00661E1C">
      <w:pPr>
        <w:pStyle w:val="2"/>
      </w:pPr>
      <w:r w:rsidRPr="005D7156">
        <w:rPr>
          <w:rFonts w:hint="eastAsia"/>
        </w:rPr>
        <w:t>第</w:t>
      </w:r>
      <w:r w:rsidRPr="005D7156">
        <w:rPr>
          <w:rFonts w:hint="eastAsia"/>
        </w:rPr>
        <w:t>2</w:t>
      </w:r>
      <w:r w:rsidRPr="005D7156">
        <w:rPr>
          <w:rFonts w:hint="eastAsia"/>
        </w:rPr>
        <w:t>條</w:t>
      </w:r>
    </w:p>
    <w:p w:rsidR="005D7156" w:rsidRPr="005D7156" w:rsidRDefault="005D7156" w:rsidP="005D7156">
      <w:pPr>
        <w:ind w:left="142"/>
        <w:jc w:val="both"/>
        <w:rPr>
          <w:rFonts w:ascii="Arial Unicode MS" w:hAnsi="Arial Unicode MS"/>
        </w:rPr>
      </w:pPr>
      <w:r w:rsidRPr="005D7156">
        <w:rPr>
          <w:rFonts w:ascii="Arial Unicode MS" w:hAnsi="Arial Unicode MS" w:hint="eastAsia"/>
        </w:rPr>
        <w:t xml:space="preserve">　　地方政府對於電業依電業法第</w:t>
      </w:r>
      <w:hyperlink r:id="rId19" w:anchor="a51" w:history="1">
        <w:r w:rsidRPr="00E13D87">
          <w:rPr>
            <w:rStyle w:val="a3"/>
            <w:rFonts w:ascii="Arial Unicode MS" w:hAnsi="Arial Unicode MS" w:hint="eastAsia"/>
          </w:rPr>
          <w:t>五十一</w:t>
        </w:r>
      </w:hyperlink>
      <w:r w:rsidRPr="005D7156">
        <w:rPr>
          <w:rFonts w:ascii="Arial Unicode MS" w:hAnsi="Arial Unicode MS" w:hint="eastAsia"/>
        </w:rPr>
        <w:t>條規定申請許可先行施工時，應於十四日內為准否之決定；必要時，得先召集電業及土地所有人或占有人協調處理。</w:t>
      </w:r>
    </w:p>
    <w:p w:rsidR="005D7156" w:rsidRPr="005D7156" w:rsidRDefault="005D7156" w:rsidP="00661E1C">
      <w:pPr>
        <w:pStyle w:val="2"/>
      </w:pPr>
      <w:r w:rsidRPr="005D7156">
        <w:rPr>
          <w:rFonts w:hint="eastAsia"/>
        </w:rPr>
        <w:t>第</w:t>
      </w:r>
      <w:r w:rsidRPr="005D7156">
        <w:rPr>
          <w:rFonts w:hint="eastAsia"/>
        </w:rPr>
        <w:t>3</w:t>
      </w:r>
      <w:r w:rsidRPr="005D7156">
        <w:rPr>
          <w:rFonts w:hint="eastAsia"/>
        </w:rPr>
        <w:t>條</w:t>
      </w:r>
    </w:p>
    <w:p w:rsidR="005D7156" w:rsidRPr="005D7156" w:rsidRDefault="005D7156" w:rsidP="005D7156">
      <w:pPr>
        <w:ind w:left="142"/>
        <w:jc w:val="both"/>
        <w:rPr>
          <w:rFonts w:ascii="Arial Unicode MS" w:hAnsi="Arial Unicode MS"/>
        </w:rPr>
      </w:pPr>
      <w:r w:rsidRPr="005D7156">
        <w:rPr>
          <w:rFonts w:ascii="Arial Unicode MS" w:hAnsi="Arial Unicode MS" w:hint="eastAsia"/>
        </w:rPr>
        <w:t xml:space="preserve">　　土地所有人或占有人對電業之損失補償有爭議時，得述明事實理由報請所在地地方政府處理；地方政府認有必要時，得召集電業及土地所有人或占有人協調處理。</w:t>
      </w:r>
    </w:p>
    <w:p w:rsidR="005D7156" w:rsidRPr="00E13D87" w:rsidRDefault="005D7156" w:rsidP="005D7156">
      <w:pPr>
        <w:ind w:left="142"/>
        <w:jc w:val="both"/>
        <w:rPr>
          <w:rFonts w:ascii="Arial Unicode MS" w:hAnsi="Arial Unicode MS"/>
          <w:color w:val="17365D"/>
        </w:rPr>
      </w:pPr>
      <w:r w:rsidRPr="00E13D87">
        <w:rPr>
          <w:rFonts w:ascii="Arial Unicode MS" w:hAnsi="Arial Unicode MS" w:hint="eastAsia"/>
          <w:color w:val="17365D"/>
        </w:rPr>
        <w:t xml:space="preserve">　　前項協調，得比照土地徵收相關法令辦理。</w:t>
      </w:r>
    </w:p>
    <w:p w:rsidR="005D7156" w:rsidRPr="005D7156" w:rsidRDefault="005D7156" w:rsidP="00661E1C">
      <w:pPr>
        <w:pStyle w:val="2"/>
      </w:pPr>
      <w:r w:rsidRPr="005D7156">
        <w:rPr>
          <w:rFonts w:hint="eastAsia"/>
        </w:rPr>
        <w:t>第</w:t>
      </w:r>
      <w:r w:rsidRPr="005D7156">
        <w:rPr>
          <w:rFonts w:hint="eastAsia"/>
        </w:rPr>
        <w:t>4</w:t>
      </w:r>
      <w:r w:rsidRPr="005D7156">
        <w:rPr>
          <w:rFonts w:hint="eastAsia"/>
        </w:rPr>
        <w:t>條</w:t>
      </w:r>
    </w:p>
    <w:p w:rsidR="005D7156" w:rsidRPr="005D7156" w:rsidRDefault="005D7156" w:rsidP="005D7156">
      <w:pPr>
        <w:ind w:left="142"/>
        <w:jc w:val="both"/>
        <w:rPr>
          <w:rFonts w:ascii="Arial Unicode MS" w:hAnsi="Arial Unicode MS"/>
        </w:rPr>
      </w:pPr>
      <w:r w:rsidRPr="005D7156">
        <w:rPr>
          <w:rFonts w:ascii="Arial Unicode MS" w:hAnsi="Arial Unicode MS" w:hint="eastAsia"/>
        </w:rPr>
        <w:t xml:space="preserve">　　電業為調查線路經過地及描繪沿線地籍與土地所有人或占有人發生爭議時，地政機關有予協助之義務。</w:t>
      </w:r>
    </w:p>
    <w:p w:rsidR="005D7156" w:rsidRPr="005D7156" w:rsidRDefault="005D7156" w:rsidP="00661E1C">
      <w:pPr>
        <w:pStyle w:val="2"/>
      </w:pPr>
      <w:r w:rsidRPr="005D7156">
        <w:rPr>
          <w:rFonts w:hint="eastAsia"/>
        </w:rPr>
        <w:t>第</w:t>
      </w:r>
      <w:r w:rsidRPr="005D7156">
        <w:rPr>
          <w:rFonts w:hint="eastAsia"/>
        </w:rPr>
        <w:t>5</w:t>
      </w:r>
      <w:r w:rsidRPr="005D7156">
        <w:rPr>
          <w:rFonts w:hint="eastAsia"/>
        </w:rPr>
        <w:t>條</w:t>
      </w:r>
    </w:p>
    <w:p w:rsidR="00E13D87" w:rsidRDefault="005D7156" w:rsidP="005D7156">
      <w:pPr>
        <w:ind w:left="142"/>
        <w:jc w:val="both"/>
        <w:rPr>
          <w:rFonts w:ascii="Arial Unicode MS" w:hAnsi="Arial Unicode MS"/>
        </w:rPr>
      </w:pPr>
      <w:r w:rsidRPr="005D7156">
        <w:rPr>
          <w:rFonts w:ascii="Arial Unicode MS" w:hAnsi="Arial Unicode MS" w:hint="eastAsia"/>
        </w:rPr>
        <w:t xml:space="preserve">　　電業對輸配電線路工程需用地，應事先以書面通知土地或地上物所有人或占有人。但無法以書面通知或非可歸責於電業之事由致不能通知時，電業得請當地地方政府公告下列事項，地方政府並應轉知有關鄉</w:t>
      </w:r>
      <w:r w:rsidR="00E13D87">
        <w:rPr>
          <w:rFonts w:ascii="Arial Unicode MS" w:hAnsi="Arial Unicode MS" w:hint="eastAsia"/>
        </w:rPr>
        <w:t>（</w:t>
      </w:r>
      <w:r w:rsidRPr="005D7156">
        <w:rPr>
          <w:rFonts w:ascii="Arial Unicode MS" w:hAnsi="Arial Unicode MS" w:hint="eastAsia"/>
        </w:rPr>
        <w:t>鎮、市、區</w:t>
      </w:r>
      <w:r w:rsidR="00E13D87">
        <w:rPr>
          <w:rFonts w:ascii="Arial Unicode MS" w:hAnsi="Arial Unicode MS" w:hint="eastAsia"/>
        </w:rPr>
        <w:t>）</w:t>
      </w:r>
      <w:r w:rsidRPr="005D7156">
        <w:rPr>
          <w:rFonts w:ascii="Arial Unicode MS" w:hAnsi="Arial Unicode MS" w:hint="eastAsia"/>
        </w:rPr>
        <w:t>公所及村</w:t>
      </w:r>
      <w:r w:rsidR="00E13D87">
        <w:rPr>
          <w:rFonts w:ascii="Arial Unicode MS" w:hAnsi="Arial Unicode MS" w:hint="eastAsia"/>
        </w:rPr>
        <w:t>（</w:t>
      </w:r>
      <w:r w:rsidRPr="005D7156">
        <w:rPr>
          <w:rFonts w:ascii="Arial Unicode MS" w:hAnsi="Arial Unicode MS" w:hint="eastAsia"/>
        </w:rPr>
        <w:t>里</w:t>
      </w:r>
      <w:r w:rsidR="00E13D87">
        <w:rPr>
          <w:rFonts w:ascii="Arial Unicode MS" w:hAnsi="Arial Unicode MS" w:hint="eastAsia"/>
        </w:rPr>
        <w:t>）</w:t>
      </w:r>
      <w:r w:rsidRPr="005D7156">
        <w:rPr>
          <w:rFonts w:ascii="Arial Unicode MS" w:hAnsi="Arial Unicode MS" w:hint="eastAsia"/>
        </w:rPr>
        <w:t>辦公處：</w:t>
      </w:r>
    </w:p>
    <w:p w:rsidR="005D7156" w:rsidRPr="005D7156" w:rsidRDefault="00E13D87" w:rsidP="005D7156">
      <w:pPr>
        <w:ind w:left="142"/>
        <w:jc w:val="both"/>
        <w:rPr>
          <w:rFonts w:ascii="Arial Unicode MS" w:hAnsi="Arial Unicode MS"/>
        </w:rPr>
      </w:pPr>
      <w:r>
        <w:rPr>
          <w:rFonts w:ascii="Arial Unicode MS" w:hAnsi="Arial Unicode MS" w:hint="eastAsia"/>
        </w:rPr>
        <w:t xml:space="preserve">　　</w:t>
      </w:r>
      <w:r w:rsidR="005D7156" w:rsidRPr="005D7156">
        <w:rPr>
          <w:rFonts w:ascii="Arial Unicode MS" w:hAnsi="Arial Unicode MS" w:hint="eastAsia"/>
        </w:rPr>
        <w:t>一、線路經過圖。</w:t>
      </w:r>
    </w:p>
    <w:p w:rsidR="00E13D87" w:rsidRDefault="005D7156" w:rsidP="005D7156">
      <w:pPr>
        <w:ind w:left="142"/>
        <w:jc w:val="both"/>
        <w:rPr>
          <w:rFonts w:ascii="Arial Unicode MS" w:hAnsi="Arial Unicode MS"/>
        </w:rPr>
      </w:pPr>
      <w:r w:rsidRPr="005D7156">
        <w:rPr>
          <w:rFonts w:ascii="Arial Unicode MS" w:hAnsi="Arial Unicode MS" w:hint="eastAsia"/>
        </w:rPr>
        <w:t xml:space="preserve">　　二、預定興工及竣工期限。</w:t>
      </w:r>
    </w:p>
    <w:p w:rsidR="00E13D87" w:rsidRDefault="00E13D87" w:rsidP="005D7156">
      <w:pPr>
        <w:ind w:left="142"/>
        <w:jc w:val="both"/>
        <w:rPr>
          <w:rFonts w:ascii="Arial Unicode MS" w:hAnsi="Arial Unicode MS"/>
        </w:rPr>
      </w:pPr>
      <w:r>
        <w:rPr>
          <w:rFonts w:ascii="Arial Unicode MS" w:hAnsi="Arial Unicode MS" w:hint="eastAsia"/>
        </w:rPr>
        <w:t xml:space="preserve">　　</w:t>
      </w:r>
      <w:r w:rsidR="005D7156" w:rsidRPr="005D7156">
        <w:rPr>
          <w:rFonts w:ascii="Arial Unicode MS" w:hAnsi="Arial Unicode MS" w:hint="eastAsia"/>
        </w:rPr>
        <w:t>三、所設線路起訖點，電線電壓及支持物之類別，線路長度。</w:t>
      </w:r>
    </w:p>
    <w:p w:rsidR="005D7156" w:rsidRPr="005D7156" w:rsidRDefault="00E13D87" w:rsidP="005D7156">
      <w:pPr>
        <w:ind w:left="142"/>
        <w:jc w:val="both"/>
        <w:rPr>
          <w:rFonts w:ascii="Arial Unicode MS" w:hAnsi="Arial Unicode MS"/>
        </w:rPr>
      </w:pPr>
      <w:r>
        <w:rPr>
          <w:rFonts w:ascii="Arial Unicode MS" w:hAnsi="Arial Unicode MS" w:hint="eastAsia"/>
        </w:rPr>
        <w:t xml:space="preserve">　　</w:t>
      </w:r>
      <w:r w:rsidR="005D7156" w:rsidRPr="005D7156">
        <w:rPr>
          <w:rFonts w:ascii="Arial Unicode MS" w:hAnsi="Arial Unicode MS" w:hint="eastAsia"/>
        </w:rPr>
        <w:t>四、主辦興建單位及通訊地址。</w:t>
      </w:r>
    </w:p>
    <w:p w:rsidR="005D7156" w:rsidRPr="00E13D87" w:rsidRDefault="005D7156" w:rsidP="005D7156">
      <w:pPr>
        <w:ind w:left="142"/>
        <w:jc w:val="both"/>
        <w:rPr>
          <w:rFonts w:ascii="Arial Unicode MS" w:hAnsi="Arial Unicode MS"/>
          <w:color w:val="17365D"/>
        </w:rPr>
      </w:pPr>
      <w:r w:rsidRPr="00E13D87">
        <w:rPr>
          <w:rFonts w:ascii="Arial Unicode MS" w:hAnsi="Arial Unicode MS" w:hint="eastAsia"/>
          <w:color w:val="17365D"/>
        </w:rPr>
        <w:t xml:space="preserve">　　前項各款經公告後，對該土地或地上物所有人或占有人視同書面之通知。</w:t>
      </w:r>
    </w:p>
    <w:p w:rsidR="005D7156" w:rsidRPr="005D7156" w:rsidRDefault="005D7156" w:rsidP="00661E1C">
      <w:pPr>
        <w:pStyle w:val="2"/>
      </w:pPr>
      <w:r w:rsidRPr="005D7156">
        <w:rPr>
          <w:rFonts w:hint="eastAsia"/>
        </w:rPr>
        <w:t>第</w:t>
      </w:r>
      <w:r w:rsidRPr="005D7156">
        <w:rPr>
          <w:rFonts w:hint="eastAsia"/>
        </w:rPr>
        <w:t>6</w:t>
      </w:r>
      <w:r w:rsidRPr="005D7156">
        <w:rPr>
          <w:rFonts w:hint="eastAsia"/>
        </w:rPr>
        <w:t>條</w:t>
      </w:r>
    </w:p>
    <w:p w:rsidR="005D7156" w:rsidRPr="005D7156" w:rsidRDefault="005D7156" w:rsidP="005D7156">
      <w:pPr>
        <w:ind w:left="142"/>
        <w:jc w:val="both"/>
        <w:rPr>
          <w:rFonts w:ascii="Arial Unicode MS" w:hAnsi="Arial Unicode MS"/>
        </w:rPr>
      </w:pPr>
      <w:r w:rsidRPr="005D7156">
        <w:rPr>
          <w:rFonts w:ascii="Arial Unicode MS" w:hAnsi="Arial Unicode MS" w:hint="eastAsia"/>
        </w:rPr>
        <w:t xml:space="preserve">　　電業如因施工發生糾紛，得商請當地警察機關協助處理。</w:t>
      </w:r>
    </w:p>
    <w:p w:rsidR="005D7156" w:rsidRPr="005D7156" w:rsidRDefault="005D7156" w:rsidP="00661E1C">
      <w:pPr>
        <w:pStyle w:val="2"/>
      </w:pPr>
      <w:r w:rsidRPr="005D7156">
        <w:rPr>
          <w:rFonts w:hint="eastAsia"/>
        </w:rPr>
        <w:t>第</w:t>
      </w:r>
      <w:r w:rsidRPr="005D7156">
        <w:rPr>
          <w:rFonts w:hint="eastAsia"/>
        </w:rPr>
        <w:t>7</w:t>
      </w:r>
      <w:r w:rsidRPr="005D7156">
        <w:rPr>
          <w:rFonts w:hint="eastAsia"/>
        </w:rPr>
        <w:t>條</w:t>
      </w:r>
    </w:p>
    <w:p w:rsidR="005D7156" w:rsidRDefault="005D7156" w:rsidP="005D7156">
      <w:pPr>
        <w:ind w:left="142"/>
        <w:jc w:val="both"/>
        <w:rPr>
          <w:rFonts w:ascii="Arial Unicode MS" w:hAnsi="Arial Unicode MS"/>
        </w:rPr>
      </w:pPr>
      <w:r w:rsidRPr="005D7156">
        <w:rPr>
          <w:rFonts w:ascii="Arial Unicode MS" w:hAnsi="Arial Unicode MS" w:hint="eastAsia"/>
        </w:rPr>
        <w:t xml:space="preserve">　　本準則自發布日施行。</w:t>
      </w:r>
    </w:p>
    <w:p w:rsidR="005D7156" w:rsidRDefault="005D7156" w:rsidP="005D7156">
      <w:pPr>
        <w:ind w:left="142"/>
        <w:jc w:val="both"/>
        <w:rPr>
          <w:rFonts w:ascii="Arial Unicode MS" w:hAnsi="Arial Unicode MS"/>
        </w:rPr>
      </w:pPr>
    </w:p>
    <w:p w:rsidR="005D7156" w:rsidRPr="002B406B" w:rsidRDefault="005D7156" w:rsidP="005D7156">
      <w:pPr>
        <w:ind w:left="142"/>
        <w:jc w:val="both"/>
        <w:rPr>
          <w:rFonts w:ascii="Arial Unicode MS" w:hAnsi="Arial Unicode MS"/>
        </w:rPr>
      </w:pPr>
    </w:p>
    <w:p w:rsidR="00C95191" w:rsidRPr="00E5474F" w:rsidRDefault="00C95191" w:rsidP="00C95191">
      <w:pPr>
        <w:ind w:left="142"/>
        <w:jc w:val="right"/>
        <w:rPr>
          <w:rStyle w:val="a3"/>
          <w:rFonts w:ascii="Arial Unicode MS" w:hAnsi="Arial Unicode MS"/>
          <w:sz w:val="18"/>
          <w:u w:val="none"/>
        </w:rPr>
      </w:pPr>
      <w:r w:rsidRPr="00E5474F">
        <w:rPr>
          <w:rFonts w:hint="eastAsia"/>
          <w:color w:val="5F5F5F"/>
          <w:sz w:val="18"/>
        </w:rPr>
        <w:t>。。。。。。。。。。。。。。。。。。。。。。。。。。。。。。。。。。。。。。。。。。。。。。。。。</w:t>
      </w:r>
      <w:r w:rsidRPr="00B93C1D">
        <w:rPr>
          <w:rFonts w:hint="eastAsia"/>
          <w:color w:val="5F5F5F"/>
          <w:sz w:val="18"/>
        </w:rPr>
        <w:t>。</w:t>
      </w:r>
      <w:hyperlink w:anchor="top" w:history="1">
        <w:r w:rsidRPr="00B93C1D">
          <w:rPr>
            <w:rStyle w:val="a3"/>
            <w:sz w:val="18"/>
          </w:rPr>
          <w:t>回首頁</w:t>
        </w:r>
      </w:hyperlink>
      <w:r w:rsidRPr="00B93C1D">
        <w:rPr>
          <w:rFonts w:ascii="新細明體" w:hAnsi="新細明體"/>
          <w:color w:val="808000"/>
          <w:sz w:val="18"/>
        </w:rPr>
        <w:t>&gt;&gt;</w:t>
      </w:r>
    </w:p>
    <w:p w:rsidR="00E64725" w:rsidRPr="005D7156" w:rsidRDefault="00C95191" w:rsidP="00C95191">
      <w:r w:rsidRPr="0027758F">
        <w:rPr>
          <w:rFonts w:hint="eastAsia"/>
          <w:color w:val="5F5F5F"/>
          <w:sz w:val="18"/>
        </w:rPr>
        <w:t>【編註】本超連結法規檔以</w:t>
      </w:r>
      <w:hyperlink r:id="rId20" w:history="1">
        <w:r w:rsidRPr="0027758F">
          <w:rPr>
            <w:rStyle w:val="a3"/>
            <w:color w:val="5F5F5F"/>
            <w:sz w:val="18"/>
          </w:rPr>
          <w:t>總統府公報</w:t>
        </w:r>
      </w:hyperlink>
      <w:r w:rsidRPr="0027758F">
        <w:rPr>
          <w:rFonts w:hint="eastAsia"/>
          <w:color w:val="5F5F5F"/>
          <w:sz w:val="18"/>
        </w:rPr>
        <w:t>、</w:t>
      </w:r>
      <w:hyperlink r:id="rId21" w:history="1">
        <w:r w:rsidRPr="0027758F">
          <w:rPr>
            <w:rStyle w:val="a3"/>
            <w:color w:val="5F5F5F"/>
            <w:sz w:val="18"/>
          </w:rPr>
          <w:t>立法院</w:t>
        </w:r>
      </w:hyperlink>
      <w:r w:rsidRPr="0027758F">
        <w:rPr>
          <w:rFonts w:hint="eastAsia"/>
          <w:color w:val="5F5F5F"/>
          <w:sz w:val="18"/>
        </w:rPr>
        <w:t>及</w:t>
      </w:r>
      <w:hyperlink r:id="rId22" w:history="1">
        <w:r w:rsidRPr="0027758F">
          <w:rPr>
            <w:rStyle w:val="a3"/>
            <w:color w:val="5F5F5F"/>
            <w:sz w:val="18"/>
          </w:rPr>
          <w:t>法務部資訊網</w:t>
        </w:r>
      </w:hyperlink>
      <w:r w:rsidRPr="0027758F">
        <w:rPr>
          <w:rFonts w:hint="eastAsia"/>
          <w:color w:val="5F5F5F"/>
          <w:sz w:val="18"/>
        </w:rPr>
        <w:t>為依據</w:t>
      </w:r>
      <w:r>
        <w:rPr>
          <w:rFonts w:hint="eastAsia"/>
          <w:color w:val="5F5F5F"/>
          <w:sz w:val="18"/>
        </w:rPr>
        <w:t>，</w:t>
      </w:r>
      <w:r w:rsidRPr="0027758F">
        <w:rPr>
          <w:rFonts w:hint="eastAsia"/>
          <w:color w:val="5F5F5F"/>
          <w:sz w:val="18"/>
        </w:rPr>
        <w:t>提供學習與參考為原則；如需正式引用</w:t>
      </w:r>
      <w:r>
        <w:rPr>
          <w:rFonts w:hint="eastAsia"/>
          <w:color w:val="5F5F5F"/>
          <w:sz w:val="18"/>
        </w:rPr>
        <w:t>，</w:t>
      </w:r>
      <w:r w:rsidRPr="0027758F">
        <w:rPr>
          <w:rFonts w:hint="eastAsia"/>
          <w:color w:val="5F5F5F"/>
          <w:sz w:val="18"/>
        </w:rPr>
        <w:t>請以政府公告版為準。如有發現待更正部份及您所需本站未收編之法規</w:t>
      </w:r>
      <w:r>
        <w:rPr>
          <w:rFonts w:hint="eastAsia"/>
          <w:color w:val="5F5F5F"/>
          <w:sz w:val="18"/>
        </w:rPr>
        <w:t>，</w:t>
      </w:r>
      <w:r w:rsidRPr="0027758F">
        <w:rPr>
          <w:rFonts w:hint="eastAsia"/>
          <w:color w:val="5F5F5F"/>
          <w:sz w:val="18"/>
        </w:rPr>
        <w:t>敬請</w:t>
      </w:r>
      <w:hyperlink r:id="rId23" w:history="1">
        <w:r w:rsidRPr="0027758F">
          <w:rPr>
            <w:rStyle w:val="a3"/>
            <w:color w:val="5F5F5F"/>
            <w:sz w:val="18"/>
          </w:rPr>
          <w:t>告知</w:t>
        </w:r>
      </w:hyperlink>
      <w:r>
        <w:rPr>
          <w:rFonts w:hint="eastAsia"/>
          <w:color w:val="5F5F5F"/>
          <w:sz w:val="18"/>
        </w:rPr>
        <w:t>，</w:t>
      </w:r>
      <w:r w:rsidRPr="0027758F">
        <w:rPr>
          <w:rFonts w:hint="eastAsia"/>
          <w:color w:val="5F5F5F"/>
          <w:sz w:val="18"/>
        </w:rPr>
        <w:t>謝謝！</w:t>
      </w:r>
    </w:p>
    <w:sectPr w:rsidR="00E64725" w:rsidRPr="005D7156">
      <w:footerReference w:type="even" r:id="rId24"/>
      <w:footerReference w:type="default" r:id="rId2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699" w:rsidRDefault="008A4699">
      <w:r>
        <w:separator/>
      </w:r>
    </w:p>
  </w:endnote>
  <w:endnote w:type="continuationSeparator" w:id="0">
    <w:p w:rsidR="008A4699" w:rsidRDefault="008A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699" w:rsidRDefault="008A469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A4699" w:rsidRDefault="008A469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699" w:rsidRDefault="008A469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41A70">
      <w:rPr>
        <w:rStyle w:val="a6"/>
        <w:noProof/>
      </w:rPr>
      <w:t>1</w:t>
    </w:r>
    <w:r>
      <w:rPr>
        <w:rStyle w:val="a6"/>
      </w:rPr>
      <w:fldChar w:fldCharType="end"/>
    </w:r>
  </w:p>
  <w:p w:rsidR="008A4699" w:rsidRPr="00947276" w:rsidRDefault="008A4699" w:rsidP="00BD3C7D">
    <w:pPr>
      <w:pStyle w:val="a5"/>
      <w:wordWrap w:val="0"/>
      <w:ind w:right="360"/>
      <w:jc w:val="right"/>
      <w:rPr>
        <w:rFonts w:ascii="Arial Unicode MS" w:hAnsi="Arial Unicode MS"/>
        <w:sz w:val="18"/>
        <w:szCs w:val="18"/>
      </w:rPr>
    </w:pPr>
    <w:r w:rsidRPr="00947276">
      <w:rPr>
        <w:rFonts w:ascii="Arial Unicode MS" w:hAnsi="Arial Unicode MS" w:hint="eastAsia"/>
        <w:sz w:val="18"/>
        <w:szCs w:val="18"/>
      </w:rPr>
      <w:t>&lt;&lt;</w:t>
    </w:r>
    <w:r w:rsidRPr="005D7156">
      <w:rPr>
        <w:rFonts w:ascii="Arial Unicode MS" w:hAnsi="Arial Unicode MS" w:hint="eastAsia"/>
        <w:sz w:val="18"/>
        <w:szCs w:val="18"/>
      </w:rPr>
      <w:t>地方政府處理電業用地爭議準則</w:t>
    </w:r>
    <w:r w:rsidR="00141A70" w:rsidRPr="00141A70">
      <w:rPr>
        <w:rFonts w:ascii="Arial Unicode MS" w:hAnsi="Arial Unicode MS" w:hint="eastAsia"/>
        <w:sz w:val="18"/>
        <w:szCs w:val="18"/>
      </w:rPr>
      <w:t>(</w:t>
    </w:r>
    <w:r w:rsidR="00141A70" w:rsidRPr="00141A70">
      <w:rPr>
        <w:rFonts w:ascii="Arial Unicode MS" w:hAnsi="Arial Unicode MS" w:hint="eastAsia"/>
        <w:sz w:val="18"/>
        <w:szCs w:val="18"/>
      </w:rPr>
      <w:t>廢</w:t>
    </w:r>
    <w:r w:rsidR="00141A70" w:rsidRPr="00141A70">
      <w:rPr>
        <w:rFonts w:ascii="Arial Unicode MS" w:hAnsi="Arial Unicode MS" w:hint="eastAsia"/>
        <w:sz w:val="18"/>
        <w:szCs w:val="18"/>
      </w:rPr>
      <w:t>)</w:t>
    </w:r>
    <w:r w:rsidRPr="00947276">
      <w:rPr>
        <w:rFonts w:ascii="Arial Unicode MS" w:hAnsi="Arial Unicode MS" w:hint="eastAsia"/>
        <w:sz w:val="18"/>
        <w:szCs w:val="18"/>
      </w:rPr>
      <w:t>&gt;&gt;S-link</w:t>
    </w:r>
    <w:r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699" w:rsidRDefault="008A4699">
      <w:r>
        <w:separator/>
      </w:r>
    </w:p>
  </w:footnote>
  <w:footnote w:type="continuationSeparator" w:id="0">
    <w:p w:rsidR="008A4699" w:rsidRDefault="008A46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1671F"/>
    <w:rsid w:val="00024DDE"/>
    <w:rsid w:val="00030299"/>
    <w:rsid w:val="00034106"/>
    <w:rsid w:val="000362C8"/>
    <w:rsid w:val="00047E1B"/>
    <w:rsid w:val="00054298"/>
    <w:rsid w:val="0005494B"/>
    <w:rsid w:val="00067E86"/>
    <w:rsid w:val="000813C3"/>
    <w:rsid w:val="00092BF5"/>
    <w:rsid w:val="000A39E4"/>
    <w:rsid w:val="000B5372"/>
    <w:rsid w:val="000E6C10"/>
    <w:rsid w:val="000F664A"/>
    <w:rsid w:val="00100AFC"/>
    <w:rsid w:val="00107E34"/>
    <w:rsid w:val="00124594"/>
    <w:rsid w:val="00124899"/>
    <w:rsid w:val="00134DD4"/>
    <w:rsid w:val="00136814"/>
    <w:rsid w:val="00141A70"/>
    <w:rsid w:val="00145E74"/>
    <w:rsid w:val="00146206"/>
    <w:rsid w:val="00146F7F"/>
    <w:rsid w:val="0016645D"/>
    <w:rsid w:val="00174246"/>
    <w:rsid w:val="0017546C"/>
    <w:rsid w:val="00175528"/>
    <w:rsid w:val="001854BA"/>
    <w:rsid w:val="00196D09"/>
    <w:rsid w:val="001A0C94"/>
    <w:rsid w:val="001B0EB8"/>
    <w:rsid w:val="001D02C0"/>
    <w:rsid w:val="001D3122"/>
    <w:rsid w:val="001D4669"/>
    <w:rsid w:val="001D6EA6"/>
    <w:rsid w:val="001E09B3"/>
    <w:rsid w:val="001E5DDD"/>
    <w:rsid w:val="001F35B4"/>
    <w:rsid w:val="00201671"/>
    <w:rsid w:val="00202794"/>
    <w:rsid w:val="00211579"/>
    <w:rsid w:val="00211F15"/>
    <w:rsid w:val="00233C8F"/>
    <w:rsid w:val="00233E71"/>
    <w:rsid w:val="00237AEB"/>
    <w:rsid w:val="00242E0E"/>
    <w:rsid w:val="002431DA"/>
    <w:rsid w:val="00244C31"/>
    <w:rsid w:val="00250476"/>
    <w:rsid w:val="00252ED3"/>
    <w:rsid w:val="00265AF1"/>
    <w:rsid w:val="002759E3"/>
    <w:rsid w:val="00280157"/>
    <w:rsid w:val="00284310"/>
    <w:rsid w:val="00287011"/>
    <w:rsid w:val="0029107B"/>
    <w:rsid w:val="00293BD4"/>
    <w:rsid w:val="00295D68"/>
    <w:rsid w:val="002B406B"/>
    <w:rsid w:val="002B4191"/>
    <w:rsid w:val="002B5901"/>
    <w:rsid w:val="002B7149"/>
    <w:rsid w:val="002C037F"/>
    <w:rsid w:val="002C0BF4"/>
    <w:rsid w:val="002D438F"/>
    <w:rsid w:val="002E07C9"/>
    <w:rsid w:val="002E1F81"/>
    <w:rsid w:val="002E398B"/>
    <w:rsid w:val="002F61FB"/>
    <w:rsid w:val="002F6388"/>
    <w:rsid w:val="00304FED"/>
    <w:rsid w:val="00307359"/>
    <w:rsid w:val="00324E78"/>
    <w:rsid w:val="00336377"/>
    <w:rsid w:val="003372ED"/>
    <w:rsid w:val="00346029"/>
    <w:rsid w:val="00356A6B"/>
    <w:rsid w:val="003611BA"/>
    <w:rsid w:val="0037153F"/>
    <w:rsid w:val="0037234B"/>
    <w:rsid w:val="00376CE0"/>
    <w:rsid w:val="003832C7"/>
    <w:rsid w:val="00392D6B"/>
    <w:rsid w:val="00396441"/>
    <w:rsid w:val="003974F9"/>
    <w:rsid w:val="003A41F2"/>
    <w:rsid w:val="003D3CF8"/>
    <w:rsid w:val="003F1B68"/>
    <w:rsid w:val="004254F9"/>
    <w:rsid w:val="004422B7"/>
    <w:rsid w:val="00456FD4"/>
    <w:rsid w:val="00472DAD"/>
    <w:rsid w:val="00480695"/>
    <w:rsid w:val="00491BB5"/>
    <w:rsid w:val="00494365"/>
    <w:rsid w:val="004A7B4C"/>
    <w:rsid w:val="004B3090"/>
    <w:rsid w:val="004C3C4F"/>
    <w:rsid w:val="004C4985"/>
    <w:rsid w:val="004C53CF"/>
    <w:rsid w:val="004D327B"/>
    <w:rsid w:val="004F1A0B"/>
    <w:rsid w:val="00500E6A"/>
    <w:rsid w:val="005175DF"/>
    <w:rsid w:val="0052068F"/>
    <w:rsid w:val="0052210E"/>
    <w:rsid w:val="005243DC"/>
    <w:rsid w:val="00527DA8"/>
    <w:rsid w:val="00532659"/>
    <w:rsid w:val="00533276"/>
    <w:rsid w:val="0053456A"/>
    <w:rsid w:val="005408E9"/>
    <w:rsid w:val="00552313"/>
    <w:rsid w:val="00560C1F"/>
    <w:rsid w:val="00570BAF"/>
    <w:rsid w:val="0057153C"/>
    <w:rsid w:val="00571FBF"/>
    <w:rsid w:val="005740E1"/>
    <w:rsid w:val="00590A11"/>
    <w:rsid w:val="0059301E"/>
    <w:rsid w:val="00593A15"/>
    <w:rsid w:val="005A3F72"/>
    <w:rsid w:val="005B348B"/>
    <w:rsid w:val="005C252B"/>
    <w:rsid w:val="005D5C90"/>
    <w:rsid w:val="005D7156"/>
    <w:rsid w:val="005F269B"/>
    <w:rsid w:val="005F4624"/>
    <w:rsid w:val="005F4688"/>
    <w:rsid w:val="005F611C"/>
    <w:rsid w:val="00602273"/>
    <w:rsid w:val="006026A7"/>
    <w:rsid w:val="00621E56"/>
    <w:rsid w:val="006338AD"/>
    <w:rsid w:val="006505D3"/>
    <w:rsid w:val="00661E1C"/>
    <w:rsid w:val="006712A6"/>
    <w:rsid w:val="00671B31"/>
    <w:rsid w:val="006962E8"/>
    <w:rsid w:val="0069720E"/>
    <w:rsid w:val="0069798E"/>
    <w:rsid w:val="00697B6D"/>
    <w:rsid w:val="006A4840"/>
    <w:rsid w:val="006C4289"/>
    <w:rsid w:val="006F02FC"/>
    <w:rsid w:val="00701248"/>
    <w:rsid w:val="0070387E"/>
    <w:rsid w:val="00703E5A"/>
    <w:rsid w:val="00704646"/>
    <w:rsid w:val="00711E1E"/>
    <w:rsid w:val="00715733"/>
    <w:rsid w:val="00752FB2"/>
    <w:rsid w:val="00780F68"/>
    <w:rsid w:val="00787C4D"/>
    <w:rsid w:val="007A1DF9"/>
    <w:rsid w:val="007A3CDD"/>
    <w:rsid w:val="007C11EB"/>
    <w:rsid w:val="007C2B44"/>
    <w:rsid w:val="007C61E0"/>
    <w:rsid w:val="007D7380"/>
    <w:rsid w:val="007F5A73"/>
    <w:rsid w:val="008016D2"/>
    <w:rsid w:val="00801E84"/>
    <w:rsid w:val="00811FCC"/>
    <w:rsid w:val="00824E90"/>
    <w:rsid w:val="00825355"/>
    <w:rsid w:val="008315AC"/>
    <w:rsid w:val="00836E7C"/>
    <w:rsid w:val="00841D7C"/>
    <w:rsid w:val="00852450"/>
    <w:rsid w:val="00863EE0"/>
    <w:rsid w:val="00864881"/>
    <w:rsid w:val="0086558C"/>
    <w:rsid w:val="00880ADC"/>
    <w:rsid w:val="0089399F"/>
    <w:rsid w:val="00894E8C"/>
    <w:rsid w:val="0089629E"/>
    <w:rsid w:val="008A4699"/>
    <w:rsid w:val="008B325C"/>
    <w:rsid w:val="008B3553"/>
    <w:rsid w:val="008C00E5"/>
    <w:rsid w:val="008C01DE"/>
    <w:rsid w:val="008D1E92"/>
    <w:rsid w:val="008D61CB"/>
    <w:rsid w:val="008E2387"/>
    <w:rsid w:val="008E6FBF"/>
    <w:rsid w:val="008F6396"/>
    <w:rsid w:val="00901C86"/>
    <w:rsid w:val="00902C5E"/>
    <w:rsid w:val="00911B0A"/>
    <w:rsid w:val="00913C26"/>
    <w:rsid w:val="00932B4F"/>
    <w:rsid w:val="00936167"/>
    <w:rsid w:val="00937A81"/>
    <w:rsid w:val="00947276"/>
    <w:rsid w:val="009633B8"/>
    <w:rsid w:val="009654F7"/>
    <w:rsid w:val="009860F8"/>
    <w:rsid w:val="00993878"/>
    <w:rsid w:val="00996D4B"/>
    <w:rsid w:val="009A320C"/>
    <w:rsid w:val="009B64CC"/>
    <w:rsid w:val="009C4D0C"/>
    <w:rsid w:val="009E2E0A"/>
    <w:rsid w:val="009F231E"/>
    <w:rsid w:val="009F26F8"/>
    <w:rsid w:val="009F2B33"/>
    <w:rsid w:val="00A10366"/>
    <w:rsid w:val="00A12B0C"/>
    <w:rsid w:val="00A1435E"/>
    <w:rsid w:val="00A208D7"/>
    <w:rsid w:val="00A329B9"/>
    <w:rsid w:val="00A338E9"/>
    <w:rsid w:val="00A3425B"/>
    <w:rsid w:val="00A44CCF"/>
    <w:rsid w:val="00A4678A"/>
    <w:rsid w:val="00A62D8E"/>
    <w:rsid w:val="00A63054"/>
    <w:rsid w:val="00A72615"/>
    <w:rsid w:val="00A82DAF"/>
    <w:rsid w:val="00A8350C"/>
    <w:rsid w:val="00A95DCF"/>
    <w:rsid w:val="00AA1293"/>
    <w:rsid w:val="00AA4156"/>
    <w:rsid w:val="00AB1D94"/>
    <w:rsid w:val="00AC4B4D"/>
    <w:rsid w:val="00AF1AE3"/>
    <w:rsid w:val="00B0157B"/>
    <w:rsid w:val="00B025CC"/>
    <w:rsid w:val="00B05CC6"/>
    <w:rsid w:val="00B17ADD"/>
    <w:rsid w:val="00B30698"/>
    <w:rsid w:val="00B47D47"/>
    <w:rsid w:val="00B509E0"/>
    <w:rsid w:val="00B5761A"/>
    <w:rsid w:val="00B60522"/>
    <w:rsid w:val="00B67CA2"/>
    <w:rsid w:val="00B73DB2"/>
    <w:rsid w:val="00B80D57"/>
    <w:rsid w:val="00B85B35"/>
    <w:rsid w:val="00B861AD"/>
    <w:rsid w:val="00B9344B"/>
    <w:rsid w:val="00B93F79"/>
    <w:rsid w:val="00B95110"/>
    <w:rsid w:val="00B962FA"/>
    <w:rsid w:val="00BA1059"/>
    <w:rsid w:val="00BB0C20"/>
    <w:rsid w:val="00BC51BA"/>
    <w:rsid w:val="00BC762E"/>
    <w:rsid w:val="00BC7E09"/>
    <w:rsid w:val="00BD0083"/>
    <w:rsid w:val="00BD2114"/>
    <w:rsid w:val="00BD3C7D"/>
    <w:rsid w:val="00BE45DE"/>
    <w:rsid w:val="00BF4B7D"/>
    <w:rsid w:val="00BF6565"/>
    <w:rsid w:val="00C1062A"/>
    <w:rsid w:val="00C11F97"/>
    <w:rsid w:val="00C20C5B"/>
    <w:rsid w:val="00C23280"/>
    <w:rsid w:val="00C25BD7"/>
    <w:rsid w:val="00C30980"/>
    <w:rsid w:val="00C56027"/>
    <w:rsid w:val="00C57193"/>
    <w:rsid w:val="00C77083"/>
    <w:rsid w:val="00C81AAC"/>
    <w:rsid w:val="00C85CAE"/>
    <w:rsid w:val="00C92561"/>
    <w:rsid w:val="00C95191"/>
    <w:rsid w:val="00CA1F25"/>
    <w:rsid w:val="00CC55B6"/>
    <w:rsid w:val="00CC6D27"/>
    <w:rsid w:val="00CD0250"/>
    <w:rsid w:val="00CD77EE"/>
    <w:rsid w:val="00CD784E"/>
    <w:rsid w:val="00CE0A2C"/>
    <w:rsid w:val="00CF1B11"/>
    <w:rsid w:val="00CF1D5C"/>
    <w:rsid w:val="00CF2325"/>
    <w:rsid w:val="00CF2D69"/>
    <w:rsid w:val="00D0588D"/>
    <w:rsid w:val="00D07C5B"/>
    <w:rsid w:val="00D270E8"/>
    <w:rsid w:val="00D3474D"/>
    <w:rsid w:val="00D42ABC"/>
    <w:rsid w:val="00D52690"/>
    <w:rsid w:val="00D53685"/>
    <w:rsid w:val="00D551C0"/>
    <w:rsid w:val="00D56674"/>
    <w:rsid w:val="00D60BD7"/>
    <w:rsid w:val="00D61AB7"/>
    <w:rsid w:val="00D77174"/>
    <w:rsid w:val="00D824F9"/>
    <w:rsid w:val="00D85D87"/>
    <w:rsid w:val="00D941CA"/>
    <w:rsid w:val="00DC06D4"/>
    <w:rsid w:val="00DC4361"/>
    <w:rsid w:val="00DD2CD9"/>
    <w:rsid w:val="00DD6249"/>
    <w:rsid w:val="00DE29D6"/>
    <w:rsid w:val="00DE60CA"/>
    <w:rsid w:val="00DF494B"/>
    <w:rsid w:val="00DF6F22"/>
    <w:rsid w:val="00E046D3"/>
    <w:rsid w:val="00E05B98"/>
    <w:rsid w:val="00E13D87"/>
    <w:rsid w:val="00E16E31"/>
    <w:rsid w:val="00E26C33"/>
    <w:rsid w:val="00E37332"/>
    <w:rsid w:val="00E556D0"/>
    <w:rsid w:val="00E64725"/>
    <w:rsid w:val="00E75407"/>
    <w:rsid w:val="00E76870"/>
    <w:rsid w:val="00E91523"/>
    <w:rsid w:val="00E91E9D"/>
    <w:rsid w:val="00E92963"/>
    <w:rsid w:val="00E94CF5"/>
    <w:rsid w:val="00E95C8D"/>
    <w:rsid w:val="00EA2A87"/>
    <w:rsid w:val="00EB4D32"/>
    <w:rsid w:val="00EE0191"/>
    <w:rsid w:val="00EF3C9D"/>
    <w:rsid w:val="00EF5A95"/>
    <w:rsid w:val="00EF71D0"/>
    <w:rsid w:val="00F07FF1"/>
    <w:rsid w:val="00F13D17"/>
    <w:rsid w:val="00F20D77"/>
    <w:rsid w:val="00F3230F"/>
    <w:rsid w:val="00F47DD4"/>
    <w:rsid w:val="00F510DF"/>
    <w:rsid w:val="00F5332B"/>
    <w:rsid w:val="00F53513"/>
    <w:rsid w:val="00F855BC"/>
    <w:rsid w:val="00F85EDA"/>
    <w:rsid w:val="00F86093"/>
    <w:rsid w:val="00F87EA2"/>
    <w:rsid w:val="00F909A7"/>
    <w:rsid w:val="00F90CE4"/>
    <w:rsid w:val="00F96C4B"/>
    <w:rsid w:val="00F976FD"/>
    <w:rsid w:val="00FB2684"/>
    <w:rsid w:val="00FD037F"/>
    <w:rsid w:val="00FD1655"/>
    <w:rsid w:val="00FD7A42"/>
    <w:rsid w:val="00FE43C9"/>
    <w:rsid w:val="00FE5385"/>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661E1C"/>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661E1C"/>
    <w:rPr>
      <w:rFonts w:ascii="Arial Unicode MS" w:hAnsi="Arial Unicode MS" w:cs="Arial Unicode MS"/>
      <w:b/>
      <w:bCs/>
      <w:color w:val="993366"/>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http://www.6law.idv.tw/" TargetMode="External"/><Relationship Id="rId18" Type="http://schemas.openxmlformats.org/officeDocument/2006/relationships/hyperlink" Target="../law/&#38651;&#26989;&#27861;.docx"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ly.gov.tw/"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30452;&#36676;&#24066;&#32291;&#65288;&#24066;&#65289;&#20027;&#31649;&#27231;&#38364;&#34389;&#29702;&#30332;&#38651;&#26989;&#21450;&#36664;&#37197;&#38651;&#26989;&#29992;&#22320;&#29229;&#35696;&#28310;&#21063;.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6law.idv.tw/6law/law3/&#22320;&#26041;&#25919;&#24220;&#34389;&#29702;&#38651;&#26989;&#29992;&#22320;&#29229;&#35696;&#28310;&#21063;.htm" TargetMode="External"/><Relationship Id="rId20" Type="http://schemas.openxmlformats.org/officeDocument/2006/relationships/hyperlink" Target="http://www.president.gov.t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w.moj.gov.tw/LawClass/LawHistoryIf.aspx?PCode=J013001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S-link&#20998;&#39006;&#27861;&#35215;&#32034;&#24341;02.docx" TargetMode="External"/><Relationship Id="rId23" Type="http://schemas.openxmlformats.org/officeDocument/2006/relationships/hyperlink" Target="mailto:anita399646@hotmail.com" TargetMode="External"/><Relationship Id="rId10" Type="http://schemas.openxmlformats.org/officeDocument/2006/relationships/hyperlink" Target="http://www.6law.idv.tw/update.htm" TargetMode="External"/><Relationship Id="rId19" Type="http://schemas.openxmlformats.org/officeDocument/2006/relationships/hyperlink" Target="../law/&#38651;&#26989;&#27861;.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 TargetMode="External"/><Relationship Id="rId22" Type="http://schemas.openxmlformats.org/officeDocument/2006/relationships/hyperlink" Target="http://law.moj.gov.tw/"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Links>
    <vt:vector size="90" baseType="variant">
      <vt:variant>
        <vt:i4>2949124</vt:i4>
      </vt:variant>
      <vt:variant>
        <vt:i4>42</vt:i4>
      </vt:variant>
      <vt:variant>
        <vt:i4>0</vt:i4>
      </vt:variant>
      <vt:variant>
        <vt:i4>5</vt:i4>
      </vt:variant>
      <vt:variant>
        <vt:lpwstr>mailto:anita399646@hotmail.com</vt:lpwstr>
      </vt:variant>
      <vt:variant>
        <vt:lpwstr/>
      </vt:variant>
      <vt:variant>
        <vt:i4>8192049</vt:i4>
      </vt:variant>
      <vt:variant>
        <vt:i4>39</vt:i4>
      </vt:variant>
      <vt:variant>
        <vt:i4>0</vt:i4>
      </vt:variant>
      <vt:variant>
        <vt:i4>5</vt:i4>
      </vt:variant>
      <vt:variant>
        <vt:lpwstr>http://law.moj.gov.tw/</vt:lpwstr>
      </vt:variant>
      <vt:variant>
        <vt:lpwstr/>
      </vt:variant>
      <vt:variant>
        <vt:i4>6225996</vt:i4>
      </vt:variant>
      <vt:variant>
        <vt:i4>36</vt:i4>
      </vt:variant>
      <vt:variant>
        <vt:i4>0</vt:i4>
      </vt:variant>
      <vt:variant>
        <vt:i4>5</vt:i4>
      </vt:variant>
      <vt:variant>
        <vt:lpwstr>http://www.ly.gov.tw/</vt:lpwstr>
      </vt:variant>
      <vt:variant>
        <vt:lpwstr/>
      </vt:variant>
      <vt:variant>
        <vt:i4>786499</vt:i4>
      </vt:variant>
      <vt:variant>
        <vt:i4>33</vt:i4>
      </vt:variant>
      <vt:variant>
        <vt:i4>0</vt:i4>
      </vt:variant>
      <vt:variant>
        <vt:i4>5</vt:i4>
      </vt:variant>
      <vt:variant>
        <vt:lpwstr>http://www.president.gov.tw/</vt:lpwstr>
      </vt:variant>
      <vt:variant>
        <vt:lpwstr/>
      </vt:variant>
      <vt:variant>
        <vt:i4>7274612</vt:i4>
      </vt:variant>
      <vt:variant>
        <vt:i4>30</vt:i4>
      </vt:variant>
      <vt:variant>
        <vt:i4>0</vt:i4>
      </vt:variant>
      <vt:variant>
        <vt:i4>5</vt:i4>
      </vt:variant>
      <vt:variant>
        <vt:lpwstr/>
      </vt:variant>
      <vt:variant>
        <vt:lpwstr>top</vt:lpwstr>
      </vt:variant>
      <vt:variant>
        <vt:i4>-97949438</vt:i4>
      </vt:variant>
      <vt:variant>
        <vt:i4>27</vt:i4>
      </vt:variant>
      <vt:variant>
        <vt:i4>0</vt:i4>
      </vt:variant>
      <vt:variant>
        <vt:i4>5</vt:i4>
      </vt:variant>
      <vt:variant>
        <vt:lpwstr>../law/電業法.doc</vt:lpwstr>
      </vt:variant>
      <vt:variant>
        <vt:lpwstr>a51</vt:lpwstr>
      </vt:variant>
      <vt:variant>
        <vt:i4>-97949438</vt:i4>
      </vt:variant>
      <vt:variant>
        <vt:i4>24</vt:i4>
      </vt:variant>
      <vt:variant>
        <vt:i4>0</vt:i4>
      </vt:variant>
      <vt:variant>
        <vt:i4>5</vt:i4>
      </vt:variant>
      <vt:variant>
        <vt:lpwstr>../law/電業法.doc</vt:lpwstr>
      </vt:variant>
      <vt:variant>
        <vt:lpwstr>a56</vt:lpwstr>
      </vt:variant>
      <vt:variant>
        <vt:i4>1261283329</vt:i4>
      </vt:variant>
      <vt:variant>
        <vt:i4>21</vt:i4>
      </vt:variant>
      <vt:variant>
        <vt:i4>0</vt:i4>
      </vt:variant>
      <vt:variant>
        <vt:i4>5</vt:i4>
      </vt:variant>
      <vt:variant>
        <vt:lpwstr>http://www.6law.idv.tw/6law/law3/地方政府處理電業用地爭議準則.htm</vt:lpwstr>
      </vt:variant>
      <vt:variant>
        <vt:lpwstr/>
      </vt:variant>
      <vt:variant>
        <vt:i4>-342489714</vt:i4>
      </vt:variant>
      <vt:variant>
        <vt:i4>18</vt:i4>
      </vt:variant>
      <vt:variant>
        <vt:i4>0</vt:i4>
      </vt:variant>
      <vt:variant>
        <vt:i4>5</vt:i4>
      </vt:variant>
      <vt:variant>
        <vt:lpwstr>../S-link分類法規索引02.doc</vt:lpwstr>
      </vt:variant>
      <vt:variant>
        <vt:lpwstr>地方政府處理電業用地爭議準則</vt:lpwstr>
      </vt:variant>
      <vt:variant>
        <vt:i4>7274528</vt:i4>
      </vt:variant>
      <vt:variant>
        <vt:i4>15</vt:i4>
      </vt:variant>
      <vt:variant>
        <vt:i4>0</vt:i4>
      </vt:variant>
      <vt:variant>
        <vt:i4>5</vt:i4>
      </vt:variant>
      <vt:variant>
        <vt:lpwstr>http://www.6law.idv.tw/</vt:lpwstr>
      </vt:variant>
      <vt:variant>
        <vt:lpwstr/>
      </vt:variant>
      <vt:variant>
        <vt:i4>7274528</vt:i4>
      </vt:variant>
      <vt:variant>
        <vt:i4>12</vt:i4>
      </vt:variant>
      <vt:variant>
        <vt:i4>0</vt:i4>
      </vt:variant>
      <vt:variant>
        <vt:i4>5</vt:i4>
      </vt:variant>
      <vt:variant>
        <vt:lpwstr>http://www.6law.idv.tw/</vt:lpwstr>
      </vt:variant>
      <vt:variant>
        <vt:lpwstr/>
      </vt:variant>
      <vt:variant>
        <vt:i4>91</vt:i4>
      </vt:variant>
      <vt:variant>
        <vt:i4>9</vt:i4>
      </vt:variant>
      <vt:variant>
        <vt:i4>0</vt:i4>
      </vt:variant>
      <vt:variant>
        <vt:i4>5</vt:i4>
      </vt:variant>
      <vt:variant>
        <vt:lpwstr>http://www.facebook.com/anita6law</vt:lpwstr>
      </vt:variant>
      <vt:variant>
        <vt:lpwstr/>
      </vt:variant>
      <vt:variant>
        <vt:i4>7667767</vt:i4>
      </vt:variant>
      <vt:variant>
        <vt:i4>6</vt:i4>
      </vt:variant>
      <vt:variant>
        <vt:i4>0</vt:i4>
      </vt:variant>
      <vt:variant>
        <vt:i4>5</vt:i4>
      </vt:variant>
      <vt:variant>
        <vt:lpwstr>http://law.moj.gov.tw/LawClass/LawHistoryIf.aspx?PCode=J0130015</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廢:地方政府處理電業用地爭議準則</dc:title>
  <dc:subject/>
  <dc:creator>S-link 電子六法-黃婉玲</dc:creator>
  <cp:keywords/>
  <cp:lastModifiedBy>S-link電子六法黃婉玲</cp:lastModifiedBy>
  <cp:revision>8</cp:revision>
  <dcterms:created xsi:type="dcterms:W3CDTF">2014-11-27T16:06:00Z</dcterms:created>
  <dcterms:modified xsi:type="dcterms:W3CDTF">2017-06-13T16:13:00Z</dcterms:modified>
</cp:coreProperties>
</file>