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94D0B" w14:textId="3257F0C9" w:rsidR="00464EE7" w:rsidRDefault="00514EB3"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3529E0CE" wp14:editId="22A2136F">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0A0D74A5" w14:textId="5E2B8DB6"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514EB3">
        <w:rPr>
          <w:rFonts w:ascii="Arial Unicode MS" w:hAnsi="Arial Unicode MS"/>
          <w:color w:val="7F7F7F"/>
          <w:sz w:val="18"/>
          <w:szCs w:val="20"/>
        </w:rPr>
        <w:t>2020/9/22</w:t>
      </w:r>
      <w:r w:rsidR="00D207EF">
        <w:rPr>
          <w:rFonts w:hint="eastAsia"/>
          <w:color w:val="7F7F7F"/>
          <w:sz w:val="18"/>
          <w:szCs w:val="20"/>
          <w:lang w:val="zh-TW"/>
        </w:rPr>
        <w:t>【</w:t>
      </w:r>
      <w:hyperlink r:id="rId9" w:history="1">
        <w:r w:rsidR="00D207EF" w:rsidRPr="00AF3BAA">
          <w:rPr>
            <w:rStyle w:val="a3"/>
            <w:rFonts w:ascii="Times New Roman" w:hAnsi="Times New Roman" w:hint="eastAsia"/>
            <w:color w:val="5F5F5F"/>
            <w:sz w:val="18"/>
            <w:szCs w:val="20"/>
            <w:u w:val="none"/>
          </w:rPr>
          <w:t>編輯著作權者</w:t>
        </w:r>
      </w:hyperlink>
      <w:r w:rsidR="00D207EF">
        <w:rPr>
          <w:rFonts w:hint="eastAsia"/>
          <w:color w:val="7F7F7F"/>
          <w:sz w:val="18"/>
          <w:szCs w:val="20"/>
          <w:lang w:val="zh-TW"/>
        </w:rPr>
        <w:t>】</w:t>
      </w:r>
      <w:hyperlink r:id="rId10" w:tgtFrame="_blank" w:history="1">
        <w:r w:rsidRPr="009A0934">
          <w:rPr>
            <w:rStyle w:val="a3"/>
            <w:sz w:val="18"/>
            <w:szCs w:val="20"/>
          </w:rPr>
          <w:t>黃婉玲</w:t>
        </w:r>
      </w:hyperlink>
    </w:p>
    <w:p w14:paraId="414082A8"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9A0934">
        <w:rPr>
          <w:rFonts w:hint="eastAsia"/>
          <w:color w:val="808000"/>
          <w:sz w:val="18"/>
          <w:szCs w:val="20"/>
        </w:rPr>
        <w:t>〉</w:t>
      </w:r>
      <w:r>
        <w:rPr>
          <w:rFonts w:hint="eastAsia"/>
          <w:color w:val="808000"/>
          <w:sz w:val="18"/>
          <w:szCs w:val="20"/>
        </w:rPr>
        <w:t>檢視</w:t>
      </w:r>
      <w:r>
        <w:rPr>
          <w:rFonts w:hint="eastAsia"/>
          <w:color w:val="808000"/>
          <w:sz w:val="18"/>
          <w:szCs w:val="20"/>
        </w:rPr>
        <w:t>--</w:t>
      </w:r>
      <w:r w:rsidR="009A093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14:paraId="7BF88C5D" w14:textId="77777777" w:rsidTr="00472DE4">
        <w:trPr>
          <w:cantSplit/>
          <w:tblCellSpacing w:w="0" w:type="dxa"/>
        </w:trPr>
        <w:tc>
          <w:tcPr>
            <w:tcW w:w="697" w:type="pct"/>
            <w:tcBorders>
              <w:top w:val="nil"/>
              <w:left w:val="nil"/>
              <w:bottom w:val="nil"/>
              <w:right w:val="nil"/>
            </w:tcBorders>
            <w:shd w:val="clear" w:color="auto" w:fill="339966"/>
            <w:vAlign w:val="center"/>
          </w:tcPr>
          <w:p w14:paraId="62E14105" w14:textId="77777777" w:rsidR="0045425A" w:rsidRPr="008013F3" w:rsidRDefault="009A0934" w:rsidP="005D6F38">
            <w:pPr>
              <w:ind w:leftChars="-6" w:left="-12"/>
              <w:jc w:val="center"/>
              <w:rPr>
                <w:rFonts w:ascii="Arial Unicode MS" w:hAnsi="Arial Unicode MS"/>
                <w:b/>
                <w:bCs/>
                <w:color w:val="FFFFFF"/>
                <w:szCs w:val="20"/>
              </w:rPr>
            </w:pPr>
            <w:r w:rsidRPr="009A0934">
              <w:rPr>
                <w:rFonts w:ascii="Arial Unicode MS" w:hAnsi="Arial Unicode MS"/>
                <w:b/>
                <w:bCs/>
                <w:color w:val="FFFFFF"/>
                <w:sz w:val="18"/>
                <w:szCs w:val="20"/>
              </w:rPr>
              <w:t>法規名稱</w:t>
            </w:r>
          </w:p>
        </w:tc>
        <w:tc>
          <w:tcPr>
            <w:tcW w:w="2868" w:type="pct"/>
            <w:tcBorders>
              <w:top w:val="nil"/>
              <w:left w:val="nil"/>
              <w:bottom w:val="nil"/>
              <w:right w:val="nil"/>
            </w:tcBorders>
            <w:shd w:val="clear" w:color="auto" w:fill="F3F3F3"/>
            <w:vAlign w:val="center"/>
          </w:tcPr>
          <w:p w14:paraId="76883C6C" w14:textId="77777777" w:rsidR="0045425A" w:rsidRPr="00472DE4" w:rsidRDefault="007A36E1" w:rsidP="00EC7AEC">
            <w:pPr>
              <w:jc w:val="center"/>
              <w:rPr>
                <w:rFonts w:eastAsia="標楷體"/>
                <w:color w:val="993366"/>
                <w:sz w:val="28"/>
                <w:szCs w:val="28"/>
                <w14:shadow w14:blurRad="50800" w14:dist="38100" w14:dir="2700000" w14:sx="100000" w14:sy="100000" w14:kx="0" w14:ky="0" w14:algn="tl">
                  <w14:srgbClr w14:val="000000">
                    <w14:alpha w14:val="60000"/>
                  </w14:srgbClr>
                </w14:shadow>
              </w:rPr>
            </w:pPr>
            <w:r w:rsidRPr="00472DE4">
              <w:rPr>
                <w:rFonts w:eastAsia="標楷體" w:hint="eastAsia"/>
                <w:color w:val="993366"/>
                <w:sz w:val="28"/>
                <w:szCs w:val="28"/>
                <w14:shadow w14:blurRad="50800" w14:dist="38100" w14:dir="2700000" w14:sx="100000" w14:sy="100000" w14:kx="0" w14:ky="0" w14:algn="tl">
                  <w14:srgbClr w14:val="000000">
                    <w14:alpha w14:val="60000"/>
                  </w14:srgbClr>
                </w14:shadow>
              </w:rPr>
              <w:t>廢</w:t>
            </w:r>
            <w:r w:rsidRPr="00472DE4">
              <w:rPr>
                <w:rFonts w:eastAsia="標楷體" w:hint="eastAsia"/>
                <w:color w:val="993366"/>
                <w:sz w:val="28"/>
                <w:szCs w:val="28"/>
                <w14:shadow w14:blurRad="50800" w14:dist="38100" w14:dir="2700000" w14:sx="100000" w14:sy="100000" w14:kx="0" w14:ky="0" w14:algn="tl">
                  <w14:srgbClr w14:val="000000">
                    <w14:alpha w14:val="60000"/>
                  </w14:srgbClr>
                </w14:shadow>
              </w:rPr>
              <w:t>:</w:t>
            </w:r>
            <w:r w:rsidR="00540D4D" w:rsidRPr="00472DE4">
              <w:rPr>
                <w:rFonts w:eastAsia="標楷體" w:hint="eastAsia"/>
                <w:color w:val="993366"/>
                <w:sz w:val="28"/>
                <w:szCs w:val="28"/>
                <w14:shadow w14:blurRad="50800" w14:dist="38100" w14:dir="2700000" w14:sx="100000" w14:sy="100000" w14:kx="0" w14:ky="0" w14:algn="tl">
                  <w14:srgbClr w14:val="000000">
                    <w14:alpha w14:val="60000"/>
                  </w14:srgbClr>
                </w14:shadow>
              </w:rPr>
              <w:t>公務人員因公傷亡慰問金發給辦法</w:t>
            </w:r>
          </w:p>
        </w:tc>
        <w:tc>
          <w:tcPr>
            <w:tcW w:w="1435" w:type="pct"/>
            <w:tcBorders>
              <w:top w:val="nil"/>
              <w:left w:val="nil"/>
              <w:bottom w:val="nil"/>
              <w:right w:val="nil"/>
            </w:tcBorders>
            <w:shd w:val="clear" w:color="auto" w:fill="F3F3F3"/>
            <w:vAlign w:val="center"/>
          </w:tcPr>
          <w:p w14:paraId="6382F2BE" w14:textId="77777777" w:rsidR="00EC7AEC" w:rsidRPr="00472DE4" w:rsidRDefault="0045425A" w:rsidP="005D6F38">
            <w:pPr>
              <w:ind w:leftChars="-6" w:left="-12"/>
              <w:jc w:val="both"/>
              <w:rPr>
                <w:rFonts w:ascii="Arial Unicode MS" w:hAnsi="Arial Unicode MS"/>
                <w:color w:val="993366"/>
              </w:rPr>
            </w:pPr>
            <w:r w:rsidRPr="00472DE4">
              <w:rPr>
                <w:rFonts w:ascii="Arial Unicode MS" w:hAnsi="Arial Unicode MS"/>
                <w:color w:val="993366"/>
              </w:rPr>
              <w:t>【公布日期】</w:t>
            </w:r>
            <w:r w:rsidR="004C7437" w:rsidRPr="004C7437">
              <w:rPr>
                <w:rFonts w:ascii="Arial Unicode MS" w:hAnsi="Arial Unicode MS"/>
                <w:color w:val="993366"/>
              </w:rPr>
              <w:t>107.06.2</w:t>
            </w:r>
            <w:r w:rsidR="004C7437">
              <w:rPr>
                <w:rFonts w:ascii="Arial Unicode MS" w:hAnsi="Arial Unicode MS" w:hint="eastAsia"/>
                <w:color w:val="993366"/>
              </w:rPr>
              <w:t>7</w:t>
            </w:r>
          </w:p>
          <w:p w14:paraId="31A75870" w14:textId="3E4C57FB" w:rsidR="0045425A" w:rsidRPr="00472DE4" w:rsidRDefault="0045425A" w:rsidP="005D6F38">
            <w:pPr>
              <w:ind w:leftChars="-6" w:left="-12"/>
              <w:jc w:val="both"/>
              <w:rPr>
                <w:rFonts w:ascii="Arial Unicode MS" w:hAnsi="Arial Unicode MS"/>
                <w:color w:val="993366"/>
              </w:rPr>
            </w:pPr>
            <w:r w:rsidRPr="00472DE4">
              <w:rPr>
                <w:rFonts w:ascii="Arial Unicode MS" w:hAnsi="Arial Unicode MS"/>
                <w:color w:val="993366"/>
              </w:rPr>
              <w:t>【公布機關】</w:t>
            </w:r>
            <w:hyperlink r:id="rId11" w:tgtFrame="_blank" w:history="1">
              <w:r w:rsidR="008B1DFF" w:rsidRPr="00F56F73">
                <w:rPr>
                  <w:rStyle w:val="a3"/>
                  <w:sz w:val="18"/>
                </w:rPr>
                <w:t>考試院</w:t>
              </w:r>
            </w:hyperlink>
            <w:r w:rsidR="004C7437" w:rsidRPr="004C7437">
              <w:rPr>
                <w:rFonts w:ascii="Arial Unicode MS" w:hAnsi="Arial Unicode MS" w:hint="eastAsia"/>
                <w:color w:val="993366"/>
                <w:sz w:val="18"/>
              </w:rPr>
              <w:t>、</w:t>
            </w:r>
            <w:hyperlink r:id="rId12" w:tgtFrame="_blank" w:history="1">
              <w:r w:rsidR="008B1DFF" w:rsidRPr="00F56F73">
                <w:rPr>
                  <w:rStyle w:val="a3"/>
                  <w:sz w:val="18"/>
                </w:rPr>
                <w:t>行政院</w:t>
              </w:r>
            </w:hyperlink>
          </w:p>
        </w:tc>
      </w:tr>
    </w:tbl>
    <w:p w14:paraId="092DB729" w14:textId="77777777"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3" w:anchor="公務人員因公傷亡慰問金發給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9A0934">
        <w:rPr>
          <w:rFonts w:ascii="Arial Unicode MS" w:hAnsi="Arial Unicode MS" w:hint="eastAsia"/>
          <w:b/>
          <w:color w:val="5F5F5F"/>
          <w:sz w:val="18"/>
        </w:rPr>
        <w:t>〉〉</w:t>
      </w:r>
      <w:hyperlink r:id="rId14" w:tgtFrame="_blank" w:history="1">
        <w:r w:rsidRPr="00104FBB">
          <w:rPr>
            <w:rStyle w:val="a3"/>
            <w:rFonts w:ascii="Arial Unicode MS" w:hAnsi="Arial Unicode MS" w:hint="eastAsia"/>
            <w:sz w:val="18"/>
          </w:rPr>
          <w:t>線上網頁版</w:t>
        </w:r>
      </w:hyperlink>
      <w:r w:rsidR="009A0934">
        <w:rPr>
          <w:rFonts w:ascii="Arial Unicode MS" w:hAnsi="Arial Unicode MS" w:hint="eastAsia"/>
          <w:b/>
          <w:color w:val="5F5F5F"/>
          <w:sz w:val="18"/>
        </w:rPr>
        <w:t>〉〉</w:t>
      </w:r>
    </w:p>
    <w:p w14:paraId="39D85E9C" w14:textId="77777777" w:rsidR="0045425A" w:rsidRPr="00630A20" w:rsidRDefault="0045425A" w:rsidP="005D6F38">
      <w:pPr>
        <w:pStyle w:val="1"/>
        <w:rPr>
          <w:color w:val="990000"/>
        </w:rPr>
      </w:pPr>
      <w:r w:rsidRPr="00630A20">
        <w:rPr>
          <w:color w:val="990000"/>
        </w:rPr>
        <w:t>【</w:t>
      </w:r>
      <w:r w:rsidRPr="00630A20">
        <w:rPr>
          <w:rFonts w:hint="eastAsia"/>
          <w:color w:val="990000"/>
        </w:rPr>
        <w:t>法規沿革</w:t>
      </w:r>
      <w:r w:rsidRPr="00630A20">
        <w:rPr>
          <w:color w:val="990000"/>
        </w:rPr>
        <w:t>】</w:t>
      </w:r>
    </w:p>
    <w:p w14:paraId="3CB261C9" w14:textId="77777777" w:rsidR="00545994" w:rsidRDefault="00545994" w:rsidP="00545994">
      <w:pPr>
        <w:ind w:leftChars="50" w:left="280" w:hangingChars="100" w:hanging="180"/>
        <w:jc w:val="both"/>
        <w:rPr>
          <w:rFonts w:ascii="Arial Unicode MS" w:hAnsi="Arial Unicode MS"/>
          <w:color w:val="000000"/>
          <w:sz w:val="18"/>
        </w:rPr>
      </w:pPr>
      <w:r w:rsidRPr="00D84D7D">
        <w:rPr>
          <w:rFonts w:ascii="Arial Unicode MS" w:hAnsi="Arial Unicode MS"/>
          <w:b/>
          <w:color w:val="000000"/>
          <w:sz w:val="18"/>
        </w:rPr>
        <w:t>1</w:t>
      </w:r>
      <w:r>
        <w:rPr>
          <w:rFonts w:ascii="Arial Unicode MS" w:hAnsi="Arial Unicode MS" w:hint="eastAsia"/>
          <w:b/>
          <w:sz w:val="18"/>
        </w:rPr>
        <w:t>‧</w:t>
      </w:r>
      <w:r w:rsidRPr="00D84D7D">
        <w:rPr>
          <w:rFonts w:ascii="Arial Unicode MS" w:hAnsi="Arial Unicode MS"/>
          <w:color w:val="000000"/>
          <w:sz w:val="18"/>
        </w:rPr>
        <w:t>中華民國九十二年十二月九日考試院考台組參一字第</w:t>
      </w:r>
      <w:r w:rsidRPr="00D84D7D">
        <w:rPr>
          <w:rFonts w:ascii="Arial Unicode MS" w:hAnsi="Arial Unicode MS"/>
          <w:color w:val="000000"/>
          <w:sz w:val="18"/>
        </w:rPr>
        <w:t>09200102511</w:t>
      </w:r>
      <w:r w:rsidRPr="00D84D7D">
        <w:rPr>
          <w:rFonts w:ascii="Arial Unicode MS" w:hAnsi="Arial Unicode MS"/>
          <w:color w:val="000000"/>
          <w:sz w:val="18"/>
        </w:rPr>
        <w:t>號令、行政院院授人給字第</w:t>
      </w:r>
      <w:r w:rsidRPr="00D84D7D">
        <w:rPr>
          <w:rFonts w:ascii="Arial Unicode MS" w:hAnsi="Arial Unicode MS"/>
          <w:color w:val="000000"/>
          <w:sz w:val="18"/>
        </w:rPr>
        <w:t>0920056253</w:t>
      </w:r>
      <w:r w:rsidRPr="00D84D7D">
        <w:rPr>
          <w:rFonts w:ascii="Arial Unicode MS" w:hAnsi="Arial Unicode MS"/>
          <w:color w:val="000000"/>
          <w:sz w:val="18"/>
        </w:rPr>
        <w:t>號令會銜訂定發布全文</w:t>
      </w:r>
      <w:r w:rsidRPr="00D84D7D">
        <w:rPr>
          <w:rFonts w:ascii="Arial Unicode MS" w:hAnsi="Arial Unicode MS"/>
          <w:color w:val="000000"/>
          <w:sz w:val="18"/>
        </w:rPr>
        <w:t>14</w:t>
      </w:r>
      <w:r w:rsidRPr="00D84D7D">
        <w:rPr>
          <w:rFonts w:ascii="Arial Unicode MS" w:hAnsi="Arial Unicode MS"/>
          <w:color w:val="000000"/>
          <w:sz w:val="18"/>
        </w:rPr>
        <w:t>條；並自九十三年一月一日施行</w:t>
      </w:r>
    </w:p>
    <w:p w14:paraId="225E3111" w14:textId="77777777" w:rsidR="00545994" w:rsidRPr="00D84D7D" w:rsidRDefault="00545994" w:rsidP="00545994">
      <w:pPr>
        <w:ind w:leftChars="50" w:left="280" w:hangingChars="100" w:hanging="180"/>
        <w:jc w:val="both"/>
        <w:rPr>
          <w:rFonts w:ascii="Arial Unicode MS" w:hAnsi="Arial Unicode MS"/>
          <w:color w:val="000000"/>
          <w:sz w:val="18"/>
        </w:rPr>
      </w:pPr>
      <w:r w:rsidRPr="00D84D7D">
        <w:rPr>
          <w:rFonts w:ascii="Arial Unicode MS" w:hAnsi="Arial Unicode MS"/>
          <w:b/>
          <w:color w:val="000000"/>
          <w:sz w:val="18"/>
        </w:rPr>
        <w:t>2</w:t>
      </w:r>
      <w:r>
        <w:rPr>
          <w:rFonts w:ascii="Arial Unicode MS" w:hAnsi="Arial Unicode MS" w:hint="eastAsia"/>
          <w:b/>
          <w:sz w:val="18"/>
        </w:rPr>
        <w:t>‧</w:t>
      </w:r>
      <w:r w:rsidRPr="00D84D7D">
        <w:rPr>
          <w:rFonts w:ascii="Arial Unicode MS" w:hAnsi="Arial Unicode MS"/>
          <w:color w:val="000000"/>
          <w:sz w:val="18"/>
        </w:rPr>
        <w:t>中華民國九十四年十二月八日考試院考臺組貳二字第</w:t>
      </w:r>
      <w:r w:rsidRPr="00D84D7D">
        <w:rPr>
          <w:rFonts w:ascii="Arial Unicode MS" w:hAnsi="Arial Unicode MS"/>
          <w:color w:val="000000"/>
          <w:sz w:val="18"/>
        </w:rPr>
        <w:t>09400107111</w:t>
      </w:r>
      <w:r w:rsidRPr="00D84D7D">
        <w:rPr>
          <w:rFonts w:ascii="Arial Unicode MS" w:hAnsi="Arial Unicode MS"/>
          <w:color w:val="000000"/>
          <w:sz w:val="18"/>
        </w:rPr>
        <w:t>號令、行政院院授人給字第</w:t>
      </w:r>
      <w:r w:rsidRPr="00D84D7D">
        <w:rPr>
          <w:rFonts w:ascii="Arial Unicode MS" w:hAnsi="Arial Unicode MS"/>
          <w:color w:val="000000"/>
          <w:sz w:val="18"/>
        </w:rPr>
        <w:t>0940065897</w:t>
      </w:r>
      <w:r w:rsidRPr="00D84D7D">
        <w:rPr>
          <w:rFonts w:ascii="Arial Unicode MS" w:hAnsi="Arial Unicode MS"/>
          <w:color w:val="000000"/>
          <w:sz w:val="18"/>
        </w:rPr>
        <w:t>號令會銜修正發布第</w:t>
      </w:r>
      <w:r w:rsidRPr="00D84D7D">
        <w:rPr>
          <w:rFonts w:ascii="Arial Unicode MS" w:hAnsi="Arial Unicode MS"/>
          <w:color w:val="000000"/>
          <w:sz w:val="18"/>
        </w:rPr>
        <w:t>11</w:t>
      </w:r>
      <w:r w:rsidRPr="00D84D7D">
        <w:rPr>
          <w:rFonts w:ascii="Arial Unicode MS" w:hAnsi="Arial Unicode MS"/>
          <w:color w:val="000000"/>
          <w:sz w:val="18"/>
        </w:rPr>
        <w:t>、</w:t>
      </w:r>
      <w:r w:rsidRPr="00D84D7D">
        <w:rPr>
          <w:rFonts w:ascii="Arial Unicode MS" w:hAnsi="Arial Unicode MS"/>
          <w:color w:val="000000"/>
          <w:sz w:val="18"/>
        </w:rPr>
        <w:t>14</w:t>
      </w:r>
      <w:r w:rsidRPr="00D84D7D">
        <w:rPr>
          <w:rFonts w:ascii="Arial Unicode MS" w:hAnsi="Arial Unicode MS"/>
          <w:color w:val="000000"/>
          <w:sz w:val="18"/>
        </w:rPr>
        <w:t>條條文；並自發布日施行</w:t>
      </w:r>
    </w:p>
    <w:p w14:paraId="128D12E0" w14:textId="77777777" w:rsidR="00545994" w:rsidRDefault="00545994" w:rsidP="00545994">
      <w:pPr>
        <w:ind w:leftChars="50" w:left="280" w:hangingChars="100" w:hanging="180"/>
        <w:jc w:val="both"/>
        <w:rPr>
          <w:rFonts w:ascii="Arial Unicode MS" w:hAnsi="Arial Unicode MS"/>
          <w:color w:val="000000"/>
          <w:sz w:val="18"/>
        </w:rPr>
      </w:pPr>
      <w:r w:rsidRPr="00D84D7D">
        <w:rPr>
          <w:rFonts w:ascii="Arial Unicode MS" w:hAnsi="Arial Unicode MS"/>
          <w:b/>
          <w:color w:val="000000"/>
          <w:sz w:val="18"/>
        </w:rPr>
        <w:t>3</w:t>
      </w:r>
      <w:r>
        <w:rPr>
          <w:rFonts w:ascii="Arial Unicode MS" w:hAnsi="Arial Unicode MS" w:hint="eastAsia"/>
          <w:b/>
          <w:sz w:val="18"/>
        </w:rPr>
        <w:t>‧</w:t>
      </w:r>
      <w:r w:rsidRPr="00D84D7D">
        <w:rPr>
          <w:rFonts w:ascii="Arial Unicode MS" w:hAnsi="Arial Unicode MS"/>
          <w:color w:val="000000"/>
          <w:sz w:val="18"/>
        </w:rPr>
        <w:t>中華民國九十六年七月十八日考試院考臺組貳二字第</w:t>
      </w:r>
      <w:r w:rsidRPr="00D84D7D">
        <w:rPr>
          <w:rFonts w:ascii="Arial Unicode MS" w:hAnsi="Arial Unicode MS"/>
          <w:color w:val="000000"/>
          <w:sz w:val="18"/>
        </w:rPr>
        <w:t>09600049691</w:t>
      </w:r>
      <w:r w:rsidRPr="00D84D7D">
        <w:rPr>
          <w:rFonts w:ascii="Arial Unicode MS" w:hAnsi="Arial Unicode MS"/>
          <w:color w:val="000000"/>
          <w:sz w:val="18"/>
        </w:rPr>
        <w:t>號令、行政院院授人給字第</w:t>
      </w:r>
      <w:r w:rsidRPr="00D84D7D">
        <w:rPr>
          <w:rFonts w:ascii="Arial Unicode MS" w:hAnsi="Arial Unicode MS"/>
          <w:color w:val="000000"/>
          <w:sz w:val="18"/>
        </w:rPr>
        <w:t>09600159642</w:t>
      </w:r>
      <w:r w:rsidRPr="00D84D7D">
        <w:rPr>
          <w:rFonts w:ascii="Arial Unicode MS" w:hAnsi="Arial Unicode MS"/>
          <w:color w:val="000000"/>
          <w:sz w:val="18"/>
        </w:rPr>
        <w:t>號令會銜修正發布第</w:t>
      </w:r>
      <w:r w:rsidRPr="00D84D7D">
        <w:rPr>
          <w:rFonts w:ascii="Arial Unicode MS" w:hAnsi="Arial Unicode MS"/>
          <w:color w:val="000000"/>
          <w:sz w:val="18"/>
        </w:rPr>
        <w:t>8</w:t>
      </w:r>
      <w:r w:rsidRPr="00D84D7D">
        <w:rPr>
          <w:rFonts w:ascii="Arial Unicode MS" w:hAnsi="Arial Unicode MS"/>
          <w:color w:val="000000"/>
          <w:sz w:val="18"/>
        </w:rPr>
        <w:t>～</w:t>
      </w:r>
      <w:r w:rsidRPr="00D84D7D">
        <w:rPr>
          <w:rFonts w:ascii="Arial Unicode MS" w:hAnsi="Arial Unicode MS"/>
          <w:color w:val="000000"/>
          <w:sz w:val="18"/>
        </w:rPr>
        <w:t>10</w:t>
      </w:r>
      <w:r w:rsidRPr="00D84D7D">
        <w:rPr>
          <w:rFonts w:ascii="Arial Unicode MS" w:hAnsi="Arial Unicode MS"/>
          <w:color w:val="000000"/>
          <w:sz w:val="18"/>
        </w:rPr>
        <w:t>條條文</w:t>
      </w:r>
    </w:p>
    <w:p w14:paraId="4919C99B" w14:textId="77777777" w:rsidR="00545994" w:rsidRDefault="00545994" w:rsidP="00545994">
      <w:pPr>
        <w:ind w:leftChars="50" w:left="280" w:hangingChars="100" w:hanging="180"/>
        <w:jc w:val="both"/>
        <w:rPr>
          <w:rFonts w:ascii="Arial Unicode MS" w:hAnsi="Arial Unicode MS"/>
          <w:sz w:val="18"/>
        </w:rPr>
      </w:pPr>
      <w:r w:rsidRPr="00D84D7D">
        <w:rPr>
          <w:rFonts w:ascii="Arial Unicode MS" w:hAnsi="Arial Unicode MS" w:hint="eastAsia"/>
          <w:b/>
          <w:sz w:val="18"/>
        </w:rPr>
        <w:t>4</w:t>
      </w:r>
      <w:r>
        <w:rPr>
          <w:rFonts w:ascii="Arial Unicode MS" w:hAnsi="Arial Unicode MS" w:hint="eastAsia"/>
          <w:b/>
          <w:sz w:val="18"/>
        </w:rPr>
        <w:t>‧</w:t>
      </w:r>
      <w:r w:rsidRPr="00D84D7D">
        <w:rPr>
          <w:rFonts w:ascii="Arial Unicode MS" w:hAnsi="Arial Unicode MS" w:hint="eastAsia"/>
          <w:sz w:val="18"/>
        </w:rPr>
        <w:t>中華民國九十七年六月二十七日考試院考臺組參一字第</w:t>
      </w:r>
      <w:r w:rsidRPr="00D84D7D">
        <w:rPr>
          <w:rFonts w:ascii="Arial Unicode MS" w:hAnsi="Arial Unicode MS" w:hint="eastAsia"/>
          <w:sz w:val="18"/>
        </w:rPr>
        <w:t>09700044331</w:t>
      </w:r>
      <w:r w:rsidRPr="00D84D7D">
        <w:rPr>
          <w:rFonts w:ascii="Arial Unicode MS" w:hAnsi="Arial Unicode MS" w:hint="eastAsia"/>
          <w:sz w:val="18"/>
        </w:rPr>
        <w:t>號令、行政院院授人給字第</w:t>
      </w:r>
      <w:r w:rsidRPr="00D84D7D">
        <w:rPr>
          <w:rFonts w:ascii="Arial Unicode MS" w:hAnsi="Arial Unicode MS" w:hint="eastAsia"/>
          <w:sz w:val="18"/>
        </w:rPr>
        <w:t>09700119182</w:t>
      </w:r>
      <w:r w:rsidRPr="00D84D7D">
        <w:rPr>
          <w:rFonts w:ascii="Arial Unicode MS" w:hAnsi="Arial Unicode MS" w:hint="eastAsia"/>
          <w:sz w:val="18"/>
        </w:rPr>
        <w:t>號令會同修正發布</w:t>
      </w:r>
      <w:r w:rsidRPr="00902978">
        <w:rPr>
          <w:rFonts w:ascii="Arial Unicode MS" w:hAnsi="Arial Unicode MS" w:hint="eastAsia"/>
          <w:sz w:val="18"/>
        </w:rPr>
        <w:t>第</w:t>
      </w:r>
      <w:r w:rsidRPr="00902978">
        <w:rPr>
          <w:rFonts w:ascii="Arial Unicode MS" w:hAnsi="Arial Unicode MS" w:hint="eastAsia"/>
          <w:sz w:val="18"/>
        </w:rPr>
        <w:t>7</w:t>
      </w:r>
      <w:r w:rsidRPr="00902978">
        <w:rPr>
          <w:rFonts w:ascii="Arial Unicode MS" w:hAnsi="Arial Unicode MS" w:hint="eastAsia"/>
          <w:sz w:val="18"/>
        </w:rPr>
        <w:t>條</w:t>
      </w:r>
      <w:r w:rsidRPr="00D84D7D">
        <w:rPr>
          <w:rFonts w:ascii="Arial Unicode MS" w:hAnsi="Arial Unicode MS" w:hint="eastAsia"/>
          <w:sz w:val="18"/>
        </w:rPr>
        <w:t>條文</w:t>
      </w:r>
    </w:p>
    <w:p w14:paraId="7D581BEB" w14:textId="77777777" w:rsidR="00545994" w:rsidRDefault="00545994" w:rsidP="00545994">
      <w:pPr>
        <w:ind w:leftChars="50" w:left="280" w:hangingChars="100" w:hanging="180"/>
        <w:jc w:val="both"/>
        <w:rPr>
          <w:rFonts w:ascii="Arial Unicode MS" w:hAnsi="Arial Unicode MS"/>
          <w:sz w:val="18"/>
        </w:rPr>
      </w:pPr>
      <w:r w:rsidRPr="00D629B4">
        <w:rPr>
          <w:rFonts w:ascii="Arial Unicode MS" w:hAnsi="Arial Unicode MS" w:hint="eastAsia"/>
          <w:b/>
          <w:sz w:val="18"/>
        </w:rPr>
        <w:t>5</w:t>
      </w:r>
      <w:r>
        <w:rPr>
          <w:rFonts w:ascii="Arial Unicode MS" w:hAnsi="Arial Unicode MS" w:hint="eastAsia"/>
          <w:b/>
          <w:sz w:val="18"/>
        </w:rPr>
        <w:t>‧</w:t>
      </w:r>
      <w:r w:rsidRPr="00D629B4">
        <w:rPr>
          <w:rFonts w:ascii="Arial Unicode MS" w:hAnsi="Arial Unicode MS" w:hint="eastAsia"/>
          <w:sz w:val="18"/>
        </w:rPr>
        <w:t>中華民國九十八年十二月三十一日考試院考臺組參一字第</w:t>
      </w:r>
      <w:r w:rsidRPr="00D629B4">
        <w:rPr>
          <w:rFonts w:ascii="Arial Unicode MS" w:hAnsi="Arial Unicode MS" w:hint="eastAsia"/>
          <w:sz w:val="18"/>
        </w:rPr>
        <w:t>09800102451</w:t>
      </w:r>
      <w:r w:rsidRPr="00D629B4">
        <w:rPr>
          <w:rFonts w:ascii="Arial Unicode MS" w:hAnsi="Arial Unicode MS" w:hint="eastAsia"/>
          <w:sz w:val="18"/>
        </w:rPr>
        <w:t>號令、行政院行政院院授人給字第</w:t>
      </w:r>
      <w:r w:rsidRPr="00D629B4">
        <w:rPr>
          <w:rFonts w:ascii="Arial Unicode MS" w:hAnsi="Arial Unicode MS" w:hint="eastAsia"/>
          <w:sz w:val="18"/>
        </w:rPr>
        <w:t>09800351502</w:t>
      </w:r>
      <w:r w:rsidRPr="00D629B4">
        <w:rPr>
          <w:rFonts w:ascii="Arial Unicode MS" w:hAnsi="Arial Unicode MS" w:hint="eastAsia"/>
          <w:sz w:val="18"/>
        </w:rPr>
        <w:t>號令會同修正發布</w:t>
      </w:r>
      <w:r w:rsidRPr="00902978">
        <w:rPr>
          <w:rFonts w:ascii="Arial Unicode MS" w:hAnsi="Arial Unicode MS" w:hint="eastAsia"/>
          <w:sz w:val="18"/>
        </w:rPr>
        <w:t>第</w:t>
      </w:r>
      <w:r w:rsidRPr="00902978">
        <w:rPr>
          <w:rFonts w:ascii="Arial Unicode MS" w:hAnsi="Arial Unicode MS" w:hint="eastAsia"/>
          <w:sz w:val="18"/>
        </w:rPr>
        <w:t>7</w:t>
      </w:r>
      <w:r w:rsidRPr="00902978">
        <w:rPr>
          <w:rFonts w:ascii="Arial Unicode MS" w:hAnsi="Arial Unicode MS" w:hint="eastAsia"/>
          <w:sz w:val="18"/>
        </w:rPr>
        <w:t>條</w:t>
      </w:r>
      <w:r w:rsidRPr="00D629B4">
        <w:rPr>
          <w:rFonts w:ascii="Arial Unicode MS" w:hAnsi="Arial Unicode MS" w:hint="eastAsia"/>
          <w:sz w:val="18"/>
        </w:rPr>
        <w:t>條文</w:t>
      </w:r>
    </w:p>
    <w:p w14:paraId="3833F3B1" w14:textId="77777777" w:rsidR="00545994" w:rsidRDefault="00545994" w:rsidP="00545994">
      <w:pPr>
        <w:ind w:leftChars="50" w:left="280" w:hangingChars="100" w:hanging="180"/>
        <w:jc w:val="both"/>
        <w:rPr>
          <w:rFonts w:ascii="Arial Unicode MS" w:hAnsi="Arial Unicode MS"/>
          <w:sz w:val="18"/>
        </w:rPr>
      </w:pPr>
      <w:r w:rsidRPr="007006A7">
        <w:rPr>
          <w:rFonts w:ascii="Arial Unicode MS" w:hAnsi="Arial Unicode MS" w:hint="eastAsia"/>
          <w:b/>
          <w:sz w:val="18"/>
        </w:rPr>
        <w:t>6</w:t>
      </w:r>
      <w:r>
        <w:rPr>
          <w:rFonts w:ascii="Arial Unicode MS" w:hAnsi="Arial Unicode MS" w:hint="eastAsia"/>
          <w:b/>
          <w:sz w:val="18"/>
        </w:rPr>
        <w:t>‧</w:t>
      </w:r>
      <w:r w:rsidRPr="007006A7">
        <w:rPr>
          <w:rFonts w:ascii="Arial Unicode MS" w:hAnsi="Arial Unicode MS" w:hint="eastAsia"/>
          <w:sz w:val="18"/>
        </w:rPr>
        <w:t>中華民國九十九年十一月二十二日考試院考臺組</w:t>
      </w:r>
      <w:r w:rsidRPr="00D629B4">
        <w:rPr>
          <w:rFonts w:ascii="Arial Unicode MS" w:hAnsi="Arial Unicode MS" w:hint="eastAsia"/>
          <w:sz w:val="18"/>
        </w:rPr>
        <w:t>參</w:t>
      </w:r>
      <w:r w:rsidRPr="007006A7">
        <w:rPr>
          <w:rFonts w:ascii="Arial Unicode MS" w:hAnsi="Arial Unicode MS" w:hint="eastAsia"/>
          <w:sz w:val="18"/>
        </w:rPr>
        <w:t>一字第</w:t>
      </w:r>
      <w:r w:rsidRPr="007006A7">
        <w:rPr>
          <w:rFonts w:ascii="Arial Unicode MS" w:hAnsi="Arial Unicode MS" w:hint="eastAsia"/>
          <w:sz w:val="18"/>
        </w:rPr>
        <w:t>09900090971</w:t>
      </w:r>
      <w:r w:rsidRPr="007006A7">
        <w:rPr>
          <w:rFonts w:ascii="Arial Unicode MS" w:hAnsi="Arial Unicode MS" w:hint="eastAsia"/>
          <w:sz w:val="18"/>
        </w:rPr>
        <w:t>號令、行政院院授人給字第</w:t>
      </w:r>
      <w:r w:rsidRPr="007006A7">
        <w:rPr>
          <w:rFonts w:ascii="Arial Unicode MS" w:hAnsi="Arial Unicode MS" w:hint="eastAsia"/>
          <w:sz w:val="18"/>
        </w:rPr>
        <w:t>09900283372</w:t>
      </w:r>
      <w:r w:rsidRPr="007006A7">
        <w:rPr>
          <w:rFonts w:ascii="Arial Unicode MS" w:hAnsi="Arial Unicode MS" w:hint="eastAsia"/>
          <w:sz w:val="18"/>
        </w:rPr>
        <w:t>號令會同修正發布</w:t>
      </w:r>
      <w:r w:rsidR="00902978" w:rsidRPr="00902978">
        <w:rPr>
          <w:rFonts w:ascii="Arial Unicode MS" w:hAnsi="Arial Unicode MS" w:hint="eastAsia"/>
          <w:sz w:val="18"/>
        </w:rPr>
        <w:t>第</w:t>
      </w:r>
      <w:r w:rsidR="00902978" w:rsidRPr="00902978">
        <w:rPr>
          <w:rFonts w:ascii="Arial Unicode MS" w:hAnsi="Arial Unicode MS" w:hint="eastAsia"/>
          <w:sz w:val="18"/>
        </w:rPr>
        <w:t>2</w:t>
      </w:r>
      <w:r w:rsidR="00902978" w:rsidRPr="00902978">
        <w:rPr>
          <w:rFonts w:ascii="Arial Unicode MS" w:hAnsi="Arial Unicode MS" w:hint="eastAsia"/>
          <w:sz w:val="18"/>
        </w:rPr>
        <w:t>、</w:t>
      </w:r>
      <w:r w:rsidR="00902978" w:rsidRPr="00902978">
        <w:rPr>
          <w:rFonts w:ascii="Arial Unicode MS" w:hAnsi="Arial Unicode MS" w:hint="eastAsia"/>
          <w:sz w:val="18"/>
        </w:rPr>
        <w:t>3</w:t>
      </w:r>
      <w:r w:rsidR="00902978" w:rsidRPr="00902978">
        <w:rPr>
          <w:rFonts w:ascii="Arial Unicode MS" w:hAnsi="Arial Unicode MS" w:hint="eastAsia"/>
          <w:sz w:val="18"/>
        </w:rPr>
        <w:t>、</w:t>
      </w:r>
      <w:r w:rsidR="00902978" w:rsidRPr="00902978">
        <w:rPr>
          <w:rFonts w:ascii="Arial Unicode MS" w:hAnsi="Arial Unicode MS" w:hint="eastAsia"/>
          <w:sz w:val="18"/>
        </w:rPr>
        <w:t>5</w:t>
      </w:r>
      <w:r w:rsidR="00902978" w:rsidRPr="00902978">
        <w:rPr>
          <w:rFonts w:ascii="Arial Unicode MS" w:hAnsi="Arial Unicode MS" w:hint="eastAsia"/>
          <w:sz w:val="18"/>
        </w:rPr>
        <w:t>、</w:t>
      </w:r>
      <w:r w:rsidR="00902978" w:rsidRPr="00902978">
        <w:rPr>
          <w:rFonts w:ascii="Arial Unicode MS" w:hAnsi="Arial Unicode MS" w:hint="eastAsia"/>
          <w:sz w:val="18"/>
        </w:rPr>
        <w:t>8</w:t>
      </w:r>
      <w:r w:rsidR="00902978" w:rsidRPr="00902978">
        <w:rPr>
          <w:rFonts w:ascii="Arial Unicode MS" w:hAnsi="Arial Unicode MS" w:hint="eastAsia"/>
          <w:sz w:val="18"/>
        </w:rPr>
        <w:t>、</w:t>
      </w:r>
      <w:r w:rsidR="00902978" w:rsidRPr="00902978">
        <w:rPr>
          <w:rFonts w:ascii="Arial Unicode MS" w:hAnsi="Arial Unicode MS" w:hint="eastAsia"/>
          <w:sz w:val="18"/>
        </w:rPr>
        <w:t>10</w:t>
      </w:r>
      <w:r w:rsidR="00902978" w:rsidRPr="00902978">
        <w:rPr>
          <w:rFonts w:ascii="Arial Unicode MS" w:hAnsi="Arial Unicode MS" w:hint="eastAsia"/>
          <w:sz w:val="18"/>
        </w:rPr>
        <w:t>條</w:t>
      </w:r>
      <w:r w:rsidRPr="007006A7">
        <w:rPr>
          <w:rFonts w:ascii="Arial Unicode MS" w:hAnsi="Arial Unicode MS" w:hint="eastAsia"/>
          <w:sz w:val="18"/>
        </w:rPr>
        <w:t>條文</w:t>
      </w:r>
      <w:r w:rsidRPr="009A0934">
        <w:rPr>
          <w:sz w:val="18"/>
        </w:rPr>
        <w:t>（</w:t>
      </w:r>
      <w:r w:rsidR="00FB7A2D" w:rsidRPr="009A0934">
        <w:rPr>
          <w:rFonts w:hint="eastAsia"/>
          <w:sz w:val="18"/>
        </w:rPr>
        <w:t>名稱</w:t>
      </w:r>
      <w:r w:rsidRPr="009A0934">
        <w:rPr>
          <w:sz w:val="18"/>
        </w:rPr>
        <w:t>：</w:t>
      </w:r>
      <w:hyperlink r:id="rId15" w:history="1">
        <w:r w:rsidRPr="009A0934">
          <w:rPr>
            <w:rStyle w:val="a3"/>
            <w:rFonts w:ascii="Times New Roman" w:hAnsi="Times New Roman"/>
            <w:sz w:val="18"/>
          </w:rPr>
          <w:t>公務人員因公傷殘死亡</w:t>
        </w:r>
        <w:r w:rsidRPr="009A0934">
          <w:rPr>
            <w:rStyle w:val="a3"/>
            <w:rFonts w:ascii="Times New Roman" w:hAnsi="Times New Roman"/>
            <w:sz w:val="18"/>
          </w:rPr>
          <w:t>慰</w:t>
        </w:r>
        <w:r w:rsidRPr="009A0934">
          <w:rPr>
            <w:rStyle w:val="a3"/>
            <w:rFonts w:ascii="Times New Roman" w:hAnsi="Times New Roman"/>
            <w:sz w:val="18"/>
          </w:rPr>
          <w:t>問金發給辦法</w:t>
        </w:r>
      </w:hyperlink>
      <w:r w:rsidRPr="009A0934">
        <w:rPr>
          <w:sz w:val="18"/>
        </w:rPr>
        <w:t>）</w:t>
      </w:r>
    </w:p>
    <w:p w14:paraId="3C18A7BD" w14:textId="77777777" w:rsidR="00545994" w:rsidRDefault="00545994" w:rsidP="00545994">
      <w:pPr>
        <w:ind w:leftChars="50" w:left="280" w:hangingChars="100" w:hanging="180"/>
        <w:jc w:val="both"/>
        <w:rPr>
          <w:rFonts w:ascii="Arial Unicode MS" w:hAnsi="Arial Unicode MS"/>
          <w:sz w:val="18"/>
        </w:rPr>
      </w:pPr>
      <w:r w:rsidRPr="00AF3BAA">
        <w:rPr>
          <w:rFonts w:ascii="Arial Unicode MS" w:hAnsi="Arial Unicode MS" w:hint="eastAsia"/>
          <w:b/>
          <w:sz w:val="18"/>
        </w:rPr>
        <w:t>7</w:t>
      </w:r>
      <w:r w:rsidRPr="00AF3BAA">
        <w:rPr>
          <w:rFonts w:ascii="Arial Unicode MS" w:hAnsi="Arial Unicode MS" w:hint="eastAsia"/>
          <w:b/>
          <w:sz w:val="18"/>
        </w:rPr>
        <w:t>‧</w:t>
      </w:r>
      <w:r w:rsidRPr="00AF3BAA">
        <w:rPr>
          <w:rFonts w:ascii="Arial Unicode MS" w:hAnsi="Arial Unicode MS" w:hint="eastAsia"/>
          <w:sz w:val="18"/>
        </w:rPr>
        <w:t>中華民國一百零六年一月十日考試院考臺組參一字第</w:t>
      </w:r>
      <w:r w:rsidRPr="00AF3BAA">
        <w:rPr>
          <w:rFonts w:ascii="Arial Unicode MS" w:hAnsi="Arial Unicode MS" w:hint="eastAsia"/>
          <w:sz w:val="18"/>
        </w:rPr>
        <w:t>10600001331</w:t>
      </w:r>
      <w:r w:rsidRPr="00AF3BAA">
        <w:rPr>
          <w:rFonts w:ascii="Arial Unicode MS" w:hAnsi="Arial Unicode MS" w:hint="eastAsia"/>
          <w:sz w:val="18"/>
        </w:rPr>
        <w:t>號令、行政院院授人給字第</w:t>
      </w:r>
      <w:r w:rsidRPr="00AF3BAA">
        <w:rPr>
          <w:rFonts w:ascii="Arial Unicode MS" w:hAnsi="Arial Unicode MS" w:hint="eastAsia"/>
          <w:sz w:val="18"/>
        </w:rPr>
        <w:t>10600342852</w:t>
      </w:r>
      <w:r w:rsidRPr="00AF3BAA">
        <w:rPr>
          <w:rFonts w:ascii="Arial Unicode MS" w:hAnsi="Arial Unicode MS" w:hint="eastAsia"/>
          <w:sz w:val="18"/>
        </w:rPr>
        <w:t>號令會同修正發布名稱及全文</w:t>
      </w:r>
      <w:r w:rsidRPr="00AF3BAA">
        <w:rPr>
          <w:rFonts w:ascii="Arial Unicode MS" w:hAnsi="Arial Unicode MS" w:hint="eastAsia"/>
          <w:sz w:val="18"/>
        </w:rPr>
        <w:t>14</w:t>
      </w:r>
      <w:r w:rsidRPr="00AF3BAA">
        <w:rPr>
          <w:rFonts w:ascii="Arial Unicode MS" w:hAnsi="Arial Unicode MS" w:hint="eastAsia"/>
          <w:sz w:val="18"/>
        </w:rPr>
        <w:t>條；並自發布日施行</w:t>
      </w:r>
    </w:p>
    <w:p w14:paraId="18E7E0B8" w14:textId="77777777" w:rsidR="00472DE4" w:rsidRPr="007006A7" w:rsidRDefault="00472DE4" w:rsidP="00472DE4">
      <w:pPr>
        <w:ind w:leftChars="50" w:left="280" w:hangingChars="100" w:hanging="180"/>
        <w:jc w:val="both"/>
        <w:rPr>
          <w:rFonts w:ascii="Arial Unicode MS" w:hAnsi="Arial Unicode MS"/>
          <w:sz w:val="18"/>
        </w:rPr>
      </w:pPr>
      <w:r>
        <w:rPr>
          <w:rFonts w:ascii="Arial Unicode MS" w:hAnsi="Arial Unicode MS" w:hint="eastAsia"/>
          <w:b/>
          <w:sz w:val="18"/>
        </w:rPr>
        <w:t>8</w:t>
      </w:r>
      <w:r w:rsidRPr="00AF3BAA">
        <w:rPr>
          <w:rFonts w:ascii="Arial Unicode MS" w:hAnsi="Arial Unicode MS" w:hint="eastAsia"/>
          <w:b/>
          <w:sz w:val="18"/>
        </w:rPr>
        <w:t>‧</w:t>
      </w:r>
      <w:r w:rsidRPr="00472DE4">
        <w:rPr>
          <w:rFonts w:ascii="Arial Unicode MS" w:hAnsi="Arial Unicode MS" w:hint="eastAsia"/>
          <w:sz w:val="18"/>
        </w:rPr>
        <w:t>中華民國一百零七年六月二十七日考試院考臺組參一字第</w:t>
      </w:r>
      <w:r w:rsidRPr="00472DE4">
        <w:rPr>
          <w:rFonts w:ascii="Arial Unicode MS" w:hAnsi="Arial Unicode MS" w:hint="eastAsia"/>
          <w:sz w:val="18"/>
        </w:rPr>
        <w:t>10700053591</w:t>
      </w:r>
      <w:r w:rsidRPr="00472DE4">
        <w:rPr>
          <w:rFonts w:ascii="Arial Unicode MS" w:hAnsi="Arial Unicode MS" w:hint="eastAsia"/>
          <w:sz w:val="18"/>
        </w:rPr>
        <w:t>號令、行政院院授人給揆字第</w:t>
      </w:r>
      <w:r w:rsidRPr="00472DE4">
        <w:rPr>
          <w:rFonts w:ascii="Arial Unicode MS" w:hAnsi="Arial Unicode MS" w:hint="eastAsia"/>
          <w:sz w:val="18"/>
        </w:rPr>
        <w:t>10700416782</w:t>
      </w:r>
      <w:r w:rsidRPr="00472DE4">
        <w:rPr>
          <w:rFonts w:ascii="Arial Unicode MS" w:hAnsi="Arial Unicode MS" w:hint="eastAsia"/>
          <w:sz w:val="18"/>
        </w:rPr>
        <w:t>號令會同修正發布名稱</w:t>
      </w:r>
      <w:r w:rsidR="007858FC">
        <w:rPr>
          <w:rFonts w:ascii="Arial Unicode MS" w:hAnsi="Arial Unicode MS" w:hint="eastAsia"/>
          <w:sz w:val="18"/>
        </w:rPr>
        <w:t>(</w:t>
      </w:r>
      <w:hyperlink r:id="rId16" w:history="1">
        <w:r w:rsidR="007858FC" w:rsidRPr="00323E42">
          <w:rPr>
            <w:rStyle w:val="a3"/>
            <w:rFonts w:ascii="Arial Unicode MS" w:hAnsi="Arial Unicode MS" w:hint="eastAsia"/>
            <w:sz w:val="18"/>
          </w:rPr>
          <w:t>公務人員執行職務意外</w:t>
        </w:r>
        <w:r w:rsidR="007858FC" w:rsidRPr="00323E42">
          <w:rPr>
            <w:rStyle w:val="a3"/>
            <w:rFonts w:ascii="Arial Unicode MS" w:hAnsi="Arial Unicode MS" w:hint="eastAsia"/>
            <w:sz w:val="18"/>
          </w:rPr>
          <w:t>傷</w:t>
        </w:r>
        <w:r w:rsidR="007858FC" w:rsidRPr="00323E42">
          <w:rPr>
            <w:rStyle w:val="a3"/>
            <w:rFonts w:ascii="Arial Unicode MS" w:hAnsi="Arial Unicode MS" w:hint="eastAsia"/>
            <w:sz w:val="18"/>
          </w:rPr>
          <w:t>亡慰問金</w:t>
        </w:r>
        <w:r w:rsidR="007858FC" w:rsidRPr="00323E42">
          <w:rPr>
            <w:rStyle w:val="a3"/>
            <w:rFonts w:ascii="Arial Unicode MS" w:hAnsi="Arial Unicode MS" w:hint="eastAsia"/>
            <w:sz w:val="18"/>
          </w:rPr>
          <w:t>發</w:t>
        </w:r>
        <w:r w:rsidR="007858FC" w:rsidRPr="00323E42">
          <w:rPr>
            <w:rStyle w:val="a3"/>
            <w:rFonts w:ascii="Arial Unicode MS" w:hAnsi="Arial Unicode MS" w:hint="eastAsia"/>
            <w:sz w:val="18"/>
          </w:rPr>
          <w:t>給辦法</w:t>
        </w:r>
      </w:hyperlink>
      <w:r w:rsidR="007858FC">
        <w:rPr>
          <w:rFonts w:ascii="Arial Unicode MS" w:hAnsi="Arial Unicode MS" w:hint="eastAsia"/>
          <w:sz w:val="18"/>
        </w:rPr>
        <w:t>)</w:t>
      </w:r>
      <w:r w:rsidRPr="00472DE4">
        <w:rPr>
          <w:rFonts w:ascii="Arial Unicode MS" w:hAnsi="Arial Unicode MS" w:hint="eastAsia"/>
          <w:sz w:val="18"/>
        </w:rPr>
        <w:t>及全文</w:t>
      </w:r>
      <w:r w:rsidRPr="00472DE4">
        <w:rPr>
          <w:rFonts w:ascii="Arial Unicode MS" w:hAnsi="Arial Unicode MS" w:hint="eastAsia"/>
          <w:sz w:val="18"/>
        </w:rPr>
        <w:t>16</w:t>
      </w:r>
      <w:r w:rsidRPr="00472DE4">
        <w:rPr>
          <w:rFonts w:ascii="Arial Unicode MS" w:hAnsi="Arial Unicode MS" w:hint="eastAsia"/>
          <w:sz w:val="18"/>
        </w:rPr>
        <w:t>條；並自發布日施行</w:t>
      </w:r>
    </w:p>
    <w:p w14:paraId="12A4AB45" w14:textId="77777777" w:rsidR="00EC7AEC" w:rsidRPr="00EC7AEC" w:rsidRDefault="00EC7AEC" w:rsidP="003F69CA"/>
    <w:p w14:paraId="524B20ED" w14:textId="77777777" w:rsidR="0045425A" w:rsidRPr="00630A20" w:rsidRDefault="0045425A" w:rsidP="001A5A0A">
      <w:pPr>
        <w:pStyle w:val="1"/>
        <w:rPr>
          <w:color w:val="990000"/>
        </w:rPr>
      </w:pPr>
      <w:r w:rsidRPr="00630A20">
        <w:rPr>
          <w:color w:val="990000"/>
        </w:rPr>
        <w:t>【</w:t>
      </w:r>
      <w:r w:rsidRPr="00630A20">
        <w:rPr>
          <w:rFonts w:hint="eastAsia"/>
          <w:color w:val="990000"/>
        </w:rPr>
        <w:t>法規內容</w:t>
      </w:r>
      <w:r w:rsidRPr="00630A20">
        <w:rPr>
          <w:color w:val="990000"/>
        </w:rPr>
        <w:t>】</w:t>
      </w:r>
    </w:p>
    <w:p w14:paraId="273AFA0B" w14:textId="77777777" w:rsidR="00382704" w:rsidRPr="00630A20" w:rsidRDefault="00540D4D" w:rsidP="003F69CA">
      <w:pPr>
        <w:pStyle w:val="2"/>
        <w:rPr>
          <w:color w:val="548DD4" w:themeColor="text2" w:themeTint="99"/>
        </w:rPr>
      </w:pPr>
      <w:bookmarkStart w:id="1" w:name="a1"/>
      <w:bookmarkEnd w:id="1"/>
      <w:r w:rsidRPr="00630A20">
        <w:rPr>
          <w:color w:val="548DD4" w:themeColor="text2" w:themeTint="99"/>
        </w:rPr>
        <w:t>第</w:t>
      </w:r>
      <w:r w:rsidRPr="00630A20">
        <w:rPr>
          <w:color w:val="548DD4" w:themeColor="text2" w:themeTint="99"/>
        </w:rPr>
        <w:t>1</w:t>
      </w:r>
      <w:r w:rsidR="00382704" w:rsidRPr="00630A20">
        <w:rPr>
          <w:color w:val="548DD4" w:themeColor="text2" w:themeTint="99"/>
        </w:rPr>
        <w:t>條</w:t>
      </w:r>
    </w:p>
    <w:p w14:paraId="1C973896" w14:textId="77777777" w:rsidR="00540D4D" w:rsidRDefault="00540D4D" w:rsidP="00493D4D">
      <w:pPr>
        <w:ind w:left="142"/>
      </w:pPr>
      <w:r>
        <w:t xml:space="preserve">　　本辦法依公務人員保障法（以下簡稱本法）</w:t>
      </w:r>
      <w:r w:rsidR="00D42E6E" w:rsidRPr="00D84D7D">
        <w:rPr>
          <w:rFonts w:ascii="Arial Unicode MS" w:hAnsi="Arial Unicode MS"/>
          <w:color w:val="000000"/>
        </w:rPr>
        <w:t>第</w:t>
      </w:r>
      <w:hyperlink r:id="rId17" w:anchor="a21" w:history="1">
        <w:r w:rsidR="00D42E6E" w:rsidRPr="00D84D7D">
          <w:rPr>
            <w:rStyle w:val="a3"/>
            <w:rFonts w:ascii="Arial Unicode MS" w:hAnsi="Arial Unicode MS"/>
          </w:rPr>
          <w:t>二十一</w:t>
        </w:r>
      </w:hyperlink>
      <w:r>
        <w:t>條第三項規定訂定之</w:t>
      </w:r>
      <w:r w:rsidR="00382704">
        <w:t>。</w:t>
      </w:r>
    </w:p>
    <w:p w14:paraId="70629BFF" w14:textId="77777777" w:rsidR="00382704" w:rsidRPr="00630A20" w:rsidRDefault="00540D4D" w:rsidP="003F69CA">
      <w:pPr>
        <w:pStyle w:val="2"/>
        <w:rPr>
          <w:color w:val="548DD4" w:themeColor="text2" w:themeTint="99"/>
        </w:rPr>
      </w:pPr>
      <w:bookmarkStart w:id="2" w:name="a2"/>
      <w:bookmarkEnd w:id="2"/>
      <w:r w:rsidRPr="00630A20">
        <w:rPr>
          <w:color w:val="548DD4" w:themeColor="text2" w:themeTint="99"/>
        </w:rPr>
        <w:t>第</w:t>
      </w:r>
      <w:r w:rsidRPr="00630A20">
        <w:rPr>
          <w:color w:val="548DD4" w:themeColor="text2" w:themeTint="99"/>
        </w:rPr>
        <w:t>2</w:t>
      </w:r>
      <w:r w:rsidR="00382704" w:rsidRPr="00630A20">
        <w:rPr>
          <w:color w:val="548DD4" w:themeColor="text2" w:themeTint="99"/>
        </w:rPr>
        <w:t>條</w:t>
      </w:r>
    </w:p>
    <w:p w14:paraId="120766BF" w14:textId="77777777" w:rsidR="00540D4D" w:rsidRDefault="00540D4D" w:rsidP="00493D4D">
      <w:pPr>
        <w:ind w:left="142"/>
      </w:pPr>
      <w:r>
        <w:t xml:space="preserve">　　</w:t>
      </w:r>
      <w:r w:rsidR="00D42E6E" w:rsidRPr="003F6501">
        <w:rPr>
          <w:rFonts w:ascii="Arial Unicode MS" w:hAnsi="Arial Unicode MS" w:hint="eastAsia"/>
        </w:rPr>
        <w:t>本</w:t>
      </w:r>
      <w:r w:rsidR="00D42E6E" w:rsidRPr="00D84D7D">
        <w:rPr>
          <w:rFonts w:ascii="Arial Unicode MS" w:hAnsi="Arial Unicode MS"/>
          <w:color w:val="000000"/>
        </w:rPr>
        <w:t>法</w:t>
      </w:r>
      <w:hyperlink r:id="rId18" w:anchor="a3" w:history="1">
        <w:r w:rsidR="00D42E6E" w:rsidRPr="00D84D7D">
          <w:rPr>
            <w:rStyle w:val="a3"/>
            <w:rFonts w:ascii="Arial Unicode MS" w:hAnsi="Arial Unicode MS"/>
          </w:rPr>
          <w:t>第三條</w:t>
        </w:r>
      </w:hyperlink>
      <w:r w:rsidR="00D42E6E" w:rsidRPr="003F6501">
        <w:rPr>
          <w:rFonts w:ascii="Arial Unicode MS" w:hAnsi="Arial Unicode MS" w:hint="eastAsia"/>
        </w:rPr>
        <w:t>及</w:t>
      </w:r>
      <w:r w:rsidR="00D42E6E" w:rsidRPr="00D84D7D">
        <w:rPr>
          <w:rFonts w:ascii="Arial Unicode MS" w:hAnsi="Arial Unicode MS"/>
          <w:color w:val="000000"/>
        </w:rPr>
        <w:t>第</w:t>
      </w:r>
      <w:hyperlink r:id="rId19" w:anchor="a102" w:history="1">
        <w:r w:rsidR="00D42E6E" w:rsidRPr="00D84D7D">
          <w:rPr>
            <w:rStyle w:val="a3"/>
            <w:rFonts w:ascii="Arial Unicode MS" w:hAnsi="Arial Unicode MS"/>
          </w:rPr>
          <w:t>一百零二</w:t>
        </w:r>
      </w:hyperlink>
      <w:r w:rsidR="00D42E6E" w:rsidRPr="003F6501">
        <w:rPr>
          <w:rFonts w:ascii="Arial Unicode MS" w:hAnsi="Arial Unicode MS" w:hint="eastAsia"/>
        </w:rPr>
        <w:t>條</w:t>
      </w:r>
      <w:r>
        <w:t>所定人員因公受傷、失能、死亡慰問金之發給，依本辦法規定辦理。但其他法律另有規定者，從其規定</w:t>
      </w:r>
      <w:r w:rsidR="00382704">
        <w:t>。</w:t>
      </w:r>
    </w:p>
    <w:p w14:paraId="40FD7073" w14:textId="77777777" w:rsidR="00382704" w:rsidRPr="00630A20" w:rsidRDefault="00540D4D" w:rsidP="003F69CA">
      <w:pPr>
        <w:pStyle w:val="2"/>
        <w:rPr>
          <w:color w:val="548DD4" w:themeColor="text2" w:themeTint="99"/>
        </w:rPr>
      </w:pPr>
      <w:bookmarkStart w:id="3" w:name="a3"/>
      <w:bookmarkEnd w:id="3"/>
      <w:r w:rsidRPr="00630A20">
        <w:rPr>
          <w:color w:val="548DD4" w:themeColor="text2" w:themeTint="99"/>
        </w:rPr>
        <w:t>第</w:t>
      </w:r>
      <w:r w:rsidRPr="00630A20">
        <w:rPr>
          <w:color w:val="548DD4" w:themeColor="text2" w:themeTint="99"/>
        </w:rPr>
        <w:t>3</w:t>
      </w:r>
      <w:r w:rsidR="00382704" w:rsidRPr="00630A20">
        <w:rPr>
          <w:color w:val="548DD4" w:themeColor="text2" w:themeTint="99"/>
        </w:rPr>
        <w:t>條</w:t>
      </w:r>
    </w:p>
    <w:p w14:paraId="55CFB50E" w14:textId="77777777" w:rsidR="00382704" w:rsidRDefault="00540D4D" w:rsidP="00493D4D">
      <w:pPr>
        <w:ind w:left="142"/>
      </w:pPr>
      <w:r>
        <w:t xml:space="preserve">　　本辦法所稱因公受傷、失能、死亡，指因下列情事之一，致受傷、失能或死亡者</w:t>
      </w:r>
      <w:r w:rsidR="00382704">
        <w:t>：</w:t>
      </w:r>
    </w:p>
    <w:p w14:paraId="1C61CCA7" w14:textId="77777777" w:rsidR="00382704" w:rsidRDefault="00540D4D" w:rsidP="00493D4D">
      <w:pPr>
        <w:ind w:left="142"/>
      </w:pPr>
      <w:r>
        <w:t xml:space="preserve">　　一、執行職務發生意外</w:t>
      </w:r>
      <w:r w:rsidR="00382704">
        <w:t>。</w:t>
      </w:r>
    </w:p>
    <w:p w14:paraId="6EF4F217" w14:textId="77777777" w:rsidR="00382704" w:rsidRDefault="00540D4D" w:rsidP="00493D4D">
      <w:pPr>
        <w:ind w:left="142"/>
      </w:pPr>
      <w:r>
        <w:t xml:space="preserve">　　二、公差遇險</w:t>
      </w:r>
      <w:r w:rsidR="00382704">
        <w:t>。</w:t>
      </w:r>
    </w:p>
    <w:p w14:paraId="45F84AE0" w14:textId="77777777" w:rsidR="00382704" w:rsidRDefault="00540D4D" w:rsidP="00493D4D">
      <w:pPr>
        <w:ind w:left="142"/>
      </w:pPr>
      <w:r>
        <w:t xml:space="preserve">　　三、在辦公場所發生意外</w:t>
      </w:r>
      <w:r w:rsidR="00382704">
        <w:t>。</w:t>
      </w:r>
    </w:p>
    <w:p w14:paraId="615D4A37" w14:textId="77777777" w:rsidR="00382704" w:rsidRPr="00493D4D" w:rsidRDefault="00540D4D" w:rsidP="00493D4D">
      <w:pPr>
        <w:ind w:left="142"/>
        <w:rPr>
          <w:color w:val="17365D"/>
        </w:rPr>
      </w:pPr>
      <w:r w:rsidRPr="00493D4D">
        <w:rPr>
          <w:color w:val="17365D"/>
        </w:rPr>
        <w:t xml:space="preserve">　　前項第一款所稱執行職務發生意外，指於執行職務時，發生意外事故；第二款所稱公差遇險，指公務人員經機關學校指派執行一定之任務而遭遇危險，其時程之計算係自出發以迄完成指派任務返回辦公場所或住（居）所止；第三款所稱在辦公場所發生意外，指在處理公務之場所，於辦公時間內或指定之工作時間內，因處理公務而</w:t>
      </w:r>
      <w:r w:rsidRPr="00493D4D">
        <w:rPr>
          <w:color w:val="17365D"/>
        </w:rPr>
        <w:lastRenderedPageBreak/>
        <w:t>發生意外事故</w:t>
      </w:r>
      <w:r w:rsidR="00382704" w:rsidRPr="00493D4D">
        <w:rPr>
          <w:color w:val="17365D"/>
        </w:rPr>
        <w:t>。</w:t>
      </w:r>
    </w:p>
    <w:p w14:paraId="52F50DD3" w14:textId="77777777" w:rsidR="00540D4D" w:rsidRDefault="00540D4D" w:rsidP="00493D4D">
      <w:pPr>
        <w:ind w:left="142"/>
      </w:pPr>
      <w:r>
        <w:t xml:space="preserve">　　依本辦法發給慰問金者，以其受傷、失能或死亡與第一項各款因公情事之一具有相當因果關係者為限</w:t>
      </w:r>
      <w:r w:rsidR="00382704">
        <w:t>。</w:t>
      </w:r>
    </w:p>
    <w:p w14:paraId="1E203C6F" w14:textId="77777777" w:rsidR="00382704" w:rsidRPr="00630A20" w:rsidRDefault="00540D4D" w:rsidP="003F69CA">
      <w:pPr>
        <w:pStyle w:val="2"/>
        <w:rPr>
          <w:color w:val="548DD4" w:themeColor="text2" w:themeTint="99"/>
        </w:rPr>
      </w:pPr>
      <w:bookmarkStart w:id="4" w:name="a4"/>
      <w:bookmarkEnd w:id="4"/>
      <w:r w:rsidRPr="00630A20">
        <w:rPr>
          <w:color w:val="548DD4" w:themeColor="text2" w:themeTint="99"/>
        </w:rPr>
        <w:t>第</w:t>
      </w:r>
      <w:r w:rsidRPr="00630A20">
        <w:rPr>
          <w:color w:val="548DD4" w:themeColor="text2" w:themeTint="99"/>
        </w:rPr>
        <w:t>4</w:t>
      </w:r>
      <w:r w:rsidR="00382704" w:rsidRPr="00630A20">
        <w:rPr>
          <w:color w:val="548DD4" w:themeColor="text2" w:themeTint="99"/>
        </w:rPr>
        <w:t>條</w:t>
      </w:r>
    </w:p>
    <w:p w14:paraId="55BB2D90" w14:textId="77777777" w:rsidR="00382704" w:rsidRDefault="00540D4D" w:rsidP="00493D4D">
      <w:pPr>
        <w:ind w:left="142"/>
      </w:pPr>
      <w:r>
        <w:t xml:space="preserve">　　慰問金發給標準如下</w:t>
      </w:r>
      <w:r w:rsidR="00382704">
        <w:t>：</w:t>
      </w:r>
    </w:p>
    <w:p w14:paraId="08CFD2D8" w14:textId="77777777" w:rsidR="00382704" w:rsidRDefault="00540D4D" w:rsidP="00493D4D">
      <w:pPr>
        <w:ind w:left="142"/>
      </w:pPr>
      <w:r>
        <w:t xml:space="preserve">　　一、受傷慰問金</w:t>
      </w:r>
      <w:r w:rsidR="00382704">
        <w:t>：</w:t>
      </w:r>
    </w:p>
    <w:p w14:paraId="27D860AB" w14:textId="77777777" w:rsidR="00382704" w:rsidRDefault="00540D4D" w:rsidP="00493D4D">
      <w:pPr>
        <w:ind w:left="142"/>
      </w:pPr>
      <w:r>
        <w:t xml:space="preserve">　　（一）傷勢嚴重住院急救有生命危險者，發給新臺幣十萬元</w:t>
      </w:r>
      <w:r w:rsidR="00382704">
        <w:t>。</w:t>
      </w:r>
    </w:p>
    <w:p w14:paraId="33013C71" w14:textId="77777777" w:rsidR="00382704" w:rsidRDefault="00540D4D" w:rsidP="00493D4D">
      <w:pPr>
        <w:ind w:left="142"/>
      </w:pPr>
      <w:r>
        <w:t xml:space="preserve">　　（二）傷勢嚴重住院有失能之虞者，發給新臺幣八萬元</w:t>
      </w:r>
      <w:r w:rsidR="00382704">
        <w:t>。</w:t>
      </w:r>
    </w:p>
    <w:p w14:paraId="517876FE" w14:textId="77777777" w:rsidR="00382704" w:rsidRDefault="00540D4D" w:rsidP="00493D4D">
      <w:pPr>
        <w:ind w:left="142"/>
      </w:pPr>
      <w:r>
        <w:t xml:space="preserve">　　（三）傷勢嚴重連續住院三十日以上者，發給新臺幣四萬元</w:t>
      </w:r>
      <w:r w:rsidR="00382704">
        <w:t>。</w:t>
      </w:r>
    </w:p>
    <w:p w14:paraId="1579D41B" w14:textId="77777777" w:rsidR="00382704" w:rsidRDefault="00540D4D" w:rsidP="00493D4D">
      <w:pPr>
        <w:ind w:left="142"/>
      </w:pPr>
      <w:r>
        <w:t xml:space="preserve">　　（四）連續住院二十一日以上，未滿三十日者，發給新臺幣三萬元</w:t>
      </w:r>
      <w:r w:rsidR="00382704">
        <w:t>。</w:t>
      </w:r>
    </w:p>
    <w:p w14:paraId="7DCABD83" w14:textId="77777777" w:rsidR="00382704" w:rsidRDefault="00540D4D" w:rsidP="00493D4D">
      <w:pPr>
        <w:ind w:left="142"/>
      </w:pPr>
      <w:r>
        <w:t xml:space="preserve">　　（五）連續住院十四日以上，未滿二十一日者，發給新臺幣二萬元</w:t>
      </w:r>
      <w:r w:rsidR="00382704">
        <w:t>。</w:t>
      </w:r>
    </w:p>
    <w:p w14:paraId="65D54326" w14:textId="77777777" w:rsidR="00382704" w:rsidRDefault="00540D4D" w:rsidP="00493D4D">
      <w:pPr>
        <w:ind w:left="142"/>
      </w:pPr>
      <w:r>
        <w:t xml:space="preserve">　　（六）連續住院未滿十四日或未住院而須治療七次以上者，發給新臺幣一萬元</w:t>
      </w:r>
      <w:r w:rsidR="00382704">
        <w:t>。</w:t>
      </w:r>
    </w:p>
    <w:p w14:paraId="417DECAF" w14:textId="77777777" w:rsidR="00382704" w:rsidRDefault="00540D4D" w:rsidP="00493D4D">
      <w:pPr>
        <w:ind w:left="142"/>
      </w:pPr>
      <w:r>
        <w:t xml:space="preserve">　　（七）前六目情形如係因冒險犯難所致者，依前六目標準加百分之三十發給</w:t>
      </w:r>
      <w:r w:rsidR="00382704">
        <w:t>。</w:t>
      </w:r>
    </w:p>
    <w:p w14:paraId="16EDD449" w14:textId="77777777" w:rsidR="00382704" w:rsidRDefault="00540D4D" w:rsidP="00493D4D">
      <w:pPr>
        <w:ind w:left="142"/>
      </w:pPr>
      <w:r>
        <w:t xml:space="preserve">　　（八）第三目至前目情形，各機關學校得視財政狀況在所定標準範圍內斟酌發給</w:t>
      </w:r>
      <w:r w:rsidR="00382704">
        <w:t>。</w:t>
      </w:r>
    </w:p>
    <w:p w14:paraId="3CF5BEC6" w14:textId="77777777" w:rsidR="00382704" w:rsidRDefault="00540D4D" w:rsidP="00493D4D">
      <w:pPr>
        <w:ind w:left="142"/>
      </w:pPr>
      <w:r>
        <w:t xml:space="preserve">　　二、失能慰問金</w:t>
      </w:r>
      <w:r w:rsidR="00382704">
        <w:t>：</w:t>
      </w:r>
    </w:p>
    <w:p w14:paraId="3AA48BFF" w14:textId="77777777" w:rsidR="00382704" w:rsidRDefault="00540D4D" w:rsidP="00493D4D">
      <w:pPr>
        <w:ind w:left="142"/>
      </w:pPr>
      <w:r>
        <w:t xml:space="preserve">　　（一）全失能者，發給新臺幣一百二十萬元；半失能者，發給新臺幣六十萬元；部分失能者，發給新臺幣三十萬元</w:t>
      </w:r>
      <w:r w:rsidR="00382704">
        <w:t>。</w:t>
      </w:r>
    </w:p>
    <w:p w14:paraId="559B75D9" w14:textId="77777777" w:rsidR="00382704" w:rsidRDefault="00540D4D" w:rsidP="00493D4D">
      <w:pPr>
        <w:ind w:left="142"/>
      </w:pPr>
      <w:r>
        <w:t xml:space="preserve">　　（二）因執行危險職務所致全失能者，發給新臺幣二百三十萬元；半失能者，發給新臺幣一百二十萬元；部分失能者，發給新臺幣六十萬元</w:t>
      </w:r>
      <w:r w:rsidR="00382704">
        <w:t>。</w:t>
      </w:r>
    </w:p>
    <w:p w14:paraId="4804F939" w14:textId="77777777" w:rsidR="00382704" w:rsidRDefault="00540D4D" w:rsidP="00493D4D">
      <w:pPr>
        <w:ind w:left="142"/>
      </w:pPr>
      <w:r>
        <w:t xml:space="preserve">　　（三）因冒險犯難所致全失能者，發給新臺幣三百萬元；半失能者，發給新臺幣一百五十萬元；部分失能者，發給新臺幣八十萬元</w:t>
      </w:r>
      <w:r w:rsidR="00382704">
        <w:t>。</w:t>
      </w:r>
    </w:p>
    <w:p w14:paraId="01D9CF0F" w14:textId="77777777" w:rsidR="00382704" w:rsidRDefault="00540D4D" w:rsidP="00493D4D">
      <w:pPr>
        <w:ind w:left="142"/>
      </w:pPr>
      <w:r>
        <w:t xml:space="preserve">　　三、死亡慰問金</w:t>
      </w:r>
      <w:r w:rsidR="00382704">
        <w:t>：</w:t>
      </w:r>
    </w:p>
    <w:p w14:paraId="1BE933A4" w14:textId="77777777" w:rsidR="00382704" w:rsidRDefault="00540D4D" w:rsidP="00493D4D">
      <w:pPr>
        <w:ind w:left="142"/>
      </w:pPr>
      <w:r>
        <w:t xml:space="preserve">　　（一）死亡者，發給其遺族新臺幣一百二十萬元</w:t>
      </w:r>
      <w:r w:rsidR="00382704">
        <w:t>。</w:t>
      </w:r>
    </w:p>
    <w:p w14:paraId="5C6ECF1B" w14:textId="77777777" w:rsidR="00382704" w:rsidRDefault="00540D4D" w:rsidP="00493D4D">
      <w:pPr>
        <w:ind w:left="142"/>
      </w:pPr>
      <w:r>
        <w:t xml:space="preserve">　　（二）因執行危險職務所致死亡者，發給其遺族新臺幣二百三十萬元</w:t>
      </w:r>
      <w:r w:rsidR="00382704">
        <w:t>。</w:t>
      </w:r>
    </w:p>
    <w:p w14:paraId="220C15F4" w14:textId="77777777" w:rsidR="00382704" w:rsidRDefault="00540D4D" w:rsidP="00493D4D">
      <w:pPr>
        <w:ind w:left="142"/>
      </w:pPr>
      <w:r>
        <w:t xml:space="preserve">　　（三）因冒險犯難所致死亡者，發給其遺族新臺幣三百萬元</w:t>
      </w:r>
      <w:r w:rsidR="00382704">
        <w:t>。</w:t>
      </w:r>
    </w:p>
    <w:p w14:paraId="44B2EEA2" w14:textId="77777777" w:rsidR="00382704" w:rsidRPr="00493D4D" w:rsidRDefault="00540D4D" w:rsidP="00493D4D">
      <w:pPr>
        <w:ind w:left="142"/>
        <w:rPr>
          <w:color w:val="17365D"/>
        </w:rPr>
      </w:pPr>
      <w:r w:rsidRPr="00493D4D">
        <w:rPr>
          <w:color w:val="17365D"/>
        </w:rPr>
        <w:t xml:space="preserve">　　前項所定慰問金，公務人員有故意情事者，不發給；有重大過失情事者，減發百分之三十；其故意或重大過失之認定，由核定權責機關學校依事實調查或依有關機關之鑑定報告辦理</w:t>
      </w:r>
      <w:r w:rsidR="00382704" w:rsidRPr="00493D4D">
        <w:rPr>
          <w:color w:val="17365D"/>
        </w:rPr>
        <w:t>。</w:t>
      </w:r>
    </w:p>
    <w:p w14:paraId="1F799126" w14:textId="77777777" w:rsidR="00382704" w:rsidRDefault="00540D4D" w:rsidP="00493D4D">
      <w:pPr>
        <w:ind w:left="142"/>
      </w:pPr>
      <w:r>
        <w:t xml:space="preserve">　　第一項所稱冒險犯難，指遭遇危難事故，明知其執行存有高度之傷亡危險性，且依當時之時空環境，無從預先排除，而仍奮不顧身執行職務者。所稱危險職務，指公務人員所執行之職務，依通常客觀之標準，比一般職務更具受傷、失能、死亡之危險者</w:t>
      </w:r>
      <w:r w:rsidR="00382704">
        <w:t>。</w:t>
      </w:r>
    </w:p>
    <w:p w14:paraId="15C21F8C" w14:textId="77777777" w:rsidR="00540D4D" w:rsidRPr="00493D4D" w:rsidRDefault="00540D4D" w:rsidP="00493D4D">
      <w:pPr>
        <w:ind w:left="142"/>
        <w:rPr>
          <w:color w:val="17365D"/>
        </w:rPr>
      </w:pPr>
      <w:r w:rsidRPr="00493D4D">
        <w:rPr>
          <w:color w:val="17365D"/>
        </w:rPr>
        <w:t xml:space="preserve">　　第一項第二款所定失能等級，準用</w:t>
      </w:r>
      <w:hyperlink r:id="rId20" w:history="1">
        <w:r w:rsidRPr="00F82E2F">
          <w:rPr>
            <w:rStyle w:val="a3"/>
            <w:rFonts w:ascii="Times New Roman" w:hAnsi="Times New Roman"/>
          </w:rPr>
          <w:t>公教人員保險失能給付標準</w:t>
        </w:r>
      </w:hyperlink>
      <w:r w:rsidRPr="00493D4D">
        <w:rPr>
          <w:color w:val="17365D"/>
        </w:rPr>
        <w:t>認定之</w:t>
      </w:r>
      <w:r w:rsidR="00382704" w:rsidRPr="00493D4D">
        <w:rPr>
          <w:color w:val="17365D"/>
        </w:rPr>
        <w:t>。</w:t>
      </w:r>
    </w:p>
    <w:p w14:paraId="5340EEF0" w14:textId="77777777" w:rsidR="00382704" w:rsidRPr="00630A20" w:rsidRDefault="00540D4D" w:rsidP="003F69CA">
      <w:pPr>
        <w:pStyle w:val="2"/>
        <w:rPr>
          <w:color w:val="548DD4" w:themeColor="text2" w:themeTint="99"/>
        </w:rPr>
      </w:pPr>
      <w:bookmarkStart w:id="5" w:name="a5"/>
      <w:bookmarkEnd w:id="5"/>
      <w:r w:rsidRPr="00630A20">
        <w:rPr>
          <w:color w:val="548DD4" w:themeColor="text2" w:themeTint="99"/>
        </w:rPr>
        <w:t>第</w:t>
      </w:r>
      <w:r w:rsidRPr="00630A20">
        <w:rPr>
          <w:color w:val="548DD4" w:themeColor="text2" w:themeTint="99"/>
        </w:rPr>
        <w:t>5</w:t>
      </w:r>
      <w:r w:rsidR="00382704" w:rsidRPr="00630A20">
        <w:rPr>
          <w:color w:val="548DD4" w:themeColor="text2" w:themeTint="99"/>
        </w:rPr>
        <w:t>條</w:t>
      </w:r>
    </w:p>
    <w:p w14:paraId="7D1B460D" w14:textId="77777777" w:rsidR="00382704" w:rsidRDefault="00540D4D" w:rsidP="00493D4D">
      <w:pPr>
        <w:ind w:left="142"/>
      </w:pPr>
      <w:r>
        <w:t xml:space="preserve">　　公務人員因公受傷或失能，自住院治療出院之日、未住院而治療第七次之日，或確定永久失能之日起一百八十日內，轉為失能或失能程度加重或死亡者，按失能等級或死亡之發給標準補足慰問金</w:t>
      </w:r>
      <w:r w:rsidR="00382704">
        <w:t>。</w:t>
      </w:r>
    </w:p>
    <w:p w14:paraId="1A5B4AE6" w14:textId="77777777" w:rsidR="00540D4D" w:rsidRPr="00493D4D" w:rsidRDefault="00540D4D" w:rsidP="00493D4D">
      <w:pPr>
        <w:ind w:left="142"/>
        <w:rPr>
          <w:color w:val="17365D"/>
        </w:rPr>
      </w:pPr>
      <w:r w:rsidRPr="00493D4D">
        <w:rPr>
          <w:color w:val="17365D"/>
        </w:rPr>
        <w:t xml:space="preserve">　　前項一百八十日之期限，如</w:t>
      </w:r>
      <w:hyperlink r:id="rId21" w:history="1">
        <w:r w:rsidR="00DC7146" w:rsidRPr="00F82E2F">
          <w:rPr>
            <w:rStyle w:val="a3"/>
            <w:rFonts w:ascii="Times New Roman" w:hAnsi="Times New Roman"/>
          </w:rPr>
          <w:t>公教人員保險失能給付標準</w:t>
        </w:r>
      </w:hyperlink>
      <w:r w:rsidRPr="00493D4D">
        <w:rPr>
          <w:color w:val="17365D"/>
        </w:rPr>
        <w:t>已明定治療最低期限者，從其規定。但至遲不得逾二年</w:t>
      </w:r>
      <w:r w:rsidR="00382704" w:rsidRPr="00493D4D">
        <w:rPr>
          <w:color w:val="17365D"/>
        </w:rPr>
        <w:t>。</w:t>
      </w:r>
    </w:p>
    <w:p w14:paraId="3B551BDE" w14:textId="77777777" w:rsidR="00382704" w:rsidRPr="00630A20" w:rsidRDefault="00540D4D" w:rsidP="003F69CA">
      <w:pPr>
        <w:pStyle w:val="2"/>
        <w:rPr>
          <w:color w:val="548DD4" w:themeColor="text2" w:themeTint="99"/>
        </w:rPr>
      </w:pPr>
      <w:bookmarkStart w:id="6" w:name="a6"/>
      <w:bookmarkEnd w:id="6"/>
      <w:r w:rsidRPr="00630A20">
        <w:rPr>
          <w:color w:val="548DD4" w:themeColor="text2" w:themeTint="99"/>
        </w:rPr>
        <w:t>第</w:t>
      </w:r>
      <w:r w:rsidRPr="00630A20">
        <w:rPr>
          <w:color w:val="548DD4" w:themeColor="text2" w:themeTint="99"/>
        </w:rPr>
        <w:t>6</w:t>
      </w:r>
      <w:r w:rsidR="00382704" w:rsidRPr="00630A20">
        <w:rPr>
          <w:color w:val="548DD4" w:themeColor="text2" w:themeTint="99"/>
        </w:rPr>
        <w:t>條</w:t>
      </w:r>
    </w:p>
    <w:p w14:paraId="4B1AE3F9" w14:textId="77777777" w:rsidR="00540D4D" w:rsidRDefault="00540D4D" w:rsidP="00493D4D">
      <w:pPr>
        <w:ind w:left="142"/>
      </w:pPr>
      <w:r>
        <w:t xml:space="preserve">　　領受死亡慰問金之遺族領受順序、數人領受方式、經公務人員預立遺囑指定領受及領受權之喪失，比照</w:t>
      </w:r>
      <w:hyperlink r:id="rId22" w:history="1">
        <w:r w:rsidRPr="00F82E2F">
          <w:rPr>
            <w:rStyle w:val="a3"/>
            <w:rFonts w:ascii="Times New Roman" w:hAnsi="Times New Roman"/>
          </w:rPr>
          <w:t>公務人員撫卹法</w:t>
        </w:r>
      </w:hyperlink>
      <w:r>
        <w:t>相關規定辦理</w:t>
      </w:r>
      <w:r w:rsidR="00382704">
        <w:t>。</w:t>
      </w:r>
    </w:p>
    <w:p w14:paraId="61A89681" w14:textId="77777777" w:rsidR="00382704" w:rsidRPr="00630A20" w:rsidRDefault="00540D4D" w:rsidP="003F69CA">
      <w:pPr>
        <w:pStyle w:val="2"/>
        <w:rPr>
          <w:color w:val="548DD4" w:themeColor="text2" w:themeTint="99"/>
        </w:rPr>
      </w:pPr>
      <w:bookmarkStart w:id="7" w:name="a7"/>
      <w:bookmarkEnd w:id="7"/>
      <w:r w:rsidRPr="00630A20">
        <w:rPr>
          <w:color w:val="548DD4" w:themeColor="text2" w:themeTint="99"/>
        </w:rPr>
        <w:lastRenderedPageBreak/>
        <w:t>第</w:t>
      </w:r>
      <w:r w:rsidRPr="00630A20">
        <w:rPr>
          <w:color w:val="548DD4" w:themeColor="text2" w:themeTint="99"/>
        </w:rPr>
        <w:t>7</w:t>
      </w:r>
      <w:r w:rsidR="00382704" w:rsidRPr="00630A20">
        <w:rPr>
          <w:color w:val="548DD4" w:themeColor="text2" w:themeTint="99"/>
        </w:rPr>
        <w:t>條</w:t>
      </w:r>
    </w:p>
    <w:p w14:paraId="1BA2C4E8" w14:textId="77777777" w:rsidR="00382704" w:rsidRDefault="00540D4D" w:rsidP="00493D4D">
      <w:pPr>
        <w:ind w:left="142"/>
      </w:pPr>
      <w:r>
        <w:t xml:space="preserve">　　本辦法施行後，各機關學校不得再為其人員投保額外保險。但依下列各款辦理之保險，不在此限</w:t>
      </w:r>
      <w:r w:rsidR="00382704">
        <w:t>：</w:t>
      </w:r>
    </w:p>
    <w:p w14:paraId="4E68BD4A" w14:textId="77777777" w:rsidR="00382704" w:rsidRDefault="00540D4D" w:rsidP="00493D4D">
      <w:pPr>
        <w:ind w:left="142"/>
      </w:pPr>
      <w:r>
        <w:t xml:space="preserve">　　一、依法律或法規命令規定得以辦理保險者</w:t>
      </w:r>
      <w:r w:rsidR="00382704">
        <w:t>。</w:t>
      </w:r>
    </w:p>
    <w:p w14:paraId="2332A4E3" w14:textId="77777777" w:rsidR="00382704" w:rsidRDefault="00540D4D" w:rsidP="00493D4D">
      <w:pPr>
        <w:ind w:left="142"/>
      </w:pPr>
      <w:r>
        <w:t xml:space="preserve">　　二、執行特殊職務期間得經行政院同意辦理保險者</w:t>
      </w:r>
      <w:r w:rsidR="00382704">
        <w:t>。</w:t>
      </w:r>
    </w:p>
    <w:p w14:paraId="68EC6C9B" w14:textId="77777777" w:rsidR="00382704" w:rsidRDefault="00540D4D" w:rsidP="00493D4D">
      <w:pPr>
        <w:ind w:left="142"/>
      </w:pPr>
      <w:r>
        <w:t xml:space="preserve">　　三、因公赴國外出差人員得免經核准，由服務機關學校逕依有關規定辦理保險者</w:t>
      </w:r>
      <w:r w:rsidR="00382704">
        <w:t>。</w:t>
      </w:r>
    </w:p>
    <w:p w14:paraId="510F75D6" w14:textId="77777777" w:rsidR="00382704" w:rsidRDefault="00540D4D" w:rsidP="00493D4D">
      <w:pPr>
        <w:ind w:left="142"/>
      </w:pPr>
      <w:r>
        <w:t xml:space="preserve">　　四、派駐有戰爭危險國家之駐外人員得辦理投保兵災險者</w:t>
      </w:r>
      <w:r w:rsidR="00382704">
        <w:t>。</w:t>
      </w:r>
    </w:p>
    <w:p w14:paraId="5928726D" w14:textId="77777777" w:rsidR="00382704" w:rsidRDefault="00540D4D" w:rsidP="00493D4D">
      <w:pPr>
        <w:ind w:left="142"/>
      </w:pPr>
      <w:r>
        <w:t xml:space="preserve">　　五、辦理文康旅遊活動得為參加人員投保旅遊平安保險者</w:t>
      </w:r>
      <w:r w:rsidR="00382704">
        <w:t>。</w:t>
      </w:r>
    </w:p>
    <w:p w14:paraId="7FBA97B6" w14:textId="77777777" w:rsidR="00382704" w:rsidRPr="00493D4D" w:rsidRDefault="00540D4D" w:rsidP="00493D4D">
      <w:pPr>
        <w:ind w:left="142"/>
        <w:rPr>
          <w:color w:val="17365D"/>
        </w:rPr>
      </w:pPr>
      <w:r w:rsidRPr="00493D4D">
        <w:rPr>
          <w:color w:val="17365D"/>
        </w:rPr>
        <w:t xml:space="preserve">　　公務人員或遺族依本辦法發給慰問金時，其因同一事由，依本辦法或其他法令規定發給或衍生之下列各項給付，應予抵充，僅發給其差額，已達本辦法給與標準者，不再發給</w:t>
      </w:r>
      <w:r w:rsidR="00382704" w:rsidRPr="00493D4D">
        <w:rPr>
          <w:color w:val="17365D"/>
        </w:rPr>
        <w:t>：</w:t>
      </w:r>
    </w:p>
    <w:p w14:paraId="345B1256" w14:textId="77777777" w:rsidR="00382704" w:rsidRPr="00493D4D" w:rsidRDefault="00540D4D" w:rsidP="00493D4D">
      <w:pPr>
        <w:ind w:left="142"/>
        <w:rPr>
          <w:color w:val="17365D"/>
        </w:rPr>
      </w:pPr>
      <w:r w:rsidRPr="00493D4D">
        <w:rPr>
          <w:color w:val="17365D"/>
        </w:rPr>
        <w:t xml:space="preserve">　　一、慰問金</w:t>
      </w:r>
      <w:r w:rsidR="00382704" w:rsidRPr="00493D4D">
        <w:rPr>
          <w:color w:val="17365D"/>
        </w:rPr>
        <w:t>。</w:t>
      </w:r>
    </w:p>
    <w:p w14:paraId="24DB3267" w14:textId="77777777" w:rsidR="00382704" w:rsidRPr="00493D4D" w:rsidRDefault="00540D4D" w:rsidP="00493D4D">
      <w:pPr>
        <w:ind w:left="142"/>
        <w:rPr>
          <w:color w:val="17365D"/>
        </w:rPr>
      </w:pPr>
      <w:r w:rsidRPr="00493D4D">
        <w:rPr>
          <w:color w:val="17365D"/>
        </w:rPr>
        <w:t xml:space="preserve">　　二、與慰問金同性質之給付</w:t>
      </w:r>
      <w:r w:rsidR="00382704" w:rsidRPr="00493D4D">
        <w:rPr>
          <w:color w:val="17365D"/>
        </w:rPr>
        <w:t>。</w:t>
      </w:r>
    </w:p>
    <w:p w14:paraId="08296600" w14:textId="77777777" w:rsidR="00382704" w:rsidRPr="00493D4D" w:rsidRDefault="00540D4D" w:rsidP="00493D4D">
      <w:pPr>
        <w:ind w:left="142"/>
        <w:rPr>
          <w:color w:val="17365D"/>
        </w:rPr>
      </w:pPr>
      <w:r w:rsidRPr="00493D4D">
        <w:rPr>
          <w:color w:val="17365D"/>
        </w:rPr>
        <w:t xml:space="preserve">　　三、前項各款保險之給付。但第一款保險係依政府強制性規定辦理，且公務人員有負擔保險費者，其給付免予抵充</w:t>
      </w:r>
      <w:r w:rsidR="00382704" w:rsidRPr="00493D4D">
        <w:rPr>
          <w:color w:val="17365D"/>
        </w:rPr>
        <w:t>。</w:t>
      </w:r>
    </w:p>
    <w:p w14:paraId="373AB38A" w14:textId="77777777" w:rsidR="00382704" w:rsidRDefault="00540D4D" w:rsidP="00493D4D">
      <w:pPr>
        <w:ind w:left="142"/>
      </w:pPr>
      <w:r>
        <w:t xml:space="preserve">　　第一項第二款所稱執行特殊職務者，指下列各款人員之一</w:t>
      </w:r>
      <w:r w:rsidR="00382704">
        <w:t>：</w:t>
      </w:r>
    </w:p>
    <w:p w14:paraId="62068F0C" w14:textId="77777777" w:rsidR="00382704" w:rsidRDefault="00540D4D" w:rsidP="00493D4D">
      <w:pPr>
        <w:ind w:left="142"/>
      </w:pPr>
      <w:r>
        <w:t xml:space="preserve">　　一、參與</w:t>
      </w:r>
      <w:r w:rsidR="00F82E2F" w:rsidRPr="00D84D7D">
        <w:rPr>
          <w:rFonts w:ascii="Arial Unicode MS" w:hAnsi="Arial Unicode MS"/>
          <w:color w:val="000000"/>
        </w:rPr>
        <w:t>依</w:t>
      </w:r>
      <w:hyperlink r:id="rId23" w:history="1">
        <w:r w:rsidR="00F82E2F" w:rsidRPr="00D84D7D">
          <w:rPr>
            <w:rStyle w:val="a3"/>
            <w:rFonts w:ascii="Arial Unicode MS" w:hAnsi="Arial Unicode MS"/>
          </w:rPr>
          <w:t>災害防救法</w:t>
        </w:r>
      </w:hyperlink>
      <w:r>
        <w:t>所定災害之救災及災後復原重建工作人員。但以所執行之工作確具高度危險性者為限</w:t>
      </w:r>
      <w:r w:rsidR="00382704">
        <w:t>。</w:t>
      </w:r>
    </w:p>
    <w:p w14:paraId="30AA9800" w14:textId="77777777" w:rsidR="00382704" w:rsidRDefault="00540D4D" w:rsidP="00493D4D">
      <w:pPr>
        <w:ind w:left="142"/>
      </w:pPr>
      <w:r>
        <w:t xml:space="preserve">　　二、參與</w:t>
      </w:r>
      <w:r w:rsidR="00F82E2F" w:rsidRPr="00D84D7D">
        <w:rPr>
          <w:rFonts w:ascii="Arial Unicode MS" w:hAnsi="Arial Unicode MS"/>
          <w:color w:val="000000"/>
        </w:rPr>
        <w:t>依</w:t>
      </w:r>
      <w:hyperlink r:id="rId24" w:history="1">
        <w:r w:rsidR="00F82E2F" w:rsidRPr="00D84D7D">
          <w:rPr>
            <w:rStyle w:val="a3"/>
            <w:rFonts w:ascii="Arial Unicode MS" w:hAnsi="Arial Unicode MS"/>
          </w:rPr>
          <w:t>傳染病防治法</w:t>
        </w:r>
      </w:hyperlink>
      <w:r>
        <w:t>所定或經中央衛生主管機關指定為傳染病之防治工作，須直接與感染者、疑似感染者或屍體接觸之相關人員</w:t>
      </w:r>
      <w:r w:rsidR="00382704">
        <w:t>。</w:t>
      </w:r>
    </w:p>
    <w:p w14:paraId="1B960D45" w14:textId="77777777" w:rsidR="00382704" w:rsidRDefault="00540D4D" w:rsidP="00493D4D">
      <w:pPr>
        <w:ind w:left="142"/>
      </w:pPr>
      <w:r>
        <w:t xml:space="preserve">　　三、實際從事彈藥製作、生產及測試之工作人員。但以所執行之工作確具高度危險性者為限</w:t>
      </w:r>
      <w:r w:rsidR="00382704">
        <w:t>。</w:t>
      </w:r>
    </w:p>
    <w:p w14:paraId="6687DEAA" w14:textId="77777777" w:rsidR="00382704" w:rsidRDefault="00540D4D" w:rsidP="00493D4D">
      <w:pPr>
        <w:ind w:left="142"/>
      </w:pPr>
      <w:r>
        <w:t xml:space="preserve">　　四、實際從事空中救災、救難、救護、偵巡、飛測、運輸及其他勤務之機組人員。但以所執行之工作確具高度危險性者為限</w:t>
      </w:r>
      <w:r w:rsidR="00382704">
        <w:t>。</w:t>
      </w:r>
    </w:p>
    <w:p w14:paraId="05760E5B" w14:textId="77777777" w:rsidR="00540D4D" w:rsidRPr="00493D4D" w:rsidRDefault="00540D4D" w:rsidP="00493D4D">
      <w:pPr>
        <w:ind w:left="142"/>
        <w:rPr>
          <w:color w:val="17365D"/>
        </w:rPr>
      </w:pPr>
      <w:r w:rsidRPr="00493D4D">
        <w:rPr>
          <w:color w:val="17365D"/>
        </w:rPr>
        <w:t xml:space="preserve">　　前項第一款、第三款及第四款所稱工作確具高度危險性者，由行政院認定之</w:t>
      </w:r>
      <w:r w:rsidR="00382704" w:rsidRPr="00493D4D">
        <w:rPr>
          <w:color w:val="17365D"/>
        </w:rPr>
        <w:t>。</w:t>
      </w:r>
    </w:p>
    <w:p w14:paraId="1D11706F" w14:textId="77777777" w:rsidR="00382704" w:rsidRPr="00630A20" w:rsidRDefault="00540D4D" w:rsidP="003F69CA">
      <w:pPr>
        <w:pStyle w:val="2"/>
        <w:rPr>
          <w:color w:val="548DD4" w:themeColor="text2" w:themeTint="99"/>
        </w:rPr>
      </w:pPr>
      <w:bookmarkStart w:id="8" w:name="a8"/>
      <w:bookmarkEnd w:id="8"/>
      <w:r w:rsidRPr="00630A20">
        <w:rPr>
          <w:color w:val="548DD4" w:themeColor="text2" w:themeTint="99"/>
        </w:rPr>
        <w:t>第</w:t>
      </w:r>
      <w:r w:rsidRPr="00630A20">
        <w:rPr>
          <w:color w:val="548DD4" w:themeColor="text2" w:themeTint="99"/>
        </w:rPr>
        <w:t>8</w:t>
      </w:r>
      <w:r w:rsidR="00382704" w:rsidRPr="00630A20">
        <w:rPr>
          <w:color w:val="548DD4" w:themeColor="text2" w:themeTint="99"/>
        </w:rPr>
        <w:t>條</w:t>
      </w:r>
    </w:p>
    <w:p w14:paraId="41130EB7" w14:textId="77777777" w:rsidR="00382704" w:rsidRDefault="00540D4D" w:rsidP="00493D4D">
      <w:pPr>
        <w:ind w:left="142"/>
      </w:pPr>
      <w:r>
        <w:t xml:space="preserve">　　慰問金之申請程序及核定權責如下</w:t>
      </w:r>
      <w:r w:rsidR="00382704">
        <w:t>：</w:t>
      </w:r>
    </w:p>
    <w:p w14:paraId="13286BC2" w14:textId="77777777" w:rsidR="00382704" w:rsidRDefault="00540D4D" w:rsidP="00493D4D">
      <w:pPr>
        <w:ind w:left="142"/>
      </w:pPr>
      <w:r>
        <w:t xml:space="preserve">　　一、申請程序</w:t>
      </w:r>
      <w:r w:rsidR="00382704">
        <w:t>：</w:t>
      </w:r>
    </w:p>
    <w:p w14:paraId="10BAACD3" w14:textId="77777777" w:rsidR="00382704" w:rsidRDefault="00540D4D" w:rsidP="00493D4D">
      <w:pPr>
        <w:ind w:left="142"/>
      </w:pPr>
      <w:r>
        <w:t xml:space="preserve">　　（一）公務人員因公受傷者，應檢具公務人員因公受傷慰問金申請表一式一份，詳述事件發生經過，並檢附中央衛生主管機關評鑑合格醫院出具之診斷證明書（含住院或接受治療原因），向其服務機關學校申請核定後發給。但依</w:t>
      </w:r>
      <w:hyperlink w:anchor="a4" w:history="1">
        <w:r w:rsidRPr="00DF627C">
          <w:rPr>
            <w:rStyle w:val="a3"/>
            <w:rFonts w:ascii="Times New Roman" w:hAnsi="Times New Roman"/>
          </w:rPr>
          <w:t>第四條</w:t>
        </w:r>
      </w:hyperlink>
      <w:r>
        <w:t>第一項第一款第六目申請受傷慰問金之人員及澎湖、金門、馬祖等離島地區公務人員，得以全民健康保險特約醫療院所出具含住院或接受治療原因之診斷證明書為之</w:t>
      </w:r>
      <w:r w:rsidR="00382704">
        <w:t>。</w:t>
      </w:r>
    </w:p>
    <w:p w14:paraId="6484C8BB" w14:textId="77777777" w:rsidR="00382704" w:rsidRDefault="00540D4D" w:rsidP="00493D4D">
      <w:pPr>
        <w:ind w:left="142"/>
      </w:pPr>
      <w:r>
        <w:t xml:space="preserve">　　（二）公務人員因公失能者，應檢具公務人員因公失能慰問金申請表一式二份，詳述事件發生經過，並檢附中央衛生主管機關評鑑合格醫院出具之失能等級證明書（含造成永久失能原因），由服務機關學校連同所出具之公務人員因公失能證明書，循行政程序函請權責機關核定後發給</w:t>
      </w:r>
      <w:r w:rsidR="00382704">
        <w:t>。</w:t>
      </w:r>
    </w:p>
    <w:p w14:paraId="5515A2F8" w14:textId="77777777" w:rsidR="00382704" w:rsidRDefault="00540D4D" w:rsidP="00493D4D">
      <w:pPr>
        <w:ind w:left="142"/>
      </w:pPr>
      <w:r>
        <w:t xml:space="preserve">　　（三）公務人員因公死亡者，應由其遺族檢具公務人員因公死亡慰問金申請表一式二份，詳述事件發生經過，並檢附死亡證明文件，由服務機關學校連同所出具之公務人員因公死亡證明書，循行政程序函請權責機關核定後發給</w:t>
      </w:r>
      <w:r w:rsidR="00382704">
        <w:t>。</w:t>
      </w:r>
    </w:p>
    <w:p w14:paraId="3A19F9A8" w14:textId="77777777" w:rsidR="00382704" w:rsidRDefault="00540D4D" w:rsidP="00493D4D">
      <w:pPr>
        <w:ind w:left="142"/>
      </w:pPr>
      <w:r>
        <w:t xml:space="preserve">　　（四）受傷住院或未住院而於治療七次以後，因傷勢加重，轉為失能或死亡，或因失能致程度加重或死亡，按失能等級或死亡申請補足慰問金者，應依前二目之規定辦理</w:t>
      </w:r>
      <w:r w:rsidR="00382704">
        <w:t>。</w:t>
      </w:r>
    </w:p>
    <w:p w14:paraId="118B7BA6" w14:textId="77777777" w:rsidR="00382704" w:rsidRDefault="00540D4D" w:rsidP="00493D4D">
      <w:pPr>
        <w:ind w:left="142"/>
      </w:pPr>
      <w:r>
        <w:t xml:space="preserve">　　（五）公務人員因公受傷、失能或死亡時，服務機關學校人事單位應主動協助所屬人員或遺族，填具申請表，申請慰問金</w:t>
      </w:r>
      <w:r w:rsidR="00382704">
        <w:t>。</w:t>
      </w:r>
    </w:p>
    <w:p w14:paraId="2F134C13" w14:textId="77777777" w:rsidR="00382704" w:rsidRDefault="00540D4D" w:rsidP="00493D4D">
      <w:pPr>
        <w:ind w:left="142"/>
      </w:pPr>
      <w:r>
        <w:t xml:space="preserve">　　二、核定權責</w:t>
      </w:r>
      <w:r w:rsidR="00382704">
        <w:t>：</w:t>
      </w:r>
    </w:p>
    <w:p w14:paraId="125A344B" w14:textId="77777777" w:rsidR="00382704" w:rsidRDefault="00540D4D" w:rsidP="00493D4D">
      <w:pPr>
        <w:ind w:left="142"/>
      </w:pPr>
      <w:r>
        <w:lastRenderedPageBreak/>
        <w:t xml:space="preserve">　　（一）受傷慰問金：由服務機關學校核定之</w:t>
      </w:r>
      <w:r w:rsidR="00382704">
        <w:t>。</w:t>
      </w:r>
    </w:p>
    <w:p w14:paraId="2994EE59" w14:textId="77777777" w:rsidR="00382704" w:rsidRDefault="00540D4D" w:rsidP="00493D4D">
      <w:pPr>
        <w:ind w:left="142"/>
      </w:pPr>
      <w:r>
        <w:t xml:space="preserve">　　（二）失能、死亡慰問金：由總統府、國家安全會議、五院、直轄市政府、直轄市議會、縣（市）政府、縣（市）議會核定之</w:t>
      </w:r>
      <w:r w:rsidR="00382704">
        <w:t>。</w:t>
      </w:r>
    </w:p>
    <w:p w14:paraId="5188A2A6" w14:textId="77777777" w:rsidR="00382704" w:rsidRPr="004A5159" w:rsidRDefault="00540D4D" w:rsidP="00493D4D">
      <w:pPr>
        <w:ind w:left="142"/>
        <w:rPr>
          <w:color w:val="17365D"/>
        </w:rPr>
      </w:pPr>
      <w:r w:rsidRPr="004A5159">
        <w:rPr>
          <w:color w:val="17365D"/>
        </w:rPr>
        <w:t xml:space="preserve">　　公務人員因公受傷、失能後離職者，得依前項規定辦理</w:t>
      </w:r>
      <w:r w:rsidR="00382704" w:rsidRPr="004A5159">
        <w:rPr>
          <w:color w:val="17365D"/>
        </w:rPr>
        <w:t>。</w:t>
      </w:r>
    </w:p>
    <w:p w14:paraId="01D49DBD" w14:textId="77777777" w:rsidR="00540D4D" w:rsidRDefault="00540D4D" w:rsidP="00493D4D">
      <w:pPr>
        <w:ind w:left="142"/>
      </w:pPr>
      <w:r>
        <w:t xml:space="preserve">　　請領慰問金之請求權時效，依</w:t>
      </w:r>
      <w:r w:rsidR="004A5159" w:rsidRPr="003F6501">
        <w:rPr>
          <w:rFonts w:ascii="Arial Unicode MS" w:hAnsi="Arial Unicode MS" w:hint="eastAsia"/>
        </w:rPr>
        <w:t>行政程序法第</w:t>
      </w:r>
      <w:hyperlink r:id="rId25" w:anchor="a131" w:history="1">
        <w:r w:rsidR="004A5159" w:rsidRPr="007006A7">
          <w:rPr>
            <w:rStyle w:val="a3"/>
            <w:rFonts w:ascii="Arial Unicode MS" w:hAnsi="Arial Unicode MS" w:hint="eastAsia"/>
          </w:rPr>
          <w:t>一百三十一</w:t>
        </w:r>
      </w:hyperlink>
      <w:r w:rsidR="004A5159" w:rsidRPr="003F6501">
        <w:rPr>
          <w:rFonts w:ascii="Arial Unicode MS" w:hAnsi="Arial Unicode MS" w:hint="eastAsia"/>
        </w:rPr>
        <w:t>條</w:t>
      </w:r>
      <w:r>
        <w:t>第一項規定辦理</w:t>
      </w:r>
      <w:r w:rsidR="00382704">
        <w:t>。</w:t>
      </w:r>
    </w:p>
    <w:p w14:paraId="54B4108F" w14:textId="77777777" w:rsidR="00382704" w:rsidRPr="00630A20" w:rsidRDefault="00540D4D" w:rsidP="003F69CA">
      <w:pPr>
        <w:pStyle w:val="2"/>
        <w:rPr>
          <w:color w:val="548DD4" w:themeColor="text2" w:themeTint="99"/>
        </w:rPr>
      </w:pPr>
      <w:bookmarkStart w:id="9" w:name="a9"/>
      <w:bookmarkEnd w:id="9"/>
      <w:r w:rsidRPr="00630A20">
        <w:rPr>
          <w:color w:val="548DD4" w:themeColor="text2" w:themeTint="99"/>
        </w:rPr>
        <w:t>第</w:t>
      </w:r>
      <w:r w:rsidRPr="00630A20">
        <w:rPr>
          <w:color w:val="548DD4" w:themeColor="text2" w:themeTint="99"/>
        </w:rPr>
        <w:t>9</w:t>
      </w:r>
      <w:r w:rsidR="00382704" w:rsidRPr="00630A20">
        <w:rPr>
          <w:color w:val="548DD4" w:themeColor="text2" w:themeTint="99"/>
        </w:rPr>
        <w:t>條</w:t>
      </w:r>
    </w:p>
    <w:p w14:paraId="1AEC20EF" w14:textId="77777777" w:rsidR="00382704" w:rsidRDefault="00540D4D" w:rsidP="00493D4D">
      <w:pPr>
        <w:ind w:left="142"/>
      </w:pPr>
      <w:r>
        <w:t xml:space="preserve">　　慰問金之經費，依下列方式支應</w:t>
      </w:r>
      <w:r w:rsidR="00382704">
        <w:t>：</w:t>
      </w:r>
    </w:p>
    <w:p w14:paraId="6FB83947" w14:textId="77777777" w:rsidR="00382704" w:rsidRDefault="00540D4D" w:rsidP="00493D4D">
      <w:pPr>
        <w:ind w:left="142"/>
      </w:pPr>
      <w:r>
        <w:t xml:space="preserve">　　一、受傷慰問金：各機關學校、公營事業機構編列預算支應</w:t>
      </w:r>
      <w:r w:rsidR="00382704">
        <w:t>。</w:t>
      </w:r>
    </w:p>
    <w:p w14:paraId="097A4B70" w14:textId="77777777" w:rsidR="00382704" w:rsidRDefault="00540D4D" w:rsidP="00493D4D">
      <w:pPr>
        <w:ind w:left="142"/>
      </w:pPr>
      <w:r>
        <w:t xml:space="preserve">　　二、失能、死亡慰問金：中央各機關及所屬學校部分，由銓敘部統籌編列預算支應，總統府、國家安全會議、五院，於核定時，應通知服務機關學校核實簽發支票請款轉發及依規定辦理核銷，並將核定結果副知銓敘部；地方各機關及所屬學校部分，由直轄市政府、縣（市）政府、鄉（鎮、市）公所、直轄市山地原住民區公所分別編列預算支應；</w:t>
      </w:r>
      <w:r>
        <w:t xml:space="preserve"> </w:t>
      </w:r>
    </w:p>
    <w:p w14:paraId="33ACB7DE" w14:textId="77777777" w:rsidR="00540D4D" w:rsidRPr="00493D4D" w:rsidRDefault="00540D4D" w:rsidP="00493D4D">
      <w:pPr>
        <w:ind w:left="142"/>
        <w:rPr>
          <w:color w:val="17365D"/>
        </w:rPr>
      </w:pPr>
      <w:r w:rsidRPr="00493D4D">
        <w:rPr>
          <w:color w:val="17365D"/>
        </w:rPr>
        <w:t xml:space="preserve">　　依</w:t>
      </w:r>
      <w:r w:rsidR="004A5159" w:rsidRPr="004A5159">
        <w:rPr>
          <w:rFonts w:ascii="Arial Unicode MS" w:hAnsi="Arial Unicode MS"/>
          <w:color w:val="17365D"/>
        </w:rPr>
        <w:t>預算法</w:t>
      </w:r>
      <w:hyperlink r:id="rId26" w:anchor="a4" w:history="1">
        <w:r w:rsidR="004A5159" w:rsidRPr="00D84D7D">
          <w:rPr>
            <w:rStyle w:val="a3"/>
            <w:rFonts w:ascii="Arial Unicode MS" w:hAnsi="Arial Unicode MS"/>
          </w:rPr>
          <w:t>第四條</w:t>
        </w:r>
      </w:hyperlink>
      <w:r w:rsidRPr="00493D4D">
        <w:rPr>
          <w:color w:val="17365D"/>
        </w:rPr>
        <w:t>成立特種基金之機關學校或公營事業機構部分，由各基金機關學校或公營事業機構編列預算支應。未及編列預算年度，由中央各機關、直轄市政府、縣（市）政府、特種基金機關學校及公營事業機構在年度相關預算下列支</w:t>
      </w:r>
      <w:r w:rsidR="00382704" w:rsidRPr="00493D4D">
        <w:rPr>
          <w:color w:val="17365D"/>
        </w:rPr>
        <w:t>。</w:t>
      </w:r>
    </w:p>
    <w:p w14:paraId="041691A0" w14:textId="77777777" w:rsidR="00382704" w:rsidRPr="00630A20" w:rsidRDefault="00540D4D" w:rsidP="003F69CA">
      <w:pPr>
        <w:pStyle w:val="2"/>
        <w:rPr>
          <w:color w:val="548DD4" w:themeColor="text2" w:themeTint="99"/>
        </w:rPr>
      </w:pPr>
      <w:bookmarkStart w:id="10" w:name="a10"/>
      <w:bookmarkEnd w:id="10"/>
      <w:r w:rsidRPr="00630A20">
        <w:rPr>
          <w:color w:val="548DD4" w:themeColor="text2" w:themeTint="99"/>
        </w:rPr>
        <w:t>第</w:t>
      </w:r>
      <w:r w:rsidRPr="00630A20">
        <w:rPr>
          <w:color w:val="548DD4" w:themeColor="text2" w:themeTint="99"/>
        </w:rPr>
        <w:t>10</w:t>
      </w:r>
      <w:r w:rsidR="00382704" w:rsidRPr="00630A20">
        <w:rPr>
          <w:color w:val="548DD4" w:themeColor="text2" w:themeTint="99"/>
        </w:rPr>
        <w:t>條</w:t>
      </w:r>
    </w:p>
    <w:p w14:paraId="70DD4FA9" w14:textId="77777777" w:rsidR="00382704" w:rsidRDefault="00540D4D" w:rsidP="00493D4D">
      <w:pPr>
        <w:ind w:left="142"/>
      </w:pPr>
      <w:r>
        <w:t xml:space="preserve">　　下列人員比照本辦法發給慰問金</w:t>
      </w:r>
      <w:r w:rsidR="00382704">
        <w:t>：</w:t>
      </w:r>
    </w:p>
    <w:p w14:paraId="7545EA7F" w14:textId="77777777" w:rsidR="00382704" w:rsidRDefault="00540D4D" w:rsidP="00493D4D">
      <w:pPr>
        <w:ind w:left="142"/>
      </w:pPr>
      <w:r>
        <w:t xml:space="preserve">　　一、政務人員及各機關依其組織法律特聘或遴聘人員</w:t>
      </w:r>
      <w:r w:rsidR="00382704">
        <w:t>。</w:t>
      </w:r>
    </w:p>
    <w:p w14:paraId="1641FDC1" w14:textId="77777777" w:rsidR="00382704" w:rsidRDefault="00540D4D" w:rsidP="00493D4D">
      <w:pPr>
        <w:ind w:left="142"/>
      </w:pPr>
      <w:r>
        <w:t xml:space="preserve">　　二、民選公職人員</w:t>
      </w:r>
      <w:r w:rsidR="00382704">
        <w:t>。</w:t>
      </w:r>
    </w:p>
    <w:p w14:paraId="7CB09313" w14:textId="77777777" w:rsidR="00382704" w:rsidRDefault="00540D4D" w:rsidP="00493D4D">
      <w:pPr>
        <w:ind w:left="142"/>
      </w:pPr>
      <w:r>
        <w:t xml:space="preserve">　　三、教育人員</w:t>
      </w:r>
      <w:r w:rsidR="00382704">
        <w:t>。</w:t>
      </w:r>
    </w:p>
    <w:p w14:paraId="1D07486D" w14:textId="77777777" w:rsidR="00382704" w:rsidRDefault="00540D4D" w:rsidP="00493D4D">
      <w:pPr>
        <w:ind w:left="142"/>
      </w:pPr>
      <w:r>
        <w:t xml:space="preserve">　　四、技工、工友</w:t>
      </w:r>
      <w:r w:rsidR="00382704">
        <w:t>。</w:t>
      </w:r>
    </w:p>
    <w:p w14:paraId="3B722F47" w14:textId="77777777" w:rsidR="00382704" w:rsidRDefault="00540D4D" w:rsidP="00493D4D">
      <w:pPr>
        <w:ind w:left="142"/>
      </w:pPr>
      <w:r>
        <w:t xml:space="preserve">　　五、約僱人員</w:t>
      </w:r>
      <w:r w:rsidR="00382704">
        <w:t>。</w:t>
      </w:r>
    </w:p>
    <w:p w14:paraId="268C7AAE" w14:textId="77777777" w:rsidR="00382704" w:rsidRDefault="00540D4D" w:rsidP="00493D4D">
      <w:pPr>
        <w:ind w:left="142"/>
      </w:pPr>
      <w:r>
        <w:t xml:space="preserve">　　六、其他按月、按日、按時或按件計酬之臨時人員。但駐外單位中依駐在國法令僱用之人員，不得比照發給慰問金</w:t>
      </w:r>
      <w:r w:rsidR="00382704">
        <w:t>。</w:t>
      </w:r>
    </w:p>
    <w:p w14:paraId="764B2E6A" w14:textId="77777777" w:rsidR="00540D4D" w:rsidRPr="00493D4D" w:rsidRDefault="00540D4D" w:rsidP="00493D4D">
      <w:pPr>
        <w:ind w:left="142"/>
        <w:rPr>
          <w:color w:val="17365D"/>
        </w:rPr>
      </w:pPr>
      <w:r w:rsidRPr="00493D4D">
        <w:rPr>
          <w:color w:val="17365D"/>
        </w:rPr>
        <w:t xml:space="preserve">　　前項第二款至第六款人員，屬中央各機關及所屬學校者，其失能、死亡慰問金所需經費，由行政院人事行政總處統籌編列預算支應</w:t>
      </w:r>
      <w:r w:rsidR="00382704" w:rsidRPr="00493D4D">
        <w:rPr>
          <w:color w:val="17365D"/>
        </w:rPr>
        <w:t>。</w:t>
      </w:r>
    </w:p>
    <w:p w14:paraId="3D40841B" w14:textId="77777777" w:rsidR="00382704" w:rsidRPr="00630A20" w:rsidRDefault="00540D4D" w:rsidP="003F69CA">
      <w:pPr>
        <w:pStyle w:val="2"/>
        <w:rPr>
          <w:color w:val="548DD4" w:themeColor="text2" w:themeTint="99"/>
        </w:rPr>
      </w:pPr>
      <w:bookmarkStart w:id="11" w:name="a11"/>
      <w:bookmarkEnd w:id="11"/>
      <w:r w:rsidRPr="00630A20">
        <w:rPr>
          <w:color w:val="548DD4" w:themeColor="text2" w:themeTint="99"/>
        </w:rPr>
        <w:t>第</w:t>
      </w:r>
      <w:r w:rsidRPr="00630A20">
        <w:rPr>
          <w:color w:val="548DD4" w:themeColor="text2" w:themeTint="99"/>
        </w:rPr>
        <w:t>11</w:t>
      </w:r>
      <w:r w:rsidR="00382704" w:rsidRPr="00630A20">
        <w:rPr>
          <w:color w:val="548DD4" w:themeColor="text2" w:themeTint="99"/>
        </w:rPr>
        <w:t>條</w:t>
      </w:r>
    </w:p>
    <w:p w14:paraId="6F18D35A" w14:textId="77777777" w:rsidR="00540D4D" w:rsidRDefault="00540D4D" w:rsidP="00493D4D">
      <w:pPr>
        <w:ind w:left="142"/>
      </w:pPr>
      <w:r>
        <w:t xml:space="preserve">　　因公受傷、失能人員或死亡人員之遺族，對於慰問金案之核定結果，如有不服，得</w:t>
      </w:r>
      <w:r w:rsidR="00F82E2F" w:rsidRPr="00D84D7D">
        <w:rPr>
          <w:rFonts w:ascii="Arial Unicode MS" w:hAnsi="Arial Unicode MS"/>
          <w:color w:val="000000"/>
        </w:rPr>
        <w:t>依</w:t>
      </w:r>
      <w:hyperlink r:id="rId27" w:history="1">
        <w:r w:rsidR="00F82E2F" w:rsidRPr="00D84D7D">
          <w:rPr>
            <w:rStyle w:val="a3"/>
            <w:rFonts w:ascii="Arial Unicode MS" w:hAnsi="Arial Unicode MS"/>
          </w:rPr>
          <w:t>公務人員保障法</w:t>
        </w:r>
      </w:hyperlink>
      <w:r>
        <w:t>提起救濟；如有顯然錯誤，或有發生新事實、發現新證據等行政程序再開事由，得</w:t>
      </w:r>
      <w:r w:rsidR="00F82E2F" w:rsidRPr="00D84D7D">
        <w:rPr>
          <w:rFonts w:ascii="Arial Unicode MS" w:hAnsi="Arial Unicode MS"/>
          <w:color w:val="000000"/>
        </w:rPr>
        <w:t>依</w:t>
      </w:r>
      <w:hyperlink r:id="rId28" w:history="1">
        <w:r w:rsidR="00F82E2F" w:rsidRPr="00D84D7D">
          <w:rPr>
            <w:rStyle w:val="a3"/>
            <w:rFonts w:ascii="Arial Unicode MS" w:hAnsi="Arial Unicode MS"/>
          </w:rPr>
          <w:t>行政程序法</w:t>
        </w:r>
      </w:hyperlink>
      <w:r>
        <w:t>相關規定辦理</w:t>
      </w:r>
      <w:r w:rsidR="00382704">
        <w:t>。</w:t>
      </w:r>
    </w:p>
    <w:p w14:paraId="267111D8" w14:textId="77777777" w:rsidR="00382704" w:rsidRPr="00630A20" w:rsidRDefault="00540D4D" w:rsidP="003F69CA">
      <w:pPr>
        <w:pStyle w:val="2"/>
        <w:rPr>
          <w:color w:val="548DD4" w:themeColor="text2" w:themeTint="99"/>
        </w:rPr>
      </w:pPr>
      <w:bookmarkStart w:id="12" w:name="a12"/>
      <w:bookmarkEnd w:id="12"/>
      <w:r w:rsidRPr="00630A20">
        <w:rPr>
          <w:color w:val="548DD4" w:themeColor="text2" w:themeTint="99"/>
        </w:rPr>
        <w:t>第</w:t>
      </w:r>
      <w:r w:rsidRPr="00630A20">
        <w:rPr>
          <w:color w:val="548DD4" w:themeColor="text2" w:themeTint="99"/>
        </w:rPr>
        <w:t>12</w:t>
      </w:r>
      <w:r w:rsidR="00382704" w:rsidRPr="00630A20">
        <w:rPr>
          <w:color w:val="548DD4" w:themeColor="text2" w:themeTint="99"/>
        </w:rPr>
        <w:t>條</w:t>
      </w:r>
    </w:p>
    <w:p w14:paraId="5AC63F8B" w14:textId="77777777" w:rsidR="00540D4D" w:rsidRDefault="00540D4D" w:rsidP="00493D4D">
      <w:pPr>
        <w:ind w:left="142"/>
      </w:pPr>
      <w:r>
        <w:t xml:space="preserve">　　公營事業機構非依法任用人員之慰問金，由各該主管機關參照本辦法規定核酌辦理，並逕行核定發給；所需經費由各事業機構自行編列預算支應</w:t>
      </w:r>
      <w:r w:rsidR="00382704">
        <w:t>。</w:t>
      </w:r>
    </w:p>
    <w:p w14:paraId="02809A8E" w14:textId="77777777" w:rsidR="00382704" w:rsidRPr="00630A20" w:rsidRDefault="00540D4D" w:rsidP="003F69CA">
      <w:pPr>
        <w:pStyle w:val="2"/>
        <w:rPr>
          <w:color w:val="548DD4" w:themeColor="text2" w:themeTint="99"/>
        </w:rPr>
      </w:pPr>
      <w:bookmarkStart w:id="13" w:name="a13"/>
      <w:bookmarkEnd w:id="13"/>
      <w:r w:rsidRPr="00630A20">
        <w:rPr>
          <w:color w:val="548DD4" w:themeColor="text2" w:themeTint="99"/>
        </w:rPr>
        <w:t>第</w:t>
      </w:r>
      <w:r w:rsidRPr="00630A20">
        <w:rPr>
          <w:color w:val="548DD4" w:themeColor="text2" w:themeTint="99"/>
        </w:rPr>
        <w:t>13</w:t>
      </w:r>
      <w:r w:rsidR="00382704" w:rsidRPr="00630A20">
        <w:rPr>
          <w:color w:val="548DD4" w:themeColor="text2" w:themeTint="99"/>
        </w:rPr>
        <w:t>條</w:t>
      </w:r>
    </w:p>
    <w:p w14:paraId="1AB5F202" w14:textId="77777777" w:rsidR="00540D4D" w:rsidRDefault="00540D4D" w:rsidP="00493D4D">
      <w:pPr>
        <w:ind w:left="142"/>
      </w:pPr>
      <w:r>
        <w:t xml:space="preserve">　　本辦法所適用之公務人員因公受傷慰問金申請表、公務人員因公失能慰問金申請表、公務人員因公失能證明書、公務人員因公死亡慰問金申請表及公務人員因公死亡證明書，其格式均由銓敘部定之</w:t>
      </w:r>
      <w:r w:rsidR="00382704">
        <w:t>。</w:t>
      </w:r>
    </w:p>
    <w:p w14:paraId="511207F3" w14:textId="77777777" w:rsidR="00382704" w:rsidRPr="00630A20" w:rsidRDefault="00540D4D" w:rsidP="003F69CA">
      <w:pPr>
        <w:pStyle w:val="2"/>
        <w:rPr>
          <w:color w:val="548DD4" w:themeColor="text2" w:themeTint="99"/>
        </w:rPr>
      </w:pPr>
      <w:bookmarkStart w:id="14" w:name="a14"/>
      <w:bookmarkEnd w:id="14"/>
      <w:r w:rsidRPr="00630A20">
        <w:rPr>
          <w:color w:val="548DD4" w:themeColor="text2" w:themeTint="99"/>
        </w:rPr>
        <w:t>第</w:t>
      </w:r>
      <w:r w:rsidRPr="00630A20">
        <w:rPr>
          <w:color w:val="548DD4" w:themeColor="text2" w:themeTint="99"/>
        </w:rPr>
        <w:t>14</w:t>
      </w:r>
      <w:r w:rsidR="00382704" w:rsidRPr="00630A20">
        <w:rPr>
          <w:color w:val="548DD4" w:themeColor="text2" w:themeTint="99"/>
        </w:rPr>
        <w:t>條</w:t>
      </w:r>
    </w:p>
    <w:p w14:paraId="3BC7E239" w14:textId="77777777" w:rsidR="00382704" w:rsidRDefault="00540D4D" w:rsidP="00493D4D">
      <w:pPr>
        <w:ind w:leftChars="75" w:left="150"/>
        <w:jc w:val="both"/>
      </w:pPr>
      <w:r>
        <w:t xml:space="preserve">　　本辦法自中華民國九十三年一月一日施行</w:t>
      </w:r>
      <w:r w:rsidR="00382704">
        <w:t>。</w:t>
      </w:r>
    </w:p>
    <w:p w14:paraId="7E3E8297" w14:textId="77777777" w:rsidR="00EC7AEC" w:rsidRPr="00493D4D" w:rsidRDefault="00540D4D" w:rsidP="00493D4D">
      <w:pPr>
        <w:ind w:leftChars="75" w:left="150"/>
        <w:jc w:val="both"/>
        <w:rPr>
          <w:rFonts w:ascii="Arial Unicode MS" w:hAnsi="Arial Unicode MS"/>
          <w:color w:val="17365D"/>
        </w:rPr>
      </w:pPr>
      <w:r w:rsidRPr="00493D4D">
        <w:rPr>
          <w:color w:val="17365D"/>
        </w:rPr>
        <w:lastRenderedPageBreak/>
        <w:t xml:space="preserve">　　本辦法修正條文自發布日施行。</w:t>
      </w:r>
    </w:p>
    <w:p w14:paraId="3F24CB8C" w14:textId="77777777" w:rsidR="00EC7AEC" w:rsidRPr="001C7001" w:rsidRDefault="00EC7AEC" w:rsidP="00493D4D">
      <w:pPr>
        <w:ind w:leftChars="75" w:left="150"/>
        <w:jc w:val="both"/>
        <w:rPr>
          <w:rFonts w:ascii="Arial Unicode MS" w:hAnsi="Arial Unicode MS"/>
        </w:rPr>
      </w:pPr>
    </w:p>
    <w:p w14:paraId="01A19AE5" w14:textId="77777777" w:rsidR="00765234" w:rsidRDefault="00765234" w:rsidP="008117F1">
      <w:pPr>
        <w:ind w:leftChars="75" w:left="150" w:firstLineChars="200" w:firstLine="400"/>
        <w:jc w:val="both"/>
        <w:rPr>
          <w:rFonts w:ascii="Arial Unicode MS" w:hAnsi="Arial Unicode MS"/>
        </w:rPr>
      </w:pPr>
    </w:p>
    <w:p w14:paraId="2FBFFF49" w14:textId="77777777" w:rsidR="00547A2E" w:rsidRPr="00C1655B" w:rsidRDefault="00547A2E" w:rsidP="00547A2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73B160EB" w14:textId="6940A8D2" w:rsidR="0045425A" w:rsidRPr="00547A2E" w:rsidRDefault="00547A2E" w:rsidP="00547A2E">
      <w:pPr>
        <w:ind w:leftChars="71" w:left="142"/>
        <w:jc w:val="both"/>
        <w:rPr>
          <w:rFonts w:ascii="Arial Unicode MS" w:hAnsi="Arial Unicode MS"/>
          <w:color w:val="666699"/>
        </w:rPr>
      </w:pPr>
      <w:r w:rsidRPr="003D460F">
        <w:rPr>
          <w:rFonts w:hint="eastAsia"/>
          <w:color w:val="5F5F5F"/>
          <w:sz w:val="18"/>
          <w:szCs w:val="18"/>
        </w:rPr>
        <w:t>【編註】</w:t>
      </w:r>
      <w:r w:rsidR="00630A20">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547A2E">
      <w:footerReference w:type="even" r:id="rId30"/>
      <w:footerReference w:type="default" r:id="rId3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89940" w14:textId="77777777" w:rsidR="00535895" w:rsidRDefault="00535895">
      <w:r>
        <w:separator/>
      </w:r>
    </w:p>
  </w:endnote>
  <w:endnote w:type="continuationSeparator" w:id="0">
    <w:p w14:paraId="746D2442" w14:textId="77777777" w:rsidR="00535895" w:rsidRDefault="0053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82576" w14:textId="77777777" w:rsidR="007858FC" w:rsidRDefault="007858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4D1E973" w14:textId="77777777" w:rsidR="007858FC" w:rsidRDefault="007858F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7AB7" w14:textId="77777777" w:rsidR="007858FC" w:rsidRDefault="007858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69CA">
      <w:rPr>
        <w:rStyle w:val="a7"/>
        <w:noProof/>
      </w:rPr>
      <w:t>5</w:t>
    </w:r>
    <w:r>
      <w:rPr>
        <w:rStyle w:val="a7"/>
      </w:rPr>
      <w:fldChar w:fldCharType="end"/>
    </w:r>
  </w:p>
  <w:p w14:paraId="49DB8822" w14:textId="77777777" w:rsidR="007858FC" w:rsidRPr="00464EE7" w:rsidRDefault="007858FC">
    <w:pPr>
      <w:pStyle w:val="a6"/>
      <w:ind w:right="360"/>
      <w:jc w:val="right"/>
      <w:rPr>
        <w:rFonts w:ascii="Arial Unicode MS" w:hAnsi="Arial Unicode MS"/>
        <w:sz w:val="18"/>
      </w:rPr>
    </w:pPr>
    <w:r>
      <w:rPr>
        <w:rFonts w:ascii="Arial Unicode MS" w:hAnsi="Arial Unicode MS" w:hint="eastAsia"/>
        <w:sz w:val="18"/>
      </w:rPr>
      <w:t>〈〈</w:t>
    </w:r>
    <w:r w:rsidRPr="00493D4D">
      <w:rPr>
        <w:rFonts w:ascii="Arial Unicode MS" w:hAnsi="Arial Unicode MS" w:hint="eastAsia"/>
        <w:sz w:val="18"/>
      </w:rPr>
      <w:t>公務人員因公傷亡慰問金發給辦法</w:t>
    </w:r>
    <w:r>
      <w:rPr>
        <w:rFonts w:ascii="Arial Unicode MS" w:hAnsi="Arial Unicode MS" w:hint="eastAsia"/>
        <w:sz w:val="18"/>
      </w:rPr>
      <w:t>(</w:t>
    </w:r>
    <w:r>
      <w:rPr>
        <w:rFonts w:ascii="Arial Unicode MS" w:hAnsi="Arial Unicode MS" w:hint="eastAsia"/>
        <w:sz w:val="18"/>
        <w:lang w:eastAsia="zh-HK"/>
      </w:rPr>
      <w:t>廢</w:t>
    </w:r>
    <w:r>
      <w:rPr>
        <w:rFonts w:ascii="Arial Unicode MS" w:hAnsi="Arial Unicode MS" w:hint="eastAsia"/>
        <w:sz w:val="18"/>
        <w:lang w:eastAsia="zh-HK"/>
      </w:rPr>
      <w:t>)</w:t>
    </w:r>
    <w:r>
      <w:rPr>
        <w:rFonts w:ascii="Arial Unicode MS" w:hAnsi="Arial Unicode MS" w:hint="eastAsia"/>
        <w:sz w:val="18"/>
      </w:rPr>
      <w:t>〉〉</w:t>
    </w:r>
    <w:r w:rsidRPr="00464EE7">
      <w:rPr>
        <w:rFonts w:ascii="Arial Unicode MS" w:hAnsi="Arial Unicode MS" w:hint="eastAsia"/>
        <w:sz w:val="18"/>
      </w:rPr>
      <w:t>S-link</w:t>
    </w:r>
    <w:r w:rsidRPr="00464EE7">
      <w:rPr>
        <w:rFonts w:ascii="Arial Unicode MS" w:hAnsi="Arial Unicode MS" w:hint="eastAsia"/>
        <w:sz w:val="18"/>
      </w:rPr>
      <w:t>電子六法全書</w:t>
    </w:r>
    <w:r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62AF8" w14:textId="77777777" w:rsidR="00535895" w:rsidRDefault="00535895">
      <w:r>
        <w:separator/>
      </w:r>
    </w:p>
  </w:footnote>
  <w:footnote w:type="continuationSeparator" w:id="0">
    <w:p w14:paraId="2C8415D7" w14:textId="77777777" w:rsidR="00535895" w:rsidRDefault="00535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41D68"/>
    <w:rsid w:val="000509F5"/>
    <w:rsid w:val="00075E1C"/>
    <w:rsid w:val="000A5999"/>
    <w:rsid w:val="00104FBB"/>
    <w:rsid w:val="001605C6"/>
    <w:rsid w:val="001A5A0A"/>
    <w:rsid w:val="001C7001"/>
    <w:rsid w:val="001D50AD"/>
    <w:rsid w:val="001E23A9"/>
    <w:rsid w:val="002167CB"/>
    <w:rsid w:val="00254FCB"/>
    <w:rsid w:val="00277BB9"/>
    <w:rsid w:val="00323E42"/>
    <w:rsid w:val="00376F50"/>
    <w:rsid w:val="00382704"/>
    <w:rsid w:val="003A1CEA"/>
    <w:rsid w:val="003A654D"/>
    <w:rsid w:val="003F69CA"/>
    <w:rsid w:val="00451727"/>
    <w:rsid w:val="0045425A"/>
    <w:rsid w:val="00464EE7"/>
    <w:rsid w:val="00472DE4"/>
    <w:rsid w:val="00493D4D"/>
    <w:rsid w:val="004A5159"/>
    <w:rsid w:val="004A6E50"/>
    <w:rsid w:val="004B0859"/>
    <w:rsid w:val="004C7437"/>
    <w:rsid w:val="004E6452"/>
    <w:rsid w:val="004F7BAA"/>
    <w:rsid w:val="00514EB3"/>
    <w:rsid w:val="00520F8A"/>
    <w:rsid w:val="00527E6E"/>
    <w:rsid w:val="00535895"/>
    <w:rsid w:val="00540D4D"/>
    <w:rsid w:val="00545994"/>
    <w:rsid w:val="00547A2E"/>
    <w:rsid w:val="0056107E"/>
    <w:rsid w:val="005D2C95"/>
    <w:rsid w:val="005D6F38"/>
    <w:rsid w:val="005E0DDB"/>
    <w:rsid w:val="005E504F"/>
    <w:rsid w:val="00630A20"/>
    <w:rsid w:val="006312B1"/>
    <w:rsid w:val="0067282D"/>
    <w:rsid w:val="006C53DB"/>
    <w:rsid w:val="006E7FE9"/>
    <w:rsid w:val="00712B5C"/>
    <w:rsid w:val="0072241A"/>
    <w:rsid w:val="00765234"/>
    <w:rsid w:val="007858FC"/>
    <w:rsid w:val="007A36E1"/>
    <w:rsid w:val="007B59EF"/>
    <w:rsid w:val="007D5904"/>
    <w:rsid w:val="007F4C46"/>
    <w:rsid w:val="008013F3"/>
    <w:rsid w:val="008117F1"/>
    <w:rsid w:val="00816028"/>
    <w:rsid w:val="008821FD"/>
    <w:rsid w:val="00894B45"/>
    <w:rsid w:val="008B1DFF"/>
    <w:rsid w:val="008B621F"/>
    <w:rsid w:val="00902978"/>
    <w:rsid w:val="00967AED"/>
    <w:rsid w:val="009A0934"/>
    <w:rsid w:val="00A05A00"/>
    <w:rsid w:val="00AB72F0"/>
    <w:rsid w:val="00BB5F81"/>
    <w:rsid w:val="00BD34CC"/>
    <w:rsid w:val="00C348DE"/>
    <w:rsid w:val="00C95BB3"/>
    <w:rsid w:val="00D207EF"/>
    <w:rsid w:val="00D42E6E"/>
    <w:rsid w:val="00D73296"/>
    <w:rsid w:val="00DC7146"/>
    <w:rsid w:val="00DF627C"/>
    <w:rsid w:val="00E0317B"/>
    <w:rsid w:val="00EB27D6"/>
    <w:rsid w:val="00EC7AEC"/>
    <w:rsid w:val="00EF3193"/>
    <w:rsid w:val="00F15C65"/>
    <w:rsid w:val="00F61330"/>
    <w:rsid w:val="00F82E2F"/>
    <w:rsid w:val="00FB7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6EEFF1"/>
  <w15:docId w15:val="{E2DA1DDC-BED4-4D4E-A6D2-738BC6FF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3F69CA"/>
    <w:pPr>
      <w:keepNext/>
      <w:adjustRightInd w:val="0"/>
      <w:snapToGrid w:val="0"/>
      <w:spacing w:beforeLines="30" w:before="108" w:afterLines="30" w:after="108"/>
      <w:outlineLvl w:val="1"/>
    </w:pPr>
    <w:rPr>
      <w:rFonts w:ascii="Arial Unicode MS" w:hAnsi="Arial Unicode MS" w:cs="Arial Unicode MS"/>
      <w:b/>
      <w:bCs/>
      <w:color w:val="993366"/>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3F69CA"/>
    <w:rPr>
      <w:rFonts w:ascii="Arial Unicode MS" w:hAnsi="Arial Unicode MS" w:cs="Arial Unicode MS"/>
      <w:b/>
      <w:bCs/>
      <w:color w:val="993366"/>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547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4826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5686;&#23519;&#23526;&#29992;&#27861;&#20196;&#32034;&#24341;.docx" TargetMode="External"/><Relationship Id="rId18" Type="http://schemas.openxmlformats.org/officeDocument/2006/relationships/hyperlink" Target="../law/&#20844;&#21209;&#20154;&#21729;&#20445;&#38556;&#27861;.docx" TargetMode="External"/><Relationship Id="rId26" Type="http://schemas.openxmlformats.org/officeDocument/2006/relationships/hyperlink" Target="../law/&#38928;&#31639;&#27861;.docx" TargetMode="External"/><Relationship Id="rId3" Type="http://schemas.openxmlformats.org/officeDocument/2006/relationships/webSettings" Target="webSettings.xml"/><Relationship Id="rId21" Type="http://schemas.openxmlformats.org/officeDocument/2006/relationships/hyperlink" Target="&#20844;&#25945;&#20154;&#21729;&#20445;&#38570;&#22833;&#33021;&#32102;&#20184;&#27161;&#28310;.docx" TargetMode="External"/><Relationship Id="rId7" Type="http://schemas.openxmlformats.org/officeDocument/2006/relationships/image" Target="media/image1.png"/><Relationship Id="rId12" Type="http://schemas.openxmlformats.org/officeDocument/2006/relationships/hyperlink" Target="https://www.ey.gov.tw/" TargetMode="External"/><Relationship Id="rId17" Type="http://schemas.openxmlformats.org/officeDocument/2006/relationships/hyperlink" Target="../law/&#20844;&#21209;&#20154;&#21729;&#20445;&#38556;&#27861;.docx" TargetMode="External"/><Relationship Id="rId25" Type="http://schemas.openxmlformats.org/officeDocument/2006/relationships/hyperlink" Target="../law/&#34892;&#25919;&#31243;&#24207;&#27861;.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20844;&#21209;&#20154;&#21729;&#22519;&#34892;&#32887;&#21209;&#24847;&#22806;&#20663;&#20129;&#24944;&#21839;&#37329;&#30332;&#32102;&#36774;&#27861;.docx" TargetMode="External"/><Relationship Id="rId20" Type="http://schemas.openxmlformats.org/officeDocument/2006/relationships/hyperlink" Target="&#20844;&#25945;&#20154;&#21729;&#20445;&#38570;&#22833;&#33021;&#32102;&#20184;&#27161;&#28310;.docx" TargetMode="External"/><Relationship Id="rId29" Type="http://schemas.openxmlformats.org/officeDocument/2006/relationships/hyperlink" Target="https://www.6laws.net/comment.htm"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xam.gov.tw/" TargetMode="External"/><Relationship Id="rId24" Type="http://schemas.openxmlformats.org/officeDocument/2006/relationships/hyperlink" Target="../law/&#20659;&#26579;&#30149;&#38450;&#27835;&#27861;.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20844;&#21209;&#20154;&#21729;&#22240;&#20844;&#20663;&#27544;&#27515;&#20129;&#24944;&#21839;&#37329;&#30332;&#32102;&#36774;&#27861;.docx" TargetMode="External"/><Relationship Id="rId23" Type="http://schemas.openxmlformats.org/officeDocument/2006/relationships/hyperlink" Target="../law/&#28797;&#23475;&#38450;&#25937;&#27861;.docx" TargetMode="External"/><Relationship Id="rId28" Type="http://schemas.openxmlformats.org/officeDocument/2006/relationships/hyperlink" Target="../law/&#34892;&#25919;&#31243;&#24207;&#27861;.docx" TargetMode="External"/><Relationship Id="rId10" Type="http://schemas.openxmlformats.org/officeDocument/2006/relationships/hyperlink" Target="http://www.facebook.com/anita6law" TargetMode="External"/><Relationship Id="rId19" Type="http://schemas.openxmlformats.org/officeDocument/2006/relationships/hyperlink" Target="../law/&#20844;&#21209;&#20154;&#21729;&#20445;&#38556;&#27861;.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law.moj.gov.tw/LawClass/LawHistory.aspx?PCode=S0090005" TargetMode="External"/><Relationship Id="rId14" Type="http://schemas.openxmlformats.org/officeDocument/2006/relationships/hyperlink" Target="https://www.6laws.net/6law/law3/&#20844;&#21209;&#20154;&#21729;&#22240;&#20844;&#20663;&#20129;&#24944;&#21839;&#37329;&#30332;&#32102;&#36774;&#27861;.htm" TargetMode="External"/><Relationship Id="rId22" Type="http://schemas.openxmlformats.org/officeDocument/2006/relationships/hyperlink" Target="../law/&#20844;&#21209;&#20154;&#21729;&#25771;&#21369;&#27861;.docx" TargetMode="External"/><Relationship Id="rId27" Type="http://schemas.openxmlformats.org/officeDocument/2006/relationships/hyperlink" Target="../law/&#20844;&#21209;&#20154;&#21729;&#20445;&#38556;&#27861;.docx" TargetMode="External"/><Relationship Id="rId30" Type="http://schemas.openxmlformats.org/officeDocument/2006/relationships/footer" Target="footer1.xml"/><Relationship Id="rId8" Type="http://schemas.openxmlformats.org/officeDocument/2006/relationships/hyperlink" Target="https://www.6laws.net/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廢:公務人員因公傷亡慰問金發給辦法（原:公務人員因公傷殘死亡慰問金發給辦法）</dc:title>
  <dc:creator>S-link 電子六法-黃婉玲</dc:creator>
  <cp:lastModifiedBy>黃婉玲 S-link電子六法</cp:lastModifiedBy>
  <cp:revision>26</cp:revision>
  <dcterms:created xsi:type="dcterms:W3CDTF">2017-01-25T15:53:00Z</dcterms:created>
  <dcterms:modified xsi:type="dcterms:W3CDTF">2020-09-22T01:54:00Z</dcterms:modified>
</cp:coreProperties>
</file>