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2B5901" w:rsidRDefault="004254F9" w:rsidP="002B5901">
      <w:pPr>
        <w:adjustRightInd w:val="0"/>
        <w:snapToGrid w:val="0"/>
        <w:ind w:rightChars="8" w:right="16"/>
        <w:jc w:val="right"/>
        <w:rPr>
          <w:rFonts w:ascii="Arial Unicode MS" w:hAnsi="Arial Unicode MS" w:hint="eastAsia"/>
        </w:rPr>
      </w:pPr>
      <w:r>
        <w:rPr>
          <w:rFonts w:ascii="Arial Unicode MS" w:hAnsi="Arial Unicode MS"/>
          <w:noProof/>
        </w:rPr>
        <w:fldChar w:fldCharType="begin"/>
      </w:r>
      <w:r>
        <w:rPr>
          <w:rFonts w:ascii="Arial Unicode MS" w:hAnsi="Arial Unicode MS"/>
          <w:noProof/>
        </w:rPr>
        <w:instrText xml:space="preserve"> HYPERLINK "http://www.6law.idv.tw" \t "_blank" </w:instrText>
      </w:r>
      <w:r>
        <w:rPr>
          <w:rFonts w:ascii="Arial Unicode MS" w:hAnsi="Arial Unicode MS"/>
          <w:noProof/>
        </w:rPr>
      </w:r>
      <w:r>
        <w:rPr>
          <w:rFonts w:ascii="Arial Unicode MS" w:hAnsi="Arial Unicode MS"/>
          <w:noProof/>
        </w:rPr>
        <w:fldChar w:fldCharType="separate"/>
      </w:r>
      <w:r w:rsidRPr="003E696C">
        <w:rPr>
          <w:rFonts w:ascii="Arial Unicode MS" w:hAnsi="Arial Unicode MS"/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圖片 1" o:spid="_x0000_i1025" type="#_x0000_t75" alt="6lawr" style="width:39.8pt;height:36.55pt;visibility:visible">
            <v:imagedata r:id="rId7" o:title="6lawr"/>
          </v:shape>
        </w:pict>
      </w:r>
      <w:r>
        <w:rPr>
          <w:rFonts w:ascii="Arial Unicode MS" w:hAnsi="Arial Unicode MS"/>
          <w:noProof/>
        </w:rPr>
        <w:fldChar w:fldCharType="end"/>
      </w:r>
    </w:p>
    <w:p w:rsidR="002B5901" w:rsidRDefault="002B5901" w:rsidP="002B5901">
      <w:pPr>
        <w:adjustRightInd w:val="0"/>
        <w:snapToGrid w:val="0"/>
        <w:ind w:rightChars="8" w:right="16" w:firstLineChars="2880" w:firstLine="5184"/>
        <w:jc w:val="right"/>
        <w:rPr>
          <w:color w:val="7F7F7F"/>
          <w:sz w:val="18"/>
          <w:szCs w:val="20"/>
        </w:rPr>
      </w:pPr>
      <w:bookmarkStart w:id="1" w:name="top"/>
      <w:bookmarkEnd w:id="1"/>
      <w:r>
        <w:rPr>
          <w:rFonts w:hint="eastAsia"/>
          <w:color w:val="5F5F5F"/>
          <w:sz w:val="18"/>
          <w:szCs w:val="20"/>
          <w:lang w:val="zh-TW"/>
        </w:rPr>
        <w:t>【</w:t>
      </w:r>
      <w:hyperlink r:id="rId8" w:tgtFrame="_blank" w:history="1">
        <w:r w:rsidRPr="00AF1AE3">
          <w:rPr>
            <w:rStyle w:val="a3"/>
            <w:sz w:val="18"/>
            <w:szCs w:val="20"/>
          </w:rPr>
          <w:t>更新</w:t>
        </w:r>
      </w:hyperlink>
      <w:r>
        <w:rPr>
          <w:rFonts w:hint="eastAsia"/>
          <w:color w:val="7F7F7F"/>
          <w:sz w:val="18"/>
          <w:szCs w:val="20"/>
          <w:lang w:val="zh-TW"/>
        </w:rPr>
        <w:t>】</w:t>
      </w:r>
      <w:r w:rsidR="00AA585E">
        <w:rPr>
          <w:rFonts w:ascii="Arial Unicode MS" w:hAnsi="Arial Unicode MS"/>
          <w:color w:val="7F7F7F"/>
          <w:sz w:val="18"/>
          <w:szCs w:val="20"/>
        </w:rPr>
        <w:t>2013/8/11</w:t>
      </w:r>
      <w:r>
        <w:rPr>
          <w:rFonts w:hint="eastAsia"/>
          <w:color w:val="7F7F7F"/>
          <w:sz w:val="18"/>
          <w:szCs w:val="20"/>
          <w:lang w:val="zh-TW"/>
        </w:rPr>
        <w:t>【</w:t>
      </w:r>
      <w:r>
        <w:rPr>
          <w:rFonts w:hint="eastAsia"/>
          <w:color w:val="7F7F7F"/>
          <w:sz w:val="18"/>
          <w:szCs w:val="20"/>
        </w:rPr>
        <w:t>編輯著作權者</w:t>
      </w:r>
      <w:r>
        <w:rPr>
          <w:rFonts w:hint="eastAsia"/>
          <w:color w:val="7F7F7F"/>
          <w:sz w:val="18"/>
          <w:szCs w:val="20"/>
          <w:lang w:val="zh-TW"/>
        </w:rPr>
        <w:t>】</w:t>
      </w:r>
      <w:hyperlink r:id="rId9" w:tgtFrame="_blank" w:history="1">
        <w:r>
          <w:rPr>
            <w:rStyle w:val="a3"/>
            <w:color w:val="7F7F7F"/>
            <w:sz w:val="18"/>
            <w:szCs w:val="20"/>
          </w:rPr>
          <w:t>黃婉玲</w:t>
        </w:r>
      </w:hyperlink>
    </w:p>
    <w:p w:rsidR="00CF2D69" w:rsidRPr="00124594" w:rsidRDefault="00571FBF" w:rsidP="002B5901">
      <w:pPr>
        <w:adjustRightInd w:val="0"/>
        <w:snapToGrid w:val="0"/>
        <w:jc w:val="right"/>
        <w:rPr>
          <w:rFonts w:ascii="Arial Unicode MS" w:hAnsi="Arial Unicode MS"/>
        </w:rPr>
      </w:pPr>
      <w:r>
        <w:rPr>
          <w:rFonts w:hint="eastAsia"/>
          <w:color w:val="808000"/>
          <w:sz w:val="18"/>
          <w:szCs w:val="20"/>
        </w:rPr>
        <w:t>（建議使用工具列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檢視</w:t>
      </w:r>
      <w:r>
        <w:rPr>
          <w:rFonts w:hint="eastAsia"/>
          <w:color w:val="808000"/>
          <w:sz w:val="18"/>
          <w:szCs w:val="20"/>
        </w:rPr>
        <w:t>--&gt;</w:t>
      </w:r>
      <w:r>
        <w:rPr>
          <w:rFonts w:hint="eastAsia"/>
          <w:color w:val="808000"/>
          <w:sz w:val="18"/>
          <w:szCs w:val="20"/>
        </w:rPr>
        <w:t>文件引導模式</w:t>
      </w:r>
      <w:r>
        <w:rPr>
          <w:rFonts w:hint="eastAsia"/>
          <w:color w:val="808000"/>
          <w:sz w:val="18"/>
          <w:szCs w:val="20"/>
        </w:rPr>
        <w:t>/</w:t>
      </w:r>
      <w:r>
        <w:rPr>
          <w:rFonts w:hint="eastAsia"/>
          <w:color w:val="808000"/>
          <w:sz w:val="18"/>
          <w:szCs w:val="20"/>
        </w:rPr>
        <w:t>功能窗格）</w:t>
      </w:r>
      <w:hyperlink r:id="rId10" w:history="1"/>
      <w:hyperlink r:id="rId11" w:history="1"/>
    </w:p>
    <w:tbl>
      <w:tblPr>
        <w:tblW w:w="5074" w:type="pct"/>
        <w:tblCellSpacing w:w="0" w:type="dxa"/>
        <w:tblInd w:w="15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78"/>
        <w:gridCol w:w="6027"/>
        <w:gridCol w:w="3063"/>
      </w:tblGrid>
      <w:tr w:rsidR="00CF2D69" w:rsidTr="00E26C33">
        <w:trPr>
          <w:cantSplit/>
          <w:tblCellSpacing w:w="0" w:type="dxa"/>
        </w:trPr>
        <w:tc>
          <w:tcPr>
            <w:tcW w:w="486" w:type="pct"/>
            <w:tcBorders>
              <w:top w:val="nil"/>
              <w:left w:val="nil"/>
              <w:bottom w:val="nil"/>
              <w:right w:val="nil"/>
            </w:tcBorders>
            <w:shd w:val="clear" w:color="auto" w:fill="339966"/>
            <w:vAlign w:val="center"/>
          </w:tcPr>
          <w:p w:rsidR="00CF2D69" w:rsidRPr="00B05CC6" w:rsidRDefault="00602273" w:rsidP="002B5901">
            <w:pPr>
              <w:ind w:leftChars="-6" w:left="-12"/>
              <w:jc w:val="center"/>
              <w:rPr>
                <w:rFonts w:ascii="新細明體" w:hAnsi="新細明體"/>
                <w:b/>
                <w:bCs/>
                <w:color w:val="FFFFFF"/>
                <w:szCs w:val="20"/>
              </w:rPr>
            </w:pPr>
            <w:r w:rsidRPr="009654F7">
              <w:rPr>
                <w:rFonts w:hint="eastAsia"/>
                <w:b/>
                <w:color w:val="FFFFFF"/>
              </w:rPr>
              <w:t>法規</w:t>
            </w:r>
            <w:r w:rsidR="00CF2D69" w:rsidRPr="00B05CC6">
              <w:rPr>
                <w:rFonts w:ascii="新細明體" w:hAnsi="新細明體" w:hint="eastAsia"/>
                <w:b/>
                <w:bCs/>
                <w:color w:val="FFFFFF"/>
                <w:szCs w:val="20"/>
              </w:rPr>
              <w:t>名稱</w:t>
            </w:r>
          </w:p>
        </w:tc>
        <w:tc>
          <w:tcPr>
            <w:tcW w:w="2993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CF2D69" w:rsidRPr="00532659" w:rsidRDefault="00324928" w:rsidP="004C53CF">
            <w:pPr>
              <w:jc w:val="center"/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</w:pPr>
            <w:r w:rsidRPr="00324928">
              <w:rPr>
                <w:rFonts w:ascii="新細明體" w:eastAsia="標楷體" w:hAnsi="新細明體" w:hint="eastAsia"/>
                <w:bCs/>
                <w:shadow/>
                <w:sz w:val="28"/>
                <w:szCs w:val="28"/>
              </w:rPr>
              <w:t>少年矯正學校學生申訴再申訴案件處理辦法</w:t>
            </w:r>
          </w:p>
        </w:tc>
        <w:tc>
          <w:tcPr>
            <w:tcW w:w="1521" w:type="pct"/>
            <w:tcBorders>
              <w:top w:val="nil"/>
              <w:left w:val="nil"/>
              <w:bottom w:val="nil"/>
              <w:right w:val="nil"/>
            </w:tcBorders>
            <w:shd w:val="clear" w:color="auto" w:fill="F6FCF9"/>
            <w:vAlign w:val="center"/>
          </w:tcPr>
          <w:p w:rsidR="004C53CF" w:rsidRDefault="00CF2D69" w:rsidP="004C53CF">
            <w:pPr>
              <w:rPr>
                <w:rFonts w:ascii="Arial Unicode MS" w:hAnsi="Arial Unicode MS" w:hint="eastAsia"/>
              </w:rPr>
            </w:pPr>
            <w:r>
              <w:rPr>
                <w:rFonts w:ascii="新細明體" w:hAnsi="新細明體"/>
                <w:color w:val="000000"/>
              </w:rPr>
              <w:t>【公布日期】</w:t>
            </w:r>
            <w:r w:rsidR="00DB519A" w:rsidRPr="00D42CB2">
              <w:rPr>
                <w:rFonts w:ascii="Arial Unicode MS" w:hAnsi="Arial Unicode MS" w:hint="eastAsia"/>
              </w:rPr>
              <w:t>99</w:t>
            </w:r>
            <w:r w:rsidR="00DB519A">
              <w:rPr>
                <w:rFonts w:ascii="Arial Unicode MS" w:hAnsi="Arial Unicode MS" w:hint="eastAsia"/>
              </w:rPr>
              <w:t>.</w:t>
            </w:r>
            <w:r w:rsidR="00DB519A" w:rsidRPr="00D42CB2">
              <w:rPr>
                <w:rFonts w:ascii="Arial Unicode MS" w:hAnsi="Arial Unicode MS" w:hint="eastAsia"/>
              </w:rPr>
              <w:t>12</w:t>
            </w:r>
            <w:r w:rsidR="00DB519A">
              <w:rPr>
                <w:rFonts w:ascii="Arial Unicode MS" w:hAnsi="Arial Unicode MS" w:hint="eastAsia"/>
              </w:rPr>
              <w:t>.</w:t>
            </w:r>
            <w:r w:rsidR="00DB519A" w:rsidRPr="00D42CB2">
              <w:rPr>
                <w:rFonts w:ascii="Arial Unicode MS" w:hAnsi="Arial Unicode MS" w:hint="eastAsia"/>
              </w:rPr>
              <w:t>30</w:t>
            </w:r>
          </w:p>
          <w:p w:rsidR="00CF2D69" w:rsidRDefault="00CF2D69" w:rsidP="00704646">
            <w:r>
              <w:rPr>
                <w:rFonts w:ascii="新細明體" w:hAnsi="新細明體"/>
                <w:color w:val="000000"/>
              </w:rPr>
              <w:t>【公布機關】</w:t>
            </w:r>
            <w:r w:rsidR="00DB519A" w:rsidRPr="00DB519A">
              <w:rPr>
                <w:rFonts w:ascii="Arial Unicode MS" w:hAnsi="Arial Unicode MS" w:hint="eastAsia"/>
                <w:sz w:val="18"/>
              </w:rPr>
              <w:t>法務部</w:t>
            </w:r>
          </w:p>
        </w:tc>
      </w:tr>
    </w:tbl>
    <w:p w:rsidR="00392D6B" w:rsidRPr="006962E8" w:rsidRDefault="0053456A" w:rsidP="0037234B">
      <w:pPr>
        <w:jc w:val="center"/>
        <w:rPr>
          <w:rFonts w:ascii="新細明體" w:hAnsi="新細明體" w:hint="eastAsia"/>
          <w:b/>
          <w:bCs/>
          <w:color w:val="800000"/>
        </w:rPr>
      </w:pPr>
      <w:r w:rsidRPr="007E576E">
        <w:rPr>
          <w:rFonts w:ascii="Arial Unicode MS" w:hAnsi="Arial Unicode MS" w:hint="eastAsia"/>
          <w:color w:val="FFFFFF"/>
          <w:sz w:val="18"/>
        </w:rPr>
        <w:t>‧</w:t>
      </w:r>
      <w:r w:rsidR="00F47DD4" w:rsidRPr="007E576E">
        <w:rPr>
          <w:rStyle w:val="a3"/>
          <w:rFonts w:ascii="Arial Unicode MS" w:hAnsi="Arial Unicode MS"/>
          <w:sz w:val="18"/>
        </w:rPr>
        <w:fldChar w:fldCharType="begin"/>
      </w:r>
      <w:r w:rsidR="00C854FD">
        <w:rPr>
          <w:rStyle w:val="a3"/>
          <w:rFonts w:ascii="Arial Unicode MS" w:hAnsi="Arial Unicode MS"/>
          <w:sz w:val="18"/>
        </w:rPr>
        <w:instrText>HYPERLINK "../S-link</w:instrText>
      </w:r>
      <w:r w:rsidR="00C854FD">
        <w:rPr>
          <w:rStyle w:val="a3"/>
          <w:rFonts w:ascii="Arial Unicode MS" w:hAnsi="Arial Unicode MS"/>
          <w:sz w:val="18"/>
        </w:rPr>
        <w:instrText>警察實用法令索引</w:instrText>
      </w:r>
      <w:r w:rsidR="00C854FD">
        <w:rPr>
          <w:rStyle w:val="a3"/>
          <w:rFonts w:ascii="Arial Unicode MS" w:hAnsi="Arial Unicode MS"/>
          <w:sz w:val="18"/>
        </w:rPr>
        <w:instrText>.docx" \l "</w:instrText>
      </w:r>
      <w:r w:rsidR="00C854FD">
        <w:rPr>
          <w:rStyle w:val="a3"/>
          <w:rFonts w:ascii="Arial Unicode MS" w:hAnsi="Arial Unicode MS"/>
          <w:sz w:val="18"/>
        </w:rPr>
        <w:instrText>少年矯正學校學生申訴再申訴案件處理辦法</w:instrText>
      </w:r>
      <w:r w:rsidR="00C854FD">
        <w:rPr>
          <w:rStyle w:val="a3"/>
          <w:rFonts w:ascii="Arial Unicode MS" w:hAnsi="Arial Unicode MS"/>
          <w:sz w:val="18"/>
        </w:rPr>
        <w:instrText>"</w:instrText>
      </w:r>
      <w:r w:rsidR="00C854FD" w:rsidRPr="007E576E">
        <w:rPr>
          <w:rStyle w:val="a3"/>
          <w:rFonts w:ascii="Arial Unicode MS" w:hAnsi="Arial Unicode MS"/>
          <w:sz w:val="18"/>
        </w:rPr>
      </w:r>
      <w:r w:rsidR="00F47DD4" w:rsidRPr="007E576E">
        <w:rPr>
          <w:rStyle w:val="a3"/>
          <w:rFonts w:ascii="Arial Unicode MS" w:hAnsi="Arial Unicode MS"/>
          <w:sz w:val="18"/>
        </w:rPr>
        <w:fldChar w:fldCharType="separate"/>
      </w:r>
      <w:r w:rsidR="00F47DD4" w:rsidRPr="007E576E">
        <w:rPr>
          <w:rStyle w:val="a3"/>
          <w:rFonts w:ascii="Arial Unicode MS" w:hAnsi="Arial Unicode MS" w:hint="eastAsia"/>
          <w:sz w:val="18"/>
        </w:rPr>
        <w:t>S-link</w:t>
      </w:r>
      <w:r w:rsidR="00F47DD4" w:rsidRPr="007E576E">
        <w:rPr>
          <w:rStyle w:val="a3"/>
          <w:rFonts w:ascii="Arial Unicode MS" w:hAnsi="Arial Unicode MS" w:hint="eastAsia"/>
          <w:sz w:val="18"/>
        </w:rPr>
        <w:t>索</w:t>
      </w:r>
      <w:r w:rsidR="00F47DD4" w:rsidRPr="007E576E">
        <w:rPr>
          <w:rStyle w:val="a3"/>
          <w:rFonts w:ascii="Arial Unicode MS" w:hAnsi="Arial Unicode MS" w:hint="eastAsia"/>
          <w:sz w:val="18"/>
        </w:rPr>
        <w:t>引</w:t>
      </w:r>
      <w:r w:rsidR="00F47DD4" w:rsidRPr="007E576E">
        <w:rPr>
          <w:rStyle w:val="a3"/>
          <w:rFonts w:ascii="Arial Unicode MS" w:hAnsi="Arial Unicode MS"/>
          <w:sz w:val="18"/>
        </w:rPr>
        <w:fldChar w:fldCharType="end"/>
      </w:r>
      <w:r w:rsidR="00F47DD4" w:rsidRPr="0094524D">
        <w:rPr>
          <w:rFonts w:ascii="Arial Unicode MS" w:hAnsi="Arial Unicode MS" w:hint="eastAsia"/>
          <w:b/>
          <w:color w:val="5F5F5F"/>
          <w:sz w:val="18"/>
        </w:rPr>
        <w:t>&gt;&gt;</w:t>
      </w:r>
      <w:hyperlink r:id="rId12" w:tgtFrame="_blank" w:history="1">
        <w:r w:rsidR="0037234B" w:rsidRPr="007E576E">
          <w:rPr>
            <w:rStyle w:val="a3"/>
            <w:rFonts w:hint="eastAsia"/>
            <w:sz w:val="18"/>
          </w:rPr>
          <w:t>線上網頁版</w:t>
        </w:r>
      </w:hyperlink>
      <w:r w:rsidR="0037234B" w:rsidRPr="0094524D">
        <w:rPr>
          <w:rFonts w:ascii="Arial Unicode MS" w:hAnsi="Arial Unicode MS" w:hint="eastAsia"/>
          <w:b/>
          <w:color w:val="5F5F5F"/>
          <w:sz w:val="18"/>
        </w:rPr>
        <w:t>&gt;&gt;</w:t>
      </w: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法規沿革</w:t>
      </w:r>
      <w:r w:rsidRPr="000B5372">
        <w:rPr>
          <w:color w:val="990000"/>
        </w:rPr>
        <w:t>】</w:t>
      </w:r>
    </w:p>
    <w:p w:rsidR="00DB519A" w:rsidRPr="00DB519A" w:rsidRDefault="00DB519A" w:rsidP="00DB519A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DB519A">
        <w:rPr>
          <w:rFonts w:ascii="Arial Unicode MS" w:hAnsi="Arial Unicode MS" w:hint="eastAsia"/>
          <w:b/>
          <w:sz w:val="18"/>
        </w:rPr>
        <w:t>1</w:t>
      </w:r>
      <w:r w:rsidRPr="00DB519A">
        <w:rPr>
          <w:rFonts w:ascii="Arial Unicode MS" w:hAnsi="Arial Unicode MS" w:hint="eastAsia"/>
          <w:b/>
          <w:sz w:val="18"/>
        </w:rPr>
        <w:t>‧</w:t>
      </w:r>
      <w:r w:rsidRPr="00DB519A">
        <w:rPr>
          <w:rFonts w:ascii="Arial Unicode MS" w:hAnsi="Arial Unicode MS" w:hint="eastAsia"/>
          <w:sz w:val="18"/>
        </w:rPr>
        <w:t>中華民國八十八年六月三十日法務部（</w:t>
      </w:r>
      <w:r w:rsidRPr="00DB519A">
        <w:rPr>
          <w:rFonts w:ascii="Arial Unicode MS" w:hAnsi="Arial Unicode MS" w:hint="eastAsia"/>
          <w:sz w:val="18"/>
        </w:rPr>
        <w:t>88</w:t>
      </w:r>
      <w:r w:rsidRPr="00DB519A">
        <w:rPr>
          <w:rFonts w:ascii="Arial Unicode MS" w:hAnsi="Arial Unicode MS" w:hint="eastAsia"/>
          <w:sz w:val="18"/>
        </w:rPr>
        <w:t>）法令字第</w:t>
      </w:r>
      <w:r w:rsidRPr="00DB519A">
        <w:rPr>
          <w:rFonts w:ascii="Arial Unicode MS" w:hAnsi="Arial Unicode MS" w:hint="eastAsia"/>
          <w:sz w:val="18"/>
        </w:rPr>
        <w:t>000745</w:t>
      </w:r>
      <w:r w:rsidRPr="00DB519A">
        <w:rPr>
          <w:rFonts w:ascii="Arial Unicode MS" w:hAnsi="Arial Unicode MS" w:hint="eastAsia"/>
          <w:sz w:val="18"/>
        </w:rPr>
        <w:t>號令訂定發布全文</w:t>
      </w:r>
      <w:r w:rsidRPr="00DB519A">
        <w:rPr>
          <w:rFonts w:ascii="Arial Unicode MS" w:hAnsi="Arial Unicode MS" w:hint="eastAsia"/>
          <w:sz w:val="18"/>
        </w:rPr>
        <w:t>12</w:t>
      </w:r>
      <w:r w:rsidRPr="00DB519A">
        <w:rPr>
          <w:rFonts w:ascii="Arial Unicode MS" w:hAnsi="Arial Unicode MS" w:hint="eastAsia"/>
          <w:sz w:val="18"/>
        </w:rPr>
        <w:t>條</w:t>
      </w:r>
    </w:p>
    <w:p w:rsidR="00DB519A" w:rsidRPr="00DB519A" w:rsidRDefault="00DB519A" w:rsidP="00DB519A">
      <w:pPr>
        <w:ind w:leftChars="71" w:left="142"/>
        <w:jc w:val="both"/>
        <w:rPr>
          <w:rFonts w:ascii="Arial Unicode MS" w:hAnsi="Arial Unicode MS" w:hint="eastAsia"/>
          <w:sz w:val="18"/>
        </w:rPr>
      </w:pPr>
      <w:r w:rsidRPr="00DB519A">
        <w:rPr>
          <w:rFonts w:ascii="Arial Unicode MS" w:hAnsi="Arial Unicode MS" w:hint="eastAsia"/>
          <w:b/>
          <w:sz w:val="18"/>
        </w:rPr>
        <w:t>2</w:t>
      </w:r>
      <w:r w:rsidRPr="00DB519A">
        <w:rPr>
          <w:rFonts w:ascii="Arial Unicode MS" w:hAnsi="Arial Unicode MS" w:hint="eastAsia"/>
          <w:b/>
          <w:sz w:val="18"/>
        </w:rPr>
        <w:t>‧</w:t>
      </w:r>
      <w:r w:rsidRPr="00DB519A">
        <w:rPr>
          <w:rFonts w:ascii="Arial Unicode MS" w:hAnsi="Arial Unicode MS" w:hint="eastAsia"/>
          <w:sz w:val="18"/>
        </w:rPr>
        <w:t>中華民國九十九年十二月三十日法務部法令字第</w:t>
      </w:r>
      <w:r w:rsidRPr="00DB519A">
        <w:rPr>
          <w:rFonts w:ascii="Arial Unicode MS" w:hAnsi="Arial Unicode MS" w:hint="eastAsia"/>
          <w:sz w:val="18"/>
        </w:rPr>
        <w:t>0990904389</w:t>
      </w:r>
      <w:r w:rsidRPr="00DB519A">
        <w:rPr>
          <w:rFonts w:ascii="Arial Unicode MS" w:hAnsi="Arial Unicode MS" w:hint="eastAsia"/>
          <w:sz w:val="18"/>
        </w:rPr>
        <w:t>號令修正發布</w:t>
      </w:r>
      <w:r w:rsidRPr="0078325E">
        <w:rPr>
          <w:rFonts w:ascii="Arial Unicode MS" w:hAnsi="Arial Unicode MS" w:hint="eastAsia"/>
          <w:sz w:val="18"/>
        </w:rPr>
        <w:t>第</w:t>
      </w:r>
      <w:r w:rsidRPr="0078325E">
        <w:rPr>
          <w:rFonts w:ascii="Arial Unicode MS" w:hAnsi="Arial Unicode MS" w:hint="eastAsia"/>
          <w:sz w:val="18"/>
        </w:rPr>
        <w:t>3</w:t>
      </w:r>
      <w:r w:rsidRPr="0078325E">
        <w:rPr>
          <w:rFonts w:ascii="Arial Unicode MS" w:hAnsi="Arial Unicode MS" w:hint="eastAsia"/>
          <w:sz w:val="18"/>
        </w:rPr>
        <w:t>條</w:t>
      </w:r>
      <w:r w:rsidRPr="00DB519A">
        <w:rPr>
          <w:rFonts w:ascii="Arial Unicode MS" w:hAnsi="Arial Unicode MS" w:hint="eastAsia"/>
          <w:sz w:val="18"/>
        </w:rPr>
        <w:t>條文　中華民國一百年十二月十六日行政院院臺規字第</w:t>
      </w:r>
      <w:r w:rsidRPr="00DB519A">
        <w:rPr>
          <w:rFonts w:ascii="Arial Unicode MS" w:hAnsi="Arial Unicode MS" w:hint="eastAsia"/>
          <w:sz w:val="18"/>
        </w:rPr>
        <w:t>1000109431</w:t>
      </w:r>
      <w:r w:rsidRPr="00DB519A">
        <w:rPr>
          <w:rFonts w:ascii="Arial Unicode MS" w:hAnsi="Arial Unicode MS" w:hint="eastAsia"/>
          <w:sz w:val="18"/>
        </w:rPr>
        <w:t>號公告</w:t>
      </w:r>
      <w:hyperlink w:anchor="a3" w:history="1">
        <w:r w:rsidR="0078325E" w:rsidRPr="0078325E">
          <w:rPr>
            <w:rStyle w:val="a3"/>
            <w:rFonts w:ascii="Arial Unicode MS" w:hAnsi="Arial Unicode MS" w:hint="eastAsia"/>
            <w:sz w:val="18"/>
          </w:rPr>
          <w:t>第</w:t>
        </w:r>
        <w:r w:rsidR="0078325E" w:rsidRPr="0078325E">
          <w:rPr>
            <w:rStyle w:val="a3"/>
            <w:rFonts w:ascii="Arial Unicode MS" w:hAnsi="Arial Unicode MS" w:hint="eastAsia"/>
            <w:sz w:val="18"/>
          </w:rPr>
          <w:t>3</w:t>
        </w:r>
        <w:r w:rsidR="0078325E" w:rsidRPr="0078325E">
          <w:rPr>
            <w:rStyle w:val="a3"/>
            <w:rFonts w:ascii="Arial Unicode MS" w:hAnsi="Arial Unicode MS" w:hint="eastAsia"/>
            <w:sz w:val="18"/>
          </w:rPr>
          <w:t>條</w:t>
        </w:r>
      </w:hyperlink>
      <w:r w:rsidRPr="00DB519A">
        <w:rPr>
          <w:rFonts w:ascii="Arial Unicode MS" w:hAnsi="Arial Unicode MS" w:hint="eastAsia"/>
          <w:sz w:val="18"/>
        </w:rPr>
        <w:t>所列屬「政風司」之權責事項，自一百零一年一月一日起停止辦理</w:t>
      </w:r>
    </w:p>
    <w:p w:rsidR="006712A6" w:rsidRPr="00CC6D27" w:rsidRDefault="006712A6" w:rsidP="006712A6">
      <w:pPr>
        <w:jc w:val="both"/>
        <w:rPr>
          <w:rFonts w:ascii="新細明體" w:hAnsi="新細明體" w:hint="eastAsia"/>
          <w:b/>
          <w:bCs/>
          <w:color w:val="990000"/>
        </w:rPr>
      </w:pPr>
    </w:p>
    <w:p w:rsidR="006712A6" w:rsidRPr="000B5372" w:rsidRDefault="006712A6" w:rsidP="000B5372">
      <w:pPr>
        <w:pStyle w:val="1"/>
        <w:rPr>
          <w:rFonts w:hint="eastAsia"/>
          <w:color w:val="990000"/>
        </w:rPr>
      </w:pPr>
      <w:r w:rsidRPr="000B5372">
        <w:rPr>
          <w:color w:val="990000"/>
        </w:rPr>
        <w:t>【</w:t>
      </w:r>
      <w:r w:rsidRPr="000B5372">
        <w:rPr>
          <w:rFonts w:hint="eastAsia"/>
          <w:color w:val="990000"/>
        </w:rPr>
        <w:t>法規內容</w:t>
      </w:r>
      <w:r w:rsidRPr="000B5372">
        <w:rPr>
          <w:color w:val="990000"/>
        </w:rPr>
        <w:t>】</w:t>
      </w:r>
    </w:p>
    <w:p w:rsidR="006712A6" w:rsidRPr="002B5901" w:rsidRDefault="00B861AD" w:rsidP="002B5901">
      <w:pPr>
        <w:pStyle w:val="2"/>
        <w:rPr>
          <w:rFonts w:hint="eastAsia"/>
        </w:rPr>
      </w:pPr>
      <w:r w:rsidRPr="002B5901">
        <w:rPr>
          <w:rFonts w:hint="eastAsia"/>
        </w:rPr>
        <w:t>第</w:t>
      </w:r>
      <w:r w:rsidRPr="002B5901">
        <w:rPr>
          <w:rFonts w:hint="eastAsia"/>
        </w:rPr>
        <w:t>1</w:t>
      </w:r>
      <w:r w:rsidRPr="002B5901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本辦法依少年矯正學校設置及教育實施通則</w:t>
      </w:r>
      <w:hyperlink r:id="rId13" w:anchor="a8" w:history="1">
        <w:r w:rsidRPr="00DB519A">
          <w:rPr>
            <w:rStyle w:val="a3"/>
            <w:rFonts w:ascii="Arial Unicode MS" w:hAnsi="Arial Unicode MS" w:hint="eastAsia"/>
          </w:rPr>
          <w:t>第</w:t>
        </w:r>
        <w:r w:rsidRPr="00DB519A">
          <w:rPr>
            <w:rStyle w:val="a3"/>
            <w:rFonts w:ascii="Arial Unicode MS" w:hAnsi="Arial Unicode MS" w:hint="eastAsia"/>
          </w:rPr>
          <w:t>八</w:t>
        </w:r>
        <w:r w:rsidRPr="00DB519A">
          <w:rPr>
            <w:rStyle w:val="a3"/>
            <w:rFonts w:ascii="Arial Unicode MS" w:hAnsi="Arial Unicode MS" w:hint="eastAsia"/>
          </w:rPr>
          <w:t>條</w:t>
        </w:r>
      </w:hyperlink>
      <w:r w:rsidRPr="00D42CB2">
        <w:rPr>
          <w:rFonts w:ascii="Arial Unicode MS" w:hAnsi="Arial Unicode MS" w:hint="eastAsia"/>
        </w:rPr>
        <w:t>第五項規定訂定之。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2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少年矯正學校</w:t>
      </w:r>
      <w:r>
        <w:rPr>
          <w:rFonts w:ascii="Arial Unicode MS" w:hAnsi="Arial Unicode MS" w:hint="eastAsia"/>
        </w:rPr>
        <w:t>（</w:t>
      </w:r>
      <w:r w:rsidRPr="00D42CB2">
        <w:rPr>
          <w:rFonts w:ascii="Arial Unicode MS" w:hAnsi="Arial Unicode MS" w:hint="eastAsia"/>
        </w:rPr>
        <w:t>以下簡稱學校</w:t>
      </w:r>
      <w:r>
        <w:rPr>
          <w:rFonts w:ascii="Arial Unicode MS" w:hAnsi="Arial Unicode MS" w:hint="eastAsia"/>
        </w:rPr>
        <w:t>）</w:t>
      </w:r>
      <w:r w:rsidRPr="00D42CB2">
        <w:rPr>
          <w:rFonts w:ascii="Arial Unicode MS" w:hAnsi="Arial Unicode MS" w:hint="eastAsia"/>
        </w:rPr>
        <w:t>設申訴委員會，由校長、副校長、秘書、教務主任、訓導主任及輔導主任組成之，並邀請社會公正人士三至五人參與，以校長為主席。</w:t>
      </w:r>
    </w:p>
    <w:p w:rsidR="00324928" w:rsidRPr="00D42CB2" w:rsidRDefault="00324928" w:rsidP="00DB519A">
      <w:pPr>
        <w:pStyle w:val="2"/>
        <w:rPr>
          <w:rFonts w:hint="eastAsia"/>
        </w:rPr>
      </w:pPr>
      <w:bookmarkStart w:id="2" w:name="a3"/>
      <w:bookmarkEnd w:id="2"/>
      <w:r w:rsidRPr="00D42CB2">
        <w:rPr>
          <w:rFonts w:hint="eastAsia"/>
        </w:rPr>
        <w:t>第</w:t>
      </w:r>
      <w:r w:rsidRPr="00D42CB2">
        <w:rPr>
          <w:rFonts w:hint="eastAsia"/>
        </w:rPr>
        <w:t>3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法務部（以下簡稱本部）得成立再申訴委員會，由法規委員會、檢察司、保護司、政風司、人事處、本部矯正署代表及社會公正人士三人組成之，以本部矯正署副署長為主席。</w:t>
      </w:r>
    </w:p>
    <w:p w:rsidR="00DB519A" w:rsidRDefault="00324928" w:rsidP="00DB519A">
      <w:pPr>
        <w:pStyle w:val="2"/>
        <w:rPr>
          <w:rFonts w:hint="eastAsia"/>
        </w:rPr>
      </w:pPr>
      <w:bookmarkStart w:id="3" w:name="a4"/>
      <w:bookmarkEnd w:id="3"/>
      <w:r w:rsidRPr="00D42CB2">
        <w:rPr>
          <w:rFonts w:hint="eastAsia"/>
        </w:rPr>
        <w:t>第</w:t>
      </w:r>
      <w:r w:rsidRPr="00D42CB2">
        <w:rPr>
          <w:rFonts w:hint="eastAsia"/>
        </w:rPr>
        <w:t>4</w:t>
      </w:r>
      <w:r w:rsidRPr="00D42CB2">
        <w:rPr>
          <w:rFonts w:hint="eastAsia"/>
        </w:rPr>
        <w:t>條</w:t>
      </w:r>
    </w:p>
    <w:p w:rsidR="00324928" w:rsidRPr="00D42CB2" w:rsidRDefault="00A05A26" w:rsidP="00324928">
      <w:pPr>
        <w:ind w:leftChars="71"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324928" w:rsidRPr="00D42CB2">
        <w:rPr>
          <w:rFonts w:ascii="Arial Unicode MS" w:hAnsi="Arial Unicode MS" w:hint="eastAsia"/>
        </w:rPr>
        <w:t>學生於受不當侵害或不服學校之懲罰或對其生活、管教之不當處置</w:t>
      </w:r>
      <w:r w:rsidR="00324928">
        <w:rPr>
          <w:rFonts w:ascii="Arial Unicode MS" w:hAnsi="Arial Unicode MS" w:hint="eastAsia"/>
        </w:rPr>
        <w:t>（</w:t>
      </w:r>
      <w:r w:rsidR="00324928" w:rsidRPr="00D42CB2">
        <w:rPr>
          <w:rFonts w:ascii="Arial Unicode MS" w:hAnsi="Arial Unicode MS" w:hint="eastAsia"/>
        </w:rPr>
        <w:t>以下簡稱申訴事由</w:t>
      </w:r>
      <w:r w:rsidR="00324928">
        <w:rPr>
          <w:rFonts w:ascii="Arial Unicode MS" w:hAnsi="Arial Unicode MS" w:hint="eastAsia"/>
        </w:rPr>
        <w:t>）</w:t>
      </w:r>
      <w:r w:rsidR="00324928" w:rsidRPr="00D42CB2">
        <w:rPr>
          <w:rFonts w:ascii="Arial Unicode MS" w:hAnsi="Arial Unicode MS" w:hint="eastAsia"/>
        </w:rPr>
        <w:t>時，其本人或法定代理人</w:t>
      </w:r>
      <w:r w:rsidR="00324928">
        <w:rPr>
          <w:rFonts w:ascii="Arial Unicode MS" w:hAnsi="Arial Unicode MS" w:hint="eastAsia"/>
        </w:rPr>
        <w:t>（</w:t>
      </w:r>
      <w:r w:rsidR="00324928" w:rsidRPr="00D42CB2">
        <w:rPr>
          <w:rFonts w:ascii="Arial Unicode MS" w:hAnsi="Arial Unicode MS" w:hint="eastAsia"/>
        </w:rPr>
        <w:t>以下簡稱申訴人</w:t>
      </w:r>
      <w:r w:rsidR="00324928">
        <w:rPr>
          <w:rFonts w:ascii="Arial Unicode MS" w:hAnsi="Arial Unicode MS" w:hint="eastAsia"/>
        </w:rPr>
        <w:t>）</w:t>
      </w:r>
      <w:r w:rsidR="00324928" w:rsidRPr="00D42CB2">
        <w:rPr>
          <w:rFonts w:ascii="Arial Unicode MS" w:hAnsi="Arial Unicode MS" w:hint="eastAsia"/>
        </w:rPr>
        <w:t>得於申訴事由發生之日起十日內，以言詞或書面向學校申訴委員會提出申訴。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前項申訴以言詞提出者，由校長指定專人受理，並將申訴事由詳記於申訴簿；以書面提出者，應記載下列事項，並簽名、蓋章或按指印：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（如</w:t>
      </w:r>
      <w:r w:rsidR="0078325E">
        <w:rPr>
          <w:rFonts w:ascii="Arial Unicode MS" w:hAnsi="Arial Unicode MS"/>
          <w:color w:val="17365D"/>
        </w:rPr>
        <w:fldChar w:fldCharType="begin"/>
      </w:r>
      <w:r w:rsidR="00C854FD">
        <w:rPr>
          <w:rFonts w:ascii="Arial Unicode MS" w:hAnsi="Arial Unicode MS"/>
          <w:color w:val="17365D"/>
        </w:rPr>
        <w:instrText>HYPERLINK "../law2/</w:instrText>
      </w:r>
      <w:r w:rsidR="00C854FD">
        <w:rPr>
          <w:rFonts w:ascii="Arial Unicode MS" w:hAnsi="Arial Unicode MS"/>
          <w:color w:val="17365D"/>
        </w:rPr>
        <w:instrText>附表一學生不服處分申訴表</w:instrText>
      </w:r>
      <w:r w:rsidR="00C854FD">
        <w:rPr>
          <w:rFonts w:ascii="Arial Unicode MS" w:hAnsi="Arial Unicode MS"/>
          <w:color w:val="17365D"/>
        </w:rPr>
        <w:instrText>.docx"</w:instrText>
      </w:r>
      <w:r w:rsidR="00C854FD">
        <w:rPr>
          <w:rFonts w:ascii="Arial Unicode MS" w:hAnsi="Arial Unicode MS"/>
          <w:color w:val="17365D"/>
        </w:rPr>
      </w:r>
      <w:r w:rsidR="0078325E">
        <w:rPr>
          <w:rFonts w:ascii="Arial Unicode MS" w:hAnsi="Arial Unicode MS"/>
          <w:color w:val="17365D"/>
        </w:rPr>
        <w:fldChar w:fldCharType="separate"/>
      </w:r>
      <w:r w:rsidRPr="0078325E">
        <w:rPr>
          <w:rStyle w:val="a3"/>
          <w:rFonts w:ascii="Arial Unicode MS" w:hAnsi="Arial Unicode MS" w:hint="eastAsia"/>
        </w:rPr>
        <w:t>附表</w:t>
      </w:r>
      <w:r w:rsidRPr="0078325E">
        <w:rPr>
          <w:rStyle w:val="a3"/>
          <w:rFonts w:ascii="Arial Unicode MS" w:hAnsi="Arial Unicode MS" w:hint="eastAsia"/>
        </w:rPr>
        <w:t>一</w:t>
      </w:r>
      <w:r w:rsidR="0078325E">
        <w:rPr>
          <w:rFonts w:ascii="Arial Unicode MS" w:hAnsi="Arial Unicode MS"/>
          <w:color w:val="17365D"/>
        </w:rPr>
        <w:fldChar w:fldCharType="end"/>
      </w:r>
      <w:r w:rsidRPr="00A05A26">
        <w:rPr>
          <w:rFonts w:ascii="Arial Unicode MS" w:hAnsi="Arial Unicode MS" w:hint="eastAsia"/>
          <w:color w:val="17365D"/>
        </w:rPr>
        <w:t>）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一、學生之姓名；其由法定代理人提出者，其姓名。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二、罪名或接受感化教育之事由。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三、刑期或接受感化教育之期間。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四、申訴事由及申訴理由。</w:t>
      </w:r>
    </w:p>
    <w:p w:rsidR="00324928" w:rsidRPr="00A05A26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五、申訴年、月、日。</w:t>
      </w:r>
    </w:p>
    <w:p w:rsidR="00324928" w:rsidRPr="00D42CB2" w:rsidRDefault="00324928" w:rsidP="00DB519A">
      <w:pPr>
        <w:pStyle w:val="2"/>
        <w:rPr>
          <w:rFonts w:hint="eastAsia"/>
        </w:rPr>
      </w:pPr>
      <w:bookmarkStart w:id="4" w:name="a5"/>
      <w:bookmarkEnd w:id="4"/>
      <w:r w:rsidRPr="00D42CB2">
        <w:rPr>
          <w:rFonts w:hint="eastAsia"/>
        </w:rPr>
        <w:t>第</w:t>
      </w:r>
      <w:r w:rsidRPr="00D42CB2">
        <w:rPr>
          <w:rFonts w:hint="eastAsia"/>
        </w:rPr>
        <w:t>5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申訴委員會受理前條申訴時，應先為程序上之審查，如發現有程序不合而其情形可補正者，應酌定相當期間，通知申訴人補正。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6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申訴委員會須有應出席人數過半數之出席，始得開會；其決議以出席人數過半數同意行之，可否同數時，</w:t>
      </w:r>
      <w:r w:rsidRPr="00D42CB2">
        <w:rPr>
          <w:rFonts w:ascii="Arial Unicode MS" w:hAnsi="Arial Unicode MS" w:hint="eastAsia"/>
        </w:rPr>
        <w:lastRenderedPageBreak/>
        <w:t>取決於主席。對決議有不同意見者，得列入紀錄，以備查考。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7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申訴委員會之決定，應自受理申訴之次日起二月內為之。其尚待補正者，自補正之次日起算。逾期不為決定者，申訴人得向再申訴委員會提出再申訴。</w:t>
      </w:r>
    </w:p>
    <w:p w:rsidR="00DB519A" w:rsidRDefault="00324928" w:rsidP="00DB519A">
      <w:pPr>
        <w:pStyle w:val="2"/>
        <w:rPr>
          <w:rFonts w:hint="eastAsia"/>
        </w:rPr>
      </w:pPr>
      <w:bookmarkStart w:id="5" w:name="a8"/>
      <w:bookmarkEnd w:id="5"/>
      <w:r w:rsidRPr="00D42CB2">
        <w:rPr>
          <w:rFonts w:hint="eastAsia"/>
        </w:rPr>
        <w:t>第</w:t>
      </w:r>
      <w:r w:rsidRPr="00D42CB2">
        <w:rPr>
          <w:rFonts w:hint="eastAsia"/>
        </w:rPr>
        <w:t>8</w:t>
      </w:r>
      <w:r w:rsidRPr="00D42CB2">
        <w:rPr>
          <w:rFonts w:hint="eastAsia"/>
        </w:rPr>
        <w:t>條</w:t>
      </w:r>
    </w:p>
    <w:p w:rsidR="00324928" w:rsidRPr="00D42CB2" w:rsidRDefault="00A05A26" w:rsidP="00324928">
      <w:pPr>
        <w:ind w:leftChars="71" w:left="142"/>
        <w:jc w:val="both"/>
        <w:rPr>
          <w:rFonts w:ascii="Arial Unicode MS" w:hAnsi="Arial Unicode MS" w:hint="eastAsia"/>
        </w:rPr>
      </w:pPr>
      <w:r>
        <w:rPr>
          <w:rFonts w:ascii="Arial Unicode MS" w:hAnsi="Arial Unicode MS" w:hint="eastAsia"/>
        </w:rPr>
        <w:t xml:space="preserve">　　</w:t>
      </w:r>
      <w:r w:rsidR="00324928" w:rsidRPr="00D42CB2">
        <w:rPr>
          <w:rFonts w:ascii="Arial Unicode MS" w:hAnsi="Arial Unicode MS" w:hint="eastAsia"/>
        </w:rPr>
        <w:t>申訴人不服申訴委員會之決定，應於收受決定通知之日起十日內，向再申訴委員會提出再申訴。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再申訴之提出，應以書面記載下列事項，並簽名、蓋章或按指印：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（如</w:t>
      </w:r>
      <w:r w:rsidR="00F051DB">
        <w:rPr>
          <w:rFonts w:ascii="Arial Unicode MS" w:hAnsi="Arial Unicode MS"/>
          <w:color w:val="17365D"/>
        </w:rPr>
        <w:fldChar w:fldCharType="begin"/>
      </w:r>
      <w:r w:rsidR="00C854FD">
        <w:rPr>
          <w:rFonts w:ascii="Arial Unicode MS" w:hAnsi="Arial Unicode MS"/>
          <w:color w:val="17365D"/>
        </w:rPr>
        <w:instrText>HYPERLINK "../law2/</w:instrText>
      </w:r>
      <w:r w:rsidR="00C854FD">
        <w:rPr>
          <w:rFonts w:ascii="Arial Unicode MS" w:hAnsi="Arial Unicode MS"/>
          <w:color w:val="17365D"/>
        </w:rPr>
        <w:instrText>附表二學生不服處分再申訴表</w:instrText>
      </w:r>
      <w:r w:rsidR="00C854FD">
        <w:rPr>
          <w:rFonts w:ascii="Arial Unicode MS" w:hAnsi="Arial Unicode MS"/>
          <w:color w:val="17365D"/>
        </w:rPr>
        <w:instrText>.docx"</w:instrText>
      </w:r>
      <w:r w:rsidR="00C854FD">
        <w:rPr>
          <w:rFonts w:ascii="Arial Unicode MS" w:hAnsi="Arial Unicode MS"/>
          <w:color w:val="17365D"/>
        </w:rPr>
      </w:r>
      <w:r w:rsidR="00F051DB">
        <w:rPr>
          <w:rFonts w:ascii="Arial Unicode MS" w:hAnsi="Arial Unicode MS"/>
          <w:color w:val="17365D"/>
        </w:rPr>
        <w:fldChar w:fldCharType="separate"/>
      </w:r>
      <w:r w:rsidRPr="00F051DB">
        <w:rPr>
          <w:rStyle w:val="a3"/>
          <w:rFonts w:ascii="Arial Unicode MS" w:hAnsi="Arial Unicode MS" w:hint="eastAsia"/>
        </w:rPr>
        <w:t>附</w:t>
      </w:r>
      <w:r w:rsidRPr="00F051DB">
        <w:rPr>
          <w:rStyle w:val="a3"/>
          <w:rFonts w:ascii="Arial Unicode MS" w:hAnsi="Arial Unicode MS" w:hint="eastAsia"/>
        </w:rPr>
        <w:t>表</w:t>
      </w:r>
      <w:r w:rsidRPr="00F051DB">
        <w:rPr>
          <w:rStyle w:val="a3"/>
          <w:rFonts w:ascii="Arial Unicode MS" w:hAnsi="Arial Unicode MS" w:hint="eastAsia"/>
        </w:rPr>
        <w:t>二</w:t>
      </w:r>
      <w:r w:rsidR="00F051DB">
        <w:rPr>
          <w:rFonts w:ascii="Arial Unicode MS" w:hAnsi="Arial Unicode MS"/>
          <w:color w:val="17365D"/>
        </w:rPr>
        <w:fldChar w:fldCharType="end"/>
      </w:r>
      <w:r w:rsidRPr="00F051DB">
        <w:rPr>
          <w:rFonts w:ascii="Arial Unicode MS" w:hAnsi="Arial Unicode MS" w:hint="eastAsia"/>
          <w:color w:val="17365D"/>
        </w:rPr>
        <w:t>）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一、學生之姓名；其由法定代理人提出者，其姓名。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二、罪名或接受感化教育之事由。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三、刑期或接受感化教育之期間。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四、申訴委員會之決定。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五、申訴事由及再申訴理由。</w:t>
      </w:r>
    </w:p>
    <w:p w:rsidR="00324928" w:rsidRPr="00F051DB" w:rsidRDefault="00324928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F051DB">
        <w:rPr>
          <w:rFonts w:ascii="Arial Unicode MS" w:hAnsi="Arial Unicode MS" w:hint="eastAsia"/>
          <w:color w:val="17365D"/>
        </w:rPr>
        <w:t xml:space="preserve">　　六、再申訴年、月、日。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9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再申訴委員會受理再申訴案件，必要時，得指定適當人員前往學校為必要之調查；調查時，非經調查人員許可，學校人員不得在場。</w:t>
      </w:r>
    </w:p>
    <w:p w:rsidR="00324928" w:rsidRPr="00A05A26" w:rsidRDefault="00DB519A" w:rsidP="00324928">
      <w:pPr>
        <w:ind w:leftChars="71" w:left="142"/>
        <w:jc w:val="both"/>
        <w:rPr>
          <w:rFonts w:ascii="Arial Unicode MS" w:hAnsi="Arial Unicode MS" w:hint="eastAsia"/>
          <w:color w:val="17365D"/>
        </w:rPr>
      </w:pPr>
      <w:r w:rsidRPr="00A05A26">
        <w:rPr>
          <w:rFonts w:ascii="Arial Unicode MS" w:hAnsi="Arial Unicode MS" w:hint="eastAsia"/>
          <w:color w:val="17365D"/>
        </w:rPr>
        <w:t xml:space="preserve">　　</w:t>
      </w:r>
      <w:hyperlink w:anchor="a5" w:history="1">
        <w:r w:rsidR="00324928" w:rsidRPr="00F051DB">
          <w:rPr>
            <w:rStyle w:val="a3"/>
            <w:rFonts w:ascii="Arial Unicode MS" w:hAnsi="Arial Unicode MS" w:hint="eastAsia"/>
          </w:rPr>
          <w:t>第五條</w:t>
        </w:r>
      </w:hyperlink>
      <w:r w:rsidR="00324928" w:rsidRPr="00A05A26">
        <w:rPr>
          <w:rFonts w:ascii="Arial Unicode MS" w:hAnsi="Arial Unicode MS" w:hint="eastAsia"/>
          <w:color w:val="17365D"/>
        </w:rPr>
        <w:t>至第七條之規定於再申訴委員會準用之。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10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申訴、再申訴案件經審查為有理由者，除對受不當侵害之學生，應予以適當救濟外，對原懲罰或處置已執行完畢者，學校得視情形，依下列規定處理之：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一、消除或更正不利於該學生之紀錄。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二、以適當之方法回復其榮譽。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11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學校對於學生之申訴或再申訴行為，不得令其受更不利之懲罰或處置。</w:t>
      </w:r>
    </w:p>
    <w:p w:rsidR="00324928" w:rsidRPr="00D42CB2" w:rsidRDefault="00324928" w:rsidP="00DB519A">
      <w:pPr>
        <w:pStyle w:val="2"/>
        <w:rPr>
          <w:rFonts w:hint="eastAsia"/>
        </w:rPr>
      </w:pPr>
      <w:r w:rsidRPr="00D42CB2">
        <w:rPr>
          <w:rFonts w:hint="eastAsia"/>
        </w:rPr>
        <w:t>第</w:t>
      </w:r>
      <w:r w:rsidRPr="00D42CB2">
        <w:rPr>
          <w:rFonts w:hint="eastAsia"/>
        </w:rPr>
        <w:t>12</w:t>
      </w:r>
      <w:r w:rsidRPr="00D42CB2">
        <w:rPr>
          <w:rFonts w:hint="eastAsia"/>
        </w:rPr>
        <w:t>條</w:t>
      </w:r>
    </w:p>
    <w:p w:rsidR="00324928" w:rsidRPr="00D42CB2" w:rsidRDefault="00324928" w:rsidP="00324928">
      <w:pPr>
        <w:ind w:leftChars="71" w:left="142"/>
        <w:jc w:val="both"/>
        <w:rPr>
          <w:rFonts w:ascii="Arial Unicode MS" w:hAnsi="Arial Unicode MS" w:hint="eastAsia"/>
        </w:rPr>
      </w:pPr>
      <w:r w:rsidRPr="00D42CB2">
        <w:rPr>
          <w:rFonts w:ascii="Arial Unicode MS" w:hAnsi="Arial Unicode MS" w:hint="eastAsia"/>
        </w:rPr>
        <w:t xml:space="preserve">　　本辦法自發布日施行。</w:t>
      </w:r>
    </w:p>
    <w:p w:rsidR="00295D68" w:rsidRDefault="00295D68" w:rsidP="00175528">
      <w:pPr>
        <w:ind w:left="142"/>
        <w:jc w:val="both"/>
        <w:rPr>
          <w:rFonts w:ascii="Arial Unicode MS" w:hAnsi="Arial Unicode MS" w:hint="eastAsia"/>
        </w:rPr>
      </w:pPr>
    </w:p>
    <w:p w:rsidR="00295D68" w:rsidRPr="002B406B" w:rsidRDefault="00295D68" w:rsidP="00175528">
      <w:pPr>
        <w:ind w:left="142"/>
        <w:jc w:val="both"/>
        <w:rPr>
          <w:rFonts w:ascii="Arial Unicode MS" w:hAnsi="Arial Unicode MS" w:hint="eastAsia"/>
        </w:rPr>
      </w:pPr>
    </w:p>
    <w:p w:rsidR="00175528" w:rsidRPr="00063CBC" w:rsidRDefault="00175528" w:rsidP="00175528">
      <w:pPr>
        <w:jc w:val="right"/>
        <w:rPr>
          <w:rFonts w:ascii="新細明體" w:hAnsi="新細明體" w:hint="eastAsia"/>
          <w:b/>
          <w:bCs/>
          <w:color w:val="808000"/>
          <w:sz w:val="18"/>
        </w:rPr>
      </w:pPr>
      <w:r w:rsidRPr="002438D6">
        <w:rPr>
          <w:rFonts w:ascii="新細明體" w:hAnsi="新細明體" w:hint="eastAsia"/>
          <w:color w:val="666699"/>
        </w:rPr>
        <w:t xml:space="preserve">　　　　　　　　　　　　　　　　　　　　　　　　　　　　　　　　　　　　　　　　　</w:t>
      </w:r>
      <w:r>
        <w:rPr>
          <w:rFonts w:ascii="新細明體" w:hAnsi="新細明體" w:hint="eastAsia"/>
          <w:color w:val="666699"/>
        </w:rPr>
        <w:t xml:space="preserve">　</w:t>
      </w:r>
      <w:r w:rsidRPr="002438D6">
        <w:rPr>
          <w:rFonts w:ascii="新細明體" w:hAnsi="新細明體" w:hint="eastAsia"/>
          <w:color w:val="666699"/>
        </w:rPr>
        <w:t xml:space="preserve">　</w:t>
      </w:r>
      <w:hyperlink w:anchor="top" w:history="1">
        <w:r w:rsidRPr="00063CBC">
          <w:rPr>
            <w:rStyle w:val="a3"/>
            <w:rFonts w:hint="eastAsia"/>
            <w:sz w:val="18"/>
          </w:rPr>
          <w:t>回</w:t>
        </w:r>
        <w:r w:rsidRPr="00063CBC">
          <w:rPr>
            <w:rStyle w:val="a3"/>
            <w:rFonts w:hint="eastAsia"/>
            <w:sz w:val="18"/>
          </w:rPr>
          <w:t>首</w:t>
        </w:r>
        <w:r w:rsidRPr="00063CBC">
          <w:rPr>
            <w:rStyle w:val="a3"/>
            <w:rFonts w:hint="eastAsia"/>
            <w:sz w:val="18"/>
          </w:rPr>
          <w:t>頁</w:t>
        </w:r>
      </w:hyperlink>
      <w:r w:rsidRPr="00063CBC">
        <w:rPr>
          <w:rFonts w:ascii="新細明體" w:hAnsi="新細明體" w:hint="eastAsia"/>
          <w:b/>
          <w:color w:val="808000"/>
          <w:sz w:val="18"/>
        </w:rPr>
        <w:t>&gt;&gt;</w:t>
      </w:r>
    </w:p>
    <w:p w:rsidR="00E64725" w:rsidRPr="00C23280" w:rsidRDefault="00175528" w:rsidP="003611BA">
      <w:pPr>
        <w:ind w:leftChars="50" w:left="100"/>
        <w:jc w:val="both"/>
        <w:rPr>
          <w:rFonts w:ascii="新細明體" w:hAnsi="新細明體" w:hint="eastAsia"/>
          <w:b/>
          <w:bCs/>
          <w:color w:val="800000"/>
        </w:rPr>
      </w:pPr>
      <w:r w:rsidRPr="00063CBC">
        <w:rPr>
          <w:rFonts w:ascii="新細明體" w:hAnsi="新細明體" w:hint="eastAsia"/>
          <w:color w:val="7F7F7F"/>
        </w:rPr>
        <w:t>【編註】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本</w:t>
      </w:r>
      <w:r>
        <w:rPr>
          <w:rFonts w:ascii="新細明體" w:hAnsi="新細明體" w:hint="eastAsia"/>
          <w:color w:val="808080"/>
          <w:sz w:val="18"/>
          <w:szCs w:val="18"/>
        </w:rPr>
        <w:t>超連結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法規檔</w:t>
      </w:r>
      <w:r>
        <w:rPr>
          <w:rFonts w:ascii="新細明體" w:hAnsi="新細明體" w:hint="eastAsia"/>
          <w:color w:val="808080"/>
          <w:sz w:val="18"/>
          <w:szCs w:val="18"/>
        </w:rPr>
        <w:t>以</w:t>
      </w:r>
      <w:hyperlink r:id="rId14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總統府公報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、</w:t>
      </w:r>
      <w:hyperlink r:id="rId15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立法院</w:t>
        </w:r>
      </w:hyperlink>
      <w:r w:rsidRPr="00276780">
        <w:rPr>
          <w:rFonts w:ascii="新細明體" w:hAnsi="新細明體" w:hint="eastAsia"/>
          <w:color w:val="808080"/>
          <w:sz w:val="18"/>
          <w:szCs w:val="18"/>
        </w:rPr>
        <w:t>及</w:t>
      </w:r>
      <w:hyperlink r:id="rId16" w:history="1">
        <w:r w:rsidRPr="00276780">
          <w:rPr>
            <w:rStyle w:val="a3"/>
            <w:rFonts w:eastAsia="細明體" w:hint="eastAsia"/>
            <w:color w:val="808080"/>
            <w:sz w:val="18"/>
            <w:szCs w:val="18"/>
          </w:rPr>
          <w:t>法務部資訊網</w:t>
        </w:r>
      </w:hyperlink>
      <w:r>
        <w:rPr>
          <w:rFonts w:ascii="新細明體" w:hAnsi="新細明體" w:hint="eastAsia"/>
          <w:color w:val="808080"/>
          <w:sz w:val="18"/>
          <w:szCs w:val="18"/>
        </w:rPr>
        <w:t>為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依據，</w:t>
      </w:r>
      <w:r>
        <w:rPr>
          <w:rFonts w:ascii="新細明體" w:hAnsi="新細明體" w:hint="eastAsia"/>
          <w:color w:val="808080"/>
          <w:sz w:val="18"/>
          <w:szCs w:val="18"/>
        </w:rPr>
        <w:t>提供學習與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參考</w:t>
      </w:r>
      <w:r>
        <w:rPr>
          <w:rFonts w:ascii="新細明體" w:hAnsi="新細明體" w:hint="eastAsia"/>
          <w:color w:val="808080"/>
          <w:sz w:val="18"/>
          <w:szCs w:val="18"/>
        </w:rPr>
        <w:t>為原則；</w:t>
      </w:r>
      <w:r w:rsidRPr="00276780">
        <w:rPr>
          <w:rFonts w:ascii="新細明體" w:hAnsi="新細明體" w:hint="eastAsia"/>
          <w:color w:val="808080"/>
          <w:sz w:val="18"/>
          <w:szCs w:val="18"/>
        </w:rPr>
        <w:t>如需正式引用，請以政府公告版為準</w:t>
      </w:r>
      <w:r w:rsidRPr="00276780">
        <w:rPr>
          <w:rFonts w:hint="eastAsia"/>
          <w:color w:val="808080"/>
          <w:sz w:val="18"/>
          <w:szCs w:val="18"/>
        </w:rPr>
        <w:t>。如有發現待更正部份及您所需本站未收編之法規</w:t>
      </w:r>
      <w:r w:rsidRPr="003963D8">
        <w:rPr>
          <w:rFonts w:ascii="Arial Unicode MS" w:hAnsi="Arial Unicode MS" w:hint="eastAsia"/>
          <w:color w:val="808080"/>
          <w:sz w:val="18"/>
          <w:szCs w:val="20"/>
        </w:rPr>
        <w:t>，</w:t>
      </w:r>
      <w:r w:rsidRPr="003963D8">
        <w:rPr>
          <w:rFonts w:ascii="Arial Unicode MS" w:hAnsi="Arial Unicode MS"/>
          <w:color w:val="7F7F7F"/>
          <w:sz w:val="18"/>
          <w:szCs w:val="20"/>
        </w:rPr>
        <w:t>敬請</w:t>
      </w:r>
      <w:hyperlink r:id="rId17" w:history="1">
        <w:r w:rsidRPr="003963D8">
          <w:rPr>
            <w:rStyle w:val="a3"/>
            <w:rFonts w:ascii="Arial Unicode MS" w:hAnsi="Arial Unicode MS"/>
            <w:sz w:val="18"/>
            <w:szCs w:val="20"/>
          </w:rPr>
          <w:t>告知</w:t>
        </w:r>
      </w:hyperlink>
      <w:r w:rsidRPr="003963D8">
        <w:rPr>
          <w:rFonts w:ascii="Arial Unicode MS" w:hAnsi="Arial Unicode MS" w:hint="eastAsia"/>
          <w:color w:val="808080"/>
          <w:sz w:val="18"/>
          <w:szCs w:val="20"/>
        </w:rPr>
        <w:t>，謝謝！</w:t>
      </w:r>
    </w:p>
    <w:sectPr w:rsidR="00E64725" w:rsidRPr="00C23280">
      <w:footerReference w:type="even" r:id="rId18"/>
      <w:footerReference w:type="default" r:id="rId19"/>
      <w:pgSz w:w="11906" w:h="16838"/>
      <w:pgMar w:top="851" w:right="1134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75A7B" w:rsidRDefault="00A75A7B">
      <w:r>
        <w:separator/>
      </w:r>
    </w:p>
  </w:endnote>
  <w:endnote w:type="continuationSeparator" w:id="0">
    <w:p w:rsidR="00A75A7B" w:rsidRDefault="00A75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242E0E" w:rsidRDefault="00242E0E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E0E" w:rsidRDefault="00242E0E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C854FD">
      <w:rPr>
        <w:rStyle w:val="a6"/>
        <w:noProof/>
      </w:rPr>
      <w:t>1</w:t>
    </w:r>
    <w:r>
      <w:rPr>
        <w:rStyle w:val="a6"/>
      </w:rPr>
      <w:fldChar w:fldCharType="end"/>
    </w:r>
  </w:p>
  <w:p w:rsidR="00242E0E" w:rsidRPr="00947276" w:rsidRDefault="00242E0E" w:rsidP="00BD3C7D">
    <w:pPr>
      <w:pStyle w:val="a5"/>
      <w:wordWrap w:val="0"/>
      <w:ind w:right="360"/>
      <w:jc w:val="right"/>
      <w:rPr>
        <w:rFonts w:ascii="Arial Unicode MS" w:hAnsi="Arial Unicode MS"/>
        <w:sz w:val="18"/>
        <w:szCs w:val="18"/>
      </w:rPr>
    </w:pPr>
    <w:r w:rsidRPr="00947276">
      <w:rPr>
        <w:rFonts w:ascii="Arial Unicode MS" w:hAnsi="Arial Unicode MS" w:hint="eastAsia"/>
        <w:sz w:val="18"/>
        <w:szCs w:val="18"/>
      </w:rPr>
      <w:t>&lt;&lt;</w:t>
    </w:r>
    <w:r w:rsidR="00D201D1" w:rsidRPr="00D201D1">
      <w:rPr>
        <w:rFonts w:ascii="Arial Unicode MS" w:hAnsi="Arial Unicode MS" w:hint="eastAsia"/>
        <w:sz w:val="18"/>
        <w:szCs w:val="18"/>
      </w:rPr>
      <w:t>少年矯正學校學生申訴再申訴案件處理辦法</w:t>
    </w:r>
    <w:r w:rsidRPr="00947276">
      <w:rPr>
        <w:rFonts w:ascii="Arial Unicode MS" w:hAnsi="Arial Unicode MS" w:hint="eastAsia"/>
        <w:sz w:val="18"/>
        <w:szCs w:val="18"/>
      </w:rPr>
      <w:t>&gt;&gt;S-link</w:t>
    </w:r>
    <w:r w:rsidRPr="00947276">
      <w:rPr>
        <w:rFonts w:ascii="Arial Unicode MS" w:hAnsi="Arial Unicode MS" w:hint="eastAsia"/>
        <w:sz w:val="18"/>
        <w:szCs w:val="18"/>
      </w:rPr>
      <w:t>電子六法全書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75A7B" w:rsidRDefault="00A75A7B">
      <w:r>
        <w:separator/>
      </w:r>
    </w:p>
  </w:footnote>
  <w:footnote w:type="continuationSeparator" w:id="0">
    <w:p w:rsidR="00A75A7B" w:rsidRDefault="00A75A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3351F2"/>
    <w:multiLevelType w:val="hybridMultilevel"/>
    <w:tmpl w:val="1340D2FA"/>
    <w:lvl w:ilvl="0" w:tplc="5D8C5BF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A77845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79CCFB2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89621B9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7DDA82D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445A8AB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63D8C71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2340C1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CADE3C2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SuppressParagraphBorders/>
    <w:footnoteLayoutLikeWW8/>
    <w:shapeLayoutLikeWW8/>
    <w:alignTablesRowByRow/>
    <w:forgetLastTabAlignment/>
    <w:adjustLineHeightInTable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67CA2"/>
    <w:rsid w:val="0001671F"/>
    <w:rsid w:val="00024DDE"/>
    <w:rsid w:val="00030299"/>
    <w:rsid w:val="000362C8"/>
    <w:rsid w:val="00047E1B"/>
    <w:rsid w:val="00054298"/>
    <w:rsid w:val="0005494B"/>
    <w:rsid w:val="00067E86"/>
    <w:rsid w:val="000813C3"/>
    <w:rsid w:val="00092BF5"/>
    <w:rsid w:val="000A39E4"/>
    <w:rsid w:val="000B5372"/>
    <w:rsid w:val="000E6C10"/>
    <w:rsid w:val="000F664A"/>
    <w:rsid w:val="00100AFC"/>
    <w:rsid w:val="00107E34"/>
    <w:rsid w:val="00124594"/>
    <w:rsid w:val="00124899"/>
    <w:rsid w:val="00134DD4"/>
    <w:rsid w:val="00146206"/>
    <w:rsid w:val="00146F7F"/>
    <w:rsid w:val="0016645D"/>
    <w:rsid w:val="00174246"/>
    <w:rsid w:val="0017546C"/>
    <w:rsid w:val="00175528"/>
    <w:rsid w:val="001854BA"/>
    <w:rsid w:val="001856F0"/>
    <w:rsid w:val="00196D09"/>
    <w:rsid w:val="001A0C94"/>
    <w:rsid w:val="001B0EB8"/>
    <w:rsid w:val="001D02C0"/>
    <w:rsid w:val="001D3122"/>
    <w:rsid w:val="001D4669"/>
    <w:rsid w:val="001D6EA6"/>
    <w:rsid w:val="001E09B3"/>
    <w:rsid w:val="001E5DDD"/>
    <w:rsid w:val="001F35B4"/>
    <w:rsid w:val="00201671"/>
    <w:rsid w:val="00202794"/>
    <w:rsid w:val="00211579"/>
    <w:rsid w:val="00211F15"/>
    <w:rsid w:val="00233C8F"/>
    <w:rsid w:val="00233E71"/>
    <w:rsid w:val="00237AEB"/>
    <w:rsid w:val="00242E0E"/>
    <w:rsid w:val="002431DA"/>
    <w:rsid w:val="00244C31"/>
    <w:rsid w:val="00250476"/>
    <w:rsid w:val="00265AF1"/>
    <w:rsid w:val="002759E3"/>
    <w:rsid w:val="00280157"/>
    <w:rsid w:val="00293BD4"/>
    <w:rsid w:val="00295D68"/>
    <w:rsid w:val="002B406B"/>
    <w:rsid w:val="002B4191"/>
    <w:rsid w:val="002B5901"/>
    <w:rsid w:val="002B7149"/>
    <w:rsid w:val="002C0BF4"/>
    <w:rsid w:val="002D438F"/>
    <w:rsid w:val="002E07C9"/>
    <w:rsid w:val="002E1F81"/>
    <w:rsid w:val="002E398B"/>
    <w:rsid w:val="002F61FB"/>
    <w:rsid w:val="002F6388"/>
    <w:rsid w:val="00304FED"/>
    <w:rsid w:val="00307359"/>
    <w:rsid w:val="00324928"/>
    <w:rsid w:val="00324E78"/>
    <w:rsid w:val="00336377"/>
    <w:rsid w:val="00346029"/>
    <w:rsid w:val="00356A6B"/>
    <w:rsid w:val="003611BA"/>
    <w:rsid w:val="0037234B"/>
    <w:rsid w:val="00376CE0"/>
    <w:rsid w:val="003832C7"/>
    <w:rsid w:val="00392D6B"/>
    <w:rsid w:val="00396441"/>
    <w:rsid w:val="003974F9"/>
    <w:rsid w:val="003A41F2"/>
    <w:rsid w:val="003D3CF8"/>
    <w:rsid w:val="003F1B68"/>
    <w:rsid w:val="004254F9"/>
    <w:rsid w:val="004422B7"/>
    <w:rsid w:val="00456FD4"/>
    <w:rsid w:val="00472DAD"/>
    <w:rsid w:val="00480695"/>
    <w:rsid w:val="00491BB5"/>
    <w:rsid w:val="00494365"/>
    <w:rsid w:val="004A7B4C"/>
    <w:rsid w:val="004B3090"/>
    <w:rsid w:val="004C3C4F"/>
    <w:rsid w:val="004C4985"/>
    <w:rsid w:val="004C53CF"/>
    <w:rsid w:val="004D327B"/>
    <w:rsid w:val="004F1A0B"/>
    <w:rsid w:val="00500E6A"/>
    <w:rsid w:val="005175DF"/>
    <w:rsid w:val="0052210E"/>
    <w:rsid w:val="005243DC"/>
    <w:rsid w:val="00527DA8"/>
    <w:rsid w:val="00532659"/>
    <w:rsid w:val="00533276"/>
    <w:rsid w:val="0053456A"/>
    <w:rsid w:val="005408E9"/>
    <w:rsid w:val="00552313"/>
    <w:rsid w:val="00560C1F"/>
    <w:rsid w:val="00570BAF"/>
    <w:rsid w:val="0057153C"/>
    <w:rsid w:val="00571FBF"/>
    <w:rsid w:val="005740E1"/>
    <w:rsid w:val="00590A11"/>
    <w:rsid w:val="0059301E"/>
    <w:rsid w:val="00593A15"/>
    <w:rsid w:val="005A3F72"/>
    <w:rsid w:val="005B348B"/>
    <w:rsid w:val="005C252B"/>
    <w:rsid w:val="005D5C90"/>
    <w:rsid w:val="005F269B"/>
    <w:rsid w:val="005F4624"/>
    <w:rsid w:val="005F4688"/>
    <w:rsid w:val="005F611C"/>
    <w:rsid w:val="00602273"/>
    <w:rsid w:val="006026A7"/>
    <w:rsid w:val="00621E56"/>
    <w:rsid w:val="006338AD"/>
    <w:rsid w:val="006505D3"/>
    <w:rsid w:val="006712A6"/>
    <w:rsid w:val="00671B31"/>
    <w:rsid w:val="006962E8"/>
    <w:rsid w:val="0069720E"/>
    <w:rsid w:val="0069798E"/>
    <w:rsid w:val="00697B6D"/>
    <w:rsid w:val="006A4840"/>
    <w:rsid w:val="006F02FC"/>
    <w:rsid w:val="00701248"/>
    <w:rsid w:val="0070387E"/>
    <w:rsid w:val="00703E5A"/>
    <w:rsid w:val="00704646"/>
    <w:rsid w:val="00711E1E"/>
    <w:rsid w:val="00715733"/>
    <w:rsid w:val="00752FB2"/>
    <w:rsid w:val="00780F68"/>
    <w:rsid w:val="0078325E"/>
    <w:rsid w:val="00787C4D"/>
    <w:rsid w:val="007A1DF9"/>
    <w:rsid w:val="007A3CDD"/>
    <w:rsid w:val="007C11EB"/>
    <w:rsid w:val="007C61E0"/>
    <w:rsid w:val="007D7380"/>
    <w:rsid w:val="007F5A73"/>
    <w:rsid w:val="008016D2"/>
    <w:rsid w:val="00801E84"/>
    <w:rsid w:val="00811FCC"/>
    <w:rsid w:val="00824E90"/>
    <w:rsid w:val="00825355"/>
    <w:rsid w:val="008315AC"/>
    <w:rsid w:val="00836E7C"/>
    <w:rsid w:val="00841D7C"/>
    <w:rsid w:val="00852450"/>
    <w:rsid w:val="00864881"/>
    <w:rsid w:val="0086558C"/>
    <w:rsid w:val="00880ADC"/>
    <w:rsid w:val="0089399F"/>
    <w:rsid w:val="00894E8C"/>
    <w:rsid w:val="0089629E"/>
    <w:rsid w:val="008B325C"/>
    <w:rsid w:val="008B3553"/>
    <w:rsid w:val="008C00E5"/>
    <w:rsid w:val="008C01DE"/>
    <w:rsid w:val="008D1E92"/>
    <w:rsid w:val="008D61CB"/>
    <w:rsid w:val="008E6FBF"/>
    <w:rsid w:val="008F6396"/>
    <w:rsid w:val="00901C86"/>
    <w:rsid w:val="00902C5E"/>
    <w:rsid w:val="00911B0A"/>
    <w:rsid w:val="00913C26"/>
    <w:rsid w:val="00932B4F"/>
    <w:rsid w:val="00936167"/>
    <w:rsid w:val="00937A81"/>
    <w:rsid w:val="00947276"/>
    <w:rsid w:val="009633B8"/>
    <w:rsid w:val="009654F7"/>
    <w:rsid w:val="009860F8"/>
    <w:rsid w:val="00993878"/>
    <w:rsid w:val="00996D4B"/>
    <w:rsid w:val="009A320C"/>
    <w:rsid w:val="009C4D0C"/>
    <w:rsid w:val="009E2E0A"/>
    <w:rsid w:val="009F231E"/>
    <w:rsid w:val="009F26F8"/>
    <w:rsid w:val="009F2B33"/>
    <w:rsid w:val="00A05A26"/>
    <w:rsid w:val="00A10366"/>
    <w:rsid w:val="00A12B0C"/>
    <w:rsid w:val="00A1435E"/>
    <w:rsid w:val="00A208D7"/>
    <w:rsid w:val="00A329B9"/>
    <w:rsid w:val="00A338E9"/>
    <w:rsid w:val="00A44CCF"/>
    <w:rsid w:val="00A4678A"/>
    <w:rsid w:val="00A63054"/>
    <w:rsid w:val="00A72615"/>
    <w:rsid w:val="00A75A7B"/>
    <w:rsid w:val="00A82DAF"/>
    <w:rsid w:val="00A8350C"/>
    <w:rsid w:val="00AA1293"/>
    <w:rsid w:val="00AA4156"/>
    <w:rsid w:val="00AA585E"/>
    <w:rsid w:val="00AB1D94"/>
    <w:rsid w:val="00AC4B4D"/>
    <w:rsid w:val="00AF1AE3"/>
    <w:rsid w:val="00B0157B"/>
    <w:rsid w:val="00B025CC"/>
    <w:rsid w:val="00B05CC6"/>
    <w:rsid w:val="00B17ADD"/>
    <w:rsid w:val="00B30698"/>
    <w:rsid w:val="00B47D47"/>
    <w:rsid w:val="00B5761A"/>
    <w:rsid w:val="00B60522"/>
    <w:rsid w:val="00B67CA2"/>
    <w:rsid w:val="00B73DB2"/>
    <w:rsid w:val="00B80D57"/>
    <w:rsid w:val="00B85B35"/>
    <w:rsid w:val="00B861AD"/>
    <w:rsid w:val="00B9344B"/>
    <w:rsid w:val="00B93F79"/>
    <w:rsid w:val="00B95110"/>
    <w:rsid w:val="00B962FA"/>
    <w:rsid w:val="00BA1059"/>
    <w:rsid w:val="00BB0C20"/>
    <w:rsid w:val="00BC51BA"/>
    <w:rsid w:val="00BC762E"/>
    <w:rsid w:val="00BC7E09"/>
    <w:rsid w:val="00BD0083"/>
    <w:rsid w:val="00BD2114"/>
    <w:rsid w:val="00BD3C7D"/>
    <w:rsid w:val="00BE45DE"/>
    <w:rsid w:val="00BF4B7D"/>
    <w:rsid w:val="00C1062A"/>
    <w:rsid w:val="00C11F97"/>
    <w:rsid w:val="00C23280"/>
    <w:rsid w:val="00C25BD7"/>
    <w:rsid w:val="00C30980"/>
    <w:rsid w:val="00C56027"/>
    <w:rsid w:val="00C57193"/>
    <w:rsid w:val="00C77083"/>
    <w:rsid w:val="00C81AAC"/>
    <w:rsid w:val="00C854FD"/>
    <w:rsid w:val="00C85CAE"/>
    <w:rsid w:val="00C92561"/>
    <w:rsid w:val="00CA1F25"/>
    <w:rsid w:val="00CC55B6"/>
    <w:rsid w:val="00CC6D27"/>
    <w:rsid w:val="00CD0250"/>
    <w:rsid w:val="00CD77EE"/>
    <w:rsid w:val="00CD784E"/>
    <w:rsid w:val="00CE0A2C"/>
    <w:rsid w:val="00CF1B11"/>
    <w:rsid w:val="00CF1D5C"/>
    <w:rsid w:val="00CF2325"/>
    <w:rsid w:val="00CF2D69"/>
    <w:rsid w:val="00D0588D"/>
    <w:rsid w:val="00D07C5B"/>
    <w:rsid w:val="00D201D1"/>
    <w:rsid w:val="00D270E8"/>
    <w:rsid w:val="00D3474D"/>
    <w:rsid w:val="00D42ABC"/>
    <w:rsid w:val="00D52690"/>
    <w:rsid w:val="00D53685"/>
    <w:rsid w:val="00D551C0"/>
    <w:rsid w:val="00D56674"/>
    <w:rsid w:val="00D60BD7"/>
    <w:rsid w:val="00D61AB7"/>
    <w:rsid w:val="00D77174"/>
    <w:rsid w:val="00D85D87"/>
    <w:rsid w:val="00D941CA"/>
    <w:rsid w:val="00DB519A"/>
    <w:rsid w:val="00DC06D4"/>
    <w:rsid w:val="00DD2CD9"/>
    <w:rsid w:val="00DD6249"/>
    <w:rsid w:val="00DE29D6"/>
    <w:rsid w:val="00DE60CA"/>
    <w:rsid w:val="00DF494B"/>
    <w:rsid w:val="00DF6F22"/>
    <w:rsid w:val="00E046D3"/>
    <w:rsid w:val="00E05B98"/>
    <w:rsid w:val="00E16E31"/>
    <w:rsid w:val="00E26C33"/>
    <w:rsid w:val="00E37332"/>
    <w:rsid w:val="00E64725"/>
    <w:rsid w:val="00E75407"/>
    <w:rsid w:val="00E76870"/>
    <w:rsid w:val="00E91523"/>
    <w:rsid w:val="00E91E9D"/>
    <w:rsid w:val="00E92963"/>
    <w:rsid w:val="00E94CF5"/>
    <w:rsid w:val="00EA2A87"/>
    <w:rsid w:val="00EB4D32"/>
    <w:rsid w:val="00EE0191"/>
    <w:rsid w:val="00EF3C9D"/>
    <w:rsid w:val="00EF5A95"/>
    <w:rsid w:val="00EF71D0"/>
    <w:rsid w:val="00F051DB"/>
    <w:rsid w:val="00F07FF1"/>
    <w:rsid w:val="00F13D17"/>
    <w:rsid w:val="00F20D77"/>
    <w:rsid w:val="00F47DD4"/>
    <w:rsid w:val="00F510DF"/>
    <w:rsid w:val="00F5332B"/>
    <w:rsid w:val="00F53513"/>
    <w:rsid w:val="00F855BC"/>
    <w:rsid w:val="00F86093"/>
    <w:rsid w:val="00F87EA2"/>
    <w:rsid w:val="00F909A7"/>
    <w:rsid w:val="00F90CE4"/>
    <w:rsid w:val="00F96C4B"/>
    <w:rsid w:val="00F976FD"/>
    <w:rsid w:val="00FB2684"/>
    <w:rsid w:val="00FD037F"/>
    <w:rsid w:val="00FD1655"/>
    <w:rsid w:val="00FD7A42"/>
    <w:rsid w:val="00FE43C9"/>
    <w:rsid w:val="00FE5385"/>
    <w:rsid w:val="00FE7C6D"/>
    <w:rsid w:val="00FF1B69"/>
    <w:rsid w:val="00FF246F"/>
    <w:rsid w:val="00FF2A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F611C"/>
    <w:pPr>
      <w:widowControl w:val="0"/>
    </w:pPr>
    <w:rPr>
      <w:kern w:val="2"/>
      <w:szCs w:val="24"/>
    </w:rPr>
  </w:style>
  <w:style w:type="paragraph" w:styleId="1">
    <w:name w:val="heading 1"/>
    <w:basedOn w:val="a"/>
    <w:next w:val="a"/>
    <w:autoRedefine/>
    <w:qFormat/>
    <w:rsid w:val="000B5372"/>
    <w:pPr>
      <w:keepNext/>
      <w:adjustRightInd w:val="0"/>
      <w:snapToGrid w:val="0"/>
      <w:spacing w:before="100" w:beforeAutospacing="1" w:after="100" w:afterAutospacing="1"/>
      <w:outlineLvl w:val="0"/>
    </w:pPr>
    <w:rPr>
      <w:rFonts w:ascii="Arial Unicode MS" w:hAnsi="Arial Unicode MS" w:cs="Arial Unicode MS"/>
      <w:b/>
      <w:bCs/>
      <w:color w:val="333399"/>
      <w:szCs w:val="52"/>
    </w:rPr>
  </w:style>
  <w:style w:type="paragraph" w:styleId="2">
    <w:name w:val="heading 2"/>
    <w:basedOn w:val="a"/>
    <w:next w:val="a"/>
    <w:link w:val="20"/>
    <w:unhideWhenUsed/>
    <w:qFormat/>
    <w:rsid w:val="002B5901"/>
    <w:pPr>
      <w:keepNext/>
      <w:adjustRightInd w:val="0"/>
      <w:snapToGrid w:val="0"/>
      <w:spacing w:before="100" w:beforeAutospacing="1" w:after="100" w:afterAutospacing="1"/>
      <w:outlineLvl w:val="1"/>
    </w:pPr>
    <w:rPr>
      <w:rFonts w:ascii="Arial Unicode MS" w:hAnsi="Arial Unicode MS" w:cs="Arial Unicode MS"/>
      <w:b/>
      <w:bCs/>
      <w:color w:val="990000"/>
      <w:szCs w:val="48"/>
    </w:rPr>
  </w:style>
  <w:style w:type="paragraph" w:styleId="3">
    <w:name w:val="heading 3"/>
    <w:basedOn w:val="a"/>
    <w:qFormat/>
    <w:rsid w:val="00295D68"/>
    <w:pPr>
      <w:widowControl/>
      <w:adjustRightInd w:val="0"/>
      <w:snapToGrid w:val="0"/>
      <w:ind w:leftChars="59" w:left="118"/>
      <w:outlineLvl w:val="2"/>
    </w:pPr>
    <w:rPr>
      <w:rFonts w:ascii="Arial Unicode MS" w:hAnsi="Arial Unicode MS" w:cs="Arial Unicode MS"/>
      <w:bCs/>
      <w:color w:val="808000"/>
      <w:szCs w:val="27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autoRedefine/>
    <w:uiPriority w:val="99"/>
    <w:rPr>
      <w:rFonts w:ascii="新細明體" w:hAnsi="新細明體"/>
      <w:color w:val="808000"/>
      <w:sz w:val="20"/>
      <w:u w:val="single"/>
    </w:rPr>
  </w:style>
  <w:style w:type="paragraph" w:styleId="HTML">
    <w:name w:val="HTML Preformatted"/>
    <w:basedOn w:val="a"/>
    <w:link w:val="HTML0"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Cs w:val="20"/>
    </w:rPr>
  </w:style>
  <w:style w:type="character" w:styleId="a4">
    <w:name w:val="FollowedHyperlink"/>
    <w:autoRedefine/>
    <w:rPr>
      <w:rFonts w:ascii="新細明體" w:hAnsi="新細明體"/>
      <w:color w:val="800080"/>
      <w:sz w:val="20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153"/>
        <w:tab w:val="right" w:pos="8306"/>
      </w:tabs>
      <w:snapToGrid w:val="0"/>
    </w:pPr>
    <w:rPr>
      <w:szCs w:val="20"/>
    </w:rPr>
  </w:style>
  <w:style w:type="paragraph" w:styleId="a8">
    <w:name w:val="Document Map"/>
    <w:basedOn w:val="a"/>
    <w:link w:val="a9"/>
    <w:rsid w:val="005F611C"/>
    <w:rPr>
      <w:rFonts w:ascii="新細明體"/>
      <w:szCs w:val="18"/>
    </w:rPr>
  </w:style>
  <w:style w:type="character" w:customStyle="1" w:styleId="a9">
    <w:name w:val="文件引導模式 字元"/>
    <w:link w:val="a8"/>
    <w:rsid w:val="005F611C"/>
    <w:rPr>
      <w:rFonts w:ascii="新細明體"/>
      <w:kern w:val="2"/>
      <w:szCs w:val="18"/>
    </w:rPr>
  </w:style>
  <w:style w:type="character" w:customStyle="1" w:styleId="HTML0">
    <w:name w:val="HTML 預設格式 字元"/>
    <w:link w:val="HTML"/>
    <w:uiPriority w:val="99"/>
    <w:rsid w:val="00307359"/>
    <w:rPr>
      <w:rFonts w:ascii="Arial Unicode MS" w:eastAsia="Arial Unicode MS" w:hAnsi="Arial Unicode MS" w:cs="Arial Unicode MS"/>
    </w:rPr>
  </w:style>
  <w:style w:type="character" w:customStyle="1" w:styleId="20">
    <w:name w:val="標題 2 字元"/>
    <w:link w:val="2"/>
    <w:rsid w:val="002B5901"/>
    <w:rPr>
      <w:rFonts w:ascii="Arial Unicode MS" w:hAnsi="Arial Unicode MS" w:cs="Arial Unicode MS"/>
      <w:b/>
      <w:bCs/>
      <w:color w:val="990000"/>
      <w:kern w:val="2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8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6law.idv.tw/update.htm" TargetMode="External"/><Relationship Id="rId13" Type="http://schemas.openxmlformats.org/officeDocument/2006/relationships/hyperlink" Target="../law/&#23569;&#24180;&#30703;&#27491;&#23416;&#26657;&#35373;&#32622;&#21450;&#25945;&#32946;&#23526;&#26045;&#36890;&#21063;.docx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://www.6law.idv.tw/6law/law3/&#23569;&#24180;&#30703;&#27491;&#23416;&#26657;&#23416;&#29983;&#30003;&#35380;&#20877;&#30003;&#35380;&#26696;&#20214;&#34389;&#29702;&#36774;&#27861;.htm" TargetMode="External"/><Relationship Id="rId17" Type="http://schemas.openxmlformats.org/officeDocument/2006/relationships/hyperlink" Target="mailto:anita399646@hotmail.com" TargetMode="External"/><Relationship Id="rId2" Type="http://schemas.openxmlformats.org/officeDocument/2006/relationships/styles" Target="styles.xml"/><Relationship Id="rId16" Type="http://schemas.openxmlformats.org/officeDocument/2006/relationships/hyperlink" Target="http://law.moj.gov.tw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6law.idv.tw/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ly.gov.tw/" TargetMode="External"/><Relationship Id="rId10" Type="http://schemas.openxmlformats.org/officeDocument/2006/relationships/hyperlink" Target="http://www.6law.idv.tw/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http://www.facebook.com/anita6law" TargetMode="External"/><Relationship Id="rId14" Type="http://schemas.openxmlformats.org/officeDocument/2006/relationships/hyperlink" Target="http://www.president.gov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2002</Characters>
  <Application>Microsoft Office Word</Application>
  <DocSecurity>4</DocSecurity>
  <Lines>16</Lines>
  <Paragraphs>4</Paragraphs>
  <ScaleCrop>false</ScaleCrop>
  <Company/>
  <LinksUpToDate>false</LinksUpToDate>
  <CharactersWithSpaces>2349</CharactersWithSpaces>
  <SharedDoc>false</SharedDoc>
  <HLinks>
    <vt:vector size="102" baseType="variant">
      <vt:variant>
        <vt:i4>2949124</vt:i4>
      </vt:variant>
      <vt:variant>
        <vt:i4>48</vt:i4>
      </vt:variant>
      <vt:variant>
        <vt:i4>0</vt:i4>
      </vt:variant>
      <vt:variant>
        <vt:i4>5</vt:i4>
      </vt:variant>
      <vt:variant>
        <vt:lpwstr>mailto:anita399646@hotmail.com</vt:lpwstr>
      </vt:variant>
      <vt:variant>
        <vt:lpwstr/>
      </vt:variant>
      <vt:variant>
        <vt:i4>8192049</vt:i4>
      </vt:variant>
      <vt:variant>
        <vt:i4>45</vt:i4>
      </vt:variant>
      <vt:variant>
        <vt:i4>0</vt:i4>
      </vt:variant>
      <vt:variant>
        <vt:i4>5</vt:i4>
      </vt:variant>
      <vt:variant>
        <vt:lpwstr>http://law.moj.gov.tw/</vt:lpwstr>
      </vt:variant>
      <vt:variant>
        <vt:lpwstr/>
      </vt:variant>
      <vt:variant>
        <vt:i4>6225996</vt:i4>
      </vt:variant>
      <vt:variant>
        <vt:i4>42</vt:i4>
      </vt:variant>
      <vt:variant>
        <vt:i4>0</vt:i4>
      </vt:variant>
      <vt:variant>
        <vt:i4>5</vt:i4>
      </vt:variant>
      <vt:variant>
        <vt:lpwstr>http://www.ly.gov.tw/</vt:lpwstr>
      </vt:variant>
      <vt:variant>
        <vt:lpwstr/>
      </vt:variant>
      <vt:variant>
        <vt:i4>786499</vt:i4>
      </vt:variant>
      <vt:variant>
        <vt:i4>39</vt:i4>
      </vt:variant>
      <vt:variant>
        <vt:i4>0</vt:i4>
      </vt:variant>
      <vt:variant>
        <vt:i4>5</vt:i4>
      </vt:variant>
      <vt:variant>
        <vt:lpwstr>http://www.president.gov.tw/</vt:lpwstr>
      </vt:variant>
      <vt:variant>
        <vt:lpwstr/>
      </vt:variant>
      <vt:variant>
        <vt:i4>7274612</vt:i4>
      </vt:variant>
      <vt:variant>
        <vt:i4>36</vt:i4>
      </vt:variant>
      <vt:variant>
        <vt:i4>0</vt:i4>
      </vt:variant>
      <vt:variant>
        <vt:i4>5</vt:i4>
      </vt:variant>
      <vt:variant>
        <vt:lpwstr/>
      </vt:variant>
      <vt:variant>
        <vt:lpwstr>top</vt:lpwstr>
      </vt:variant>
      <vt:variant>
        <vt:i4>3473505</vt:i4>
      </vt:variant>
      <vt:variant>
        <vt:i4>33</vt:i4>
      </vt:variant>
      <vt:variant>
        <vt:i4>0</vt:i4>
      </vt:variant>
      <vt:variant>
        <vt:i4>5</vt:i4>
      </vt:variant>
      <vt:variant>
        <vt:lpwstr/>
      </vt:variant>
      <vt:variant>
        <vt:lpwstr>a5</vt:lpwstr>
      </vt:variant>
      <vt:variant>
        <vt:i4>-1062574671</vt:i4>
      </vt:variant>
      <vt:variant>
        <vt:i4>30</vt:i4>
      </vt:variant>
      <vt:variant>
        <vt:i4>0</vt:i4>
      </vt:variant>
      <vt:variant>
        <vt:i4>5</vt:i4>
      </vt:variant>
      <vt:variant>
        <vt:lpwstr>../law2/附表二學生不服處分再申訴表.doc</vt:lpwstr>
      </vt:variant>
      <vt:variant>
        <vt:lpwstr/>
      </vt:variant>
      <vt:variant>
        <vt:i4>-435285385</vt:i4>
      </vt:variant>
      <vt:variant>
        <vt:i4>27</vt:i4>
      </vt:variant>
      <vt:variant>
        <vt:i4>0</vt:i4>
      </vt:variant>
      <vt:variant>
        <vt:i4>5</vt:i4>
      </vt:variant>
      <vt:variant>
        <vt:lpwstr>../law2/附表一學生不服處分申訴表.doc</vt:lpwstr>
      </vt:variant>
      <vt:variant>
        <vt:lpwstr/>
      </vt:variant>
      <vt:variant>
        <vt:i4>505646226</vt:i4>
      </vt:variant>
      <vt:variant>
        <vt:i4>24</vt:i4>
      </vt:variant>
      <vt:variant>
        <vt:i4>0</vt:i4>
      </vt:variant>
      <vt:variant>
        <vt:i4>5</vt:i4>
      </vt:variant>
      <vt:variant>
        <vt:lpwstr>../law/少年矯正學校設置及教育實施通則.doc</vt:lpwstr>
      </vt:variant>
      <vt:variant>
        <vt:lpwstr>a8</vt:lpwstr>
      </vt:variant>
      <vt:variant>
        <vt:i4>3342433</vt:i4>
      </vt:variant>
      <vt:variant>
        <vt:i4>21</vt:i4>
      </vt:variant>
      <vt:variant>
        <vt:i4>0</vt:i4>
      </vt:variant>
      <vt:variant>
        <vt:i4>5</vt:i4>
      </vt:variant>
      <vt:variant>
        <vt:lpwstr/>
      </vt:variant>
      <vt:variant>
        <vt:lpwstr>a3</vt:lpwstr>
      </vt:variant>
      <vt:variant>
        <vt:i4>-753813777</vt:i4>
      </vt:variant>
      <vt:variant>
        <vt:i4>18</vt:i4>
      </vt:variant>
      <vt:variant>
        <vt:i4>0</vt:i4>
      </vt:variant>
      <vt:variant>
        <vt:i4>5</vt:i4>
      </vt:variant>
      <vt:variant>
        <vt:lpwstr>http://www.6law.idv.tw/6law/law3/少年矯正學校學生申訴再申訴案件處理辦法.htm</vt:lpwstr>
      </vt:variant>
      <vt:variant>
        <vt:lpwstr/>
      </vt:variant>
      <vt:variant>
        <vt:i4>2013036744</vt:i4>
      </vt:variant>
      <vt:variant>
        <vt:i4>15</vt:i4>
      </vt:variant>
      <vt:variant>
        <vt:i4>0</vt:i4>
      </vt:variant>
      <vt:variant>
        <vt:i4>5</vt:i4>
      </vt:variant>
      <vt:variant>
        <vt:lpwstr>../S-link警察實用法令索引.doc</vt:lpwstr>
      </vt:variant>
      <vt:variant>
        <vt:lpwstr>少年矯正學校學生申訴再申訴案件處理辦法</vt:lpwstr>
      </vt:variant>
      <vt:variant>
        <vt:i4>7274528</vt:i4>
      </vt:variant>
      <vt:variant>
        <vt:i4>12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7274528</vt:i4>
      </vt:variant>
      <vt:variant>
        <vt:i4>9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  <vt:variant>
        <vt:i4>91</vt:i4>
      </vt:variant>
      <vt:variant>
        <vt:i4>6</vt:i4>
      </vt:variant>
      <vt:variant>
        <vt:i4>0</vt:i4>
      </vt:variant>
      <vt:variant>
        <vt:i4>5</vt:i4>
      </vt:variant>
      <vt:variant>
        <vt:lpwstr>http://www.facebook.com/anita6law</vt:lpwstr>
      </vt:variant>
      <vt:variant>
        <vt:lpwstr/>
      </vt:variant>
      <vt:variant>
        <vt:i4>5242899</vt:i4>
      </vt:variant>
      <vt:variant>
        <vt:i4>3</vt:i4>
      </vt:variant>
      <vt:variant>
        <vt:i4>0</vt:i4>
      </vt:variant>
      <vt:variant>
        <vt:i4>5</vt:i4>
      </vt:variant>
      <vt:variant>
        <vt:lpwstr>http://www.6law.idv.tw/update.htm</vt:lpwstr>
      </vt:variant>
      <vt:variant>
        <vt:lpwstr/>
      </vt:variant>
      <vt:variant>
        <vt:i4>7274528</vt:i4>
      </vt:variant>
      <vt:variant>
        <vt:i4>0</vt:i4>
      </vt:variant>
      <vt:variant>
        <vt:i4>0</vt:i4>
      </vt:variant>
      <vt:variant>
        <vt:i4>5</vt:i4>
      </vt:variant>
      <vt:variant>
        <vt:lpwstr>http://www.6law.idv.tw/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少年矯正學校學生申訴再申訴案件處理辦法</dc:title>
  <dc:subject/>
  <dc:creator>S-link 電子六法-黃婉玲</dc:creator>
  <cp:keywords/>
  <cp:lastModifiedBy>cheahshen yap</cp:lastModifiedBy>
  <cp:revision>2</cp:revision>
  <dcterms:created xsi:type="dcterms:W3CDTF">2014-11-27T16:19:00Z</dcterms:created>
  <dcterms:modified xsi:type="dcterms:W3CDTF">2014-11-27T16:19:00Z</dcterms:modified>
</cp:coreProperties>
</file>