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22797"/>
    <w:p w14:paraId="1DBEB6B8" w14:textId="73147AC2" w:rsidR="002B5901" w:rsidRDefault="00AF459C" w:rsidP="002B5901">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A86BD7">
        <w:rPr>
          <w:rFonts w:ascii="Arial Unicode MS" w:hAnsi="Arial Unicode MS"/>
          <w:noProof/>
          <w:color w:val="5F5F5F"/>
          <w:sz w:val="18"/>
          <w:szCs w:val="20"/>
          <w:lang w:val="zh-TW"/>
        </w:rPr>
        <w:pict w14:anchorId="6D7B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7" o:title=""/>
          </v:shape>
        </w:pict>
      </w:r>
      <w:r>
        <w:rPr>
          <w:rFonts w:ascii="Arial Unicode MS" w:hAnsi="Arial Unicode MS"/>
          <w:noProof/>
          <w:color w:val="5F5F5F"/>
          <w:sz w:val="18"/>
          <w:szCs w:val="20"/>
          <w:lang w:val="zh-TW"/>
        </w:rPr>
        <w:fldChar w:fldCharType="end"/>
      </w:r>
      <w:bookmarkEnd w:id="0"/>
    </w:p>
    <w:p w14:paraId="38746AB0" w14:textId="0DD87F7C"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EF474F">
        <w:rPr>
          <w:rFonts w:ascii="Arial Unicode MS" w:hAnsi="Arial Unicode MS"/>
          <w:color w:val="7F7F7F"/>
          <w:sz w:val="18"/>
          <w:szCs w:val="20"/>
        </w:rPr>
        <w:t>2020/8/30</w:t>
      </w:r>
      <w:r>
        <w:rPr>
          <w:rFonts w:hint="eastAsia"/>
          <w:color w:val="7F7F7F"/>
          <w:sz w:val="18"/>
          <w:szCs w:val="20"/>
          <w:lang w:val="zh-TW"/>
        </w:rPr>
        <w:t>【</w:t>
      </w:r>
      <w:hyperlink r:id="rId9" w:history="1">
        <w:r w:rsidRPr="0043537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652DC477" w14:textId="2DA52A25"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AF7A4E">
        <w:rPr>
          <w:rFonts w:hint="eastAsia"/>
          <w:color w:val="808000"/>
          <w:sz w:val="18"/>
          <w:szCs w:val="20"/>
        </w:rPr>
        <w:t>〉</w:t>
      </w:r>
      <w:r>
        <w:rPr>
          <w:rFonts w:hint="eastAsia"/>
          <w:color w:val="808000"/>
          <w:sz w:val="18"/>
          <w:szCs w:val="20"/>
        </w:rPr>
        <w:t>檢視</w:t>
      </w:r>
      <w:r>
        <w:rPr>
          <w:rFonts w:hint="eastAsia"/>
          <w:color w:val="808000"/>
          <w:sz w:val="18"/>
          <w:szCs w:val="20"/>
        </w:rPr>
        <w:t>--</w:t>
      </w:r>
      <w:r w:rsidR="00AF7A4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CF2D69" w14:paraId="15314163" w14:textId="77777777" w:rsidTr="000A4B1C">
        <w:trPr>
          <w:cantSplit/>
          <w:tblCellSpacing w:w="0" w:type="dxa"/>
        </w:trPr>
        <w:tc>
          <w:tcPr>
            <w:tcW w:w="486" w:type="pct"/>
            <w:tcBorders>
              <w:top w:val="nil"/>
              <w:left w:val="nil"/>
              <w:bottom w:val="nil"/>
              <w:right w:val="nil"/>
            </w:tcBorders>
            <w:shd w:val="clear" w:color="auto" w:fill="339966"/>
            <w:vAlign w:val="center"/>
          </w:tcPr>
          <w:p w14:paraId="27D703F7" w14:textId="056D31AE" w:rsidR="00CF2D69" w:rsidRPr="00B05CC6" w:rsidRDefault="000E2D1D" w:rsidP="002B5901">
            <w:pPr>
              <w:ind w:leftChars="-6" w:left="-12"/>
              <w:jc w:val="center"/>
              <w:rPr>
                <w:rFonts w:ascii="新細明體" w:hAnsi="新細明體"/>
                <w:b/>
                <w:bCs/>
                <w:color w:val="FFFFFF"/>
                <w:szCs w:val="20"/>
              </w:rPr>
            </w:pPr>
            <w:r w:rsidRPr="000E2D1D">
              <w:rPr>
                <w:rFonts w:hint="eastAsia"/>
                <w:b/>
                <w:color w:val="FFFFFF"/>
                <w:sz w:val="18"/>
              </w:rPr>
              <w:t>法規名稱</w:t>
            </w:r>
          </w:p>
        </w:tc>
        <w:tc>
          <w:tcPr>
            <w:tcW w:w="3309" w:type="pct"/>
            <w:tcBorders>
              <w:top w:val="nil"/>
              <w:left w:val="nil"/>
              <w:bottom w:val="nil"/>
              <w:right w:val="nil"/>
            </w:tcBorders>
            <w:shd w:val="clear" w:color="auto" w:fill="F6FCF9"/>
            <w:vAlign w:val="center"/>
          </w:tcPr>
          <w:p w14:paraId="7EBFE26F" w14:textId="77777777" w:rsidR="00CF2D69" w:rsidRPr="000A4B1C" w:rsidRDefault="00C44B49" w:rsidP="004C53CF">
            <w:pPr>
              <w:jc w:val="center"/>
              <w:rPr>
                <w:rFonts w:ascii="新細明體" w:eastAsia="標楷體" w:hAnsi="新細明體"/>
                <w:bCs/>
                <w:shadow/>
                <w:sz w:val="26"/>
                <w:szCs w:val="26"/>
              </w:rPr>
            </w:pPr>
            <w:r w:rsidRPr="00783460">
              <w:rPr>
                <w:rFonts w:ascii="新細明體" w:eastAsia="標楷體" w:hAnsi="新細明體" w:hint="eastAsia"/>
                <w:bCs/>
                <w:shadow/>
                <w:sz w:val="28"/>
                <w:szCs w:val="26"/>
              </w:rPr>
              <w:t>原住民學生就讀專科以上學校學雜費減免辦法</w:t>
            </w:r>
          </w:p>
        </w:tc>
        <w:tc>
          <w:tcPr>
            <w:tcW w:w="1206" w:type="pct"/>
            <w:tcBorders>
              <w:top w:val="nil"/>
              <w:left w:val="nil"/>
              <w:bottom w:val="nil"/>
              <w:right w:val="nil"/>
            </w:tcBorders>
            <w:shd w:val="clear" w:color="auto" w:fill="F6FCF9"/>
            <w:vAlign w:val="center"/>
          </w:tcPr>
          <w:p w14:paraId="225EB603" w14:textId="66E87201" w:rsidR="004C53CF" w:rsidRDefault="00CF2D69" w:rsidP="004C53CF">
            <w:pPr>
              <w:rPr>
                <w:rFonts w:ascii="Arial Unicode MS" w:hAnsi="Arial Unicode MS"/>
              </w:rPr>
            </w:pPr>
            <w:r>
              <w:rPr>
                <w:rFonts w:ascii="新細明體" w:hAnsi="新細明體"/>
                <w:color w:val="000000"/>
              </w:rPr>
              <w:t>【公布日期】</w:t>
            </w:r>
            <w:r w:rsidR="00107960" w:rsidRPr="00107960">
              <w:rPr>
                <w:rFonts w:ascii="Arial Unicode MS" w:hAnsi="Arial Unicode MS" w:hint="eastAsia"/>
              </w:rPr>
              <w:t>1</w:t>
            </w:r>
            <w:r w:rsidR="00107960" w:rsidRPr="00107960">
              <w:rPr>
                <w:rFonts w:ascii="Arial Unicode MS" w:hAnsi="Arial Unicode MS"/>
              </w:rPr>
              <w:t>08.12.24</w:t>
            </w:r>
          </w:p>
          <w:p w14:paraId="267943F8" w14:textId="1FBEA4E9" w:rsidR="00CF2D69" w:rsidRDefault="00CF2D69" w:rsidP="00704646">
            <w:r>
              <w:rPr>
                <w:rFonts w:ascii="新細明體" w:hAnsi="新細明體"/>
                <w:color w:val="000000"/>
              </w:rPr>
              <w:t>【公布機關】</w:t>
            </w:r>
            <w:hyperlink r:id="rId13" w:tgtFrame="_blank" w:history="1">
              <w:r w:rsidR="00AF459C" w:rsidRPr="00481C56">
                <w:rPr>
                  <w:rStyle w:val="a3"/>
                  <w:sz w:val="18"/>
                </w:rPr>
                <w:t>教育部</w:t>
              </w:r>
            </w:hyperlink>
          </w:p>
        </w:tc>
      </w:tr>
    </w:tbl>
    <w:p w14:paraId="1DA62099" w14:textId="45918811"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4" w:anchor="原住民學生就讀專科以上學校學雜費減免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AF7A4E">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AF7A4E">
        <w:rPr>
          <w:rFonts w:ascii="Arial Unicode MS" w:hAnsi="Arial Unicode MS" w:hint="eastAsia"/>
          <w:b/>
          <w:color w:val="5F5F5F"/>
          <w:sz w:val="18"/>
        </w:rPr>
        <w:t>〉〉</w:t>
      </w:r>
    </w:p>
    <w:p w14:paraId="093D58D0"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1184E521" w14:textId="77777777" w:rsidR="000A4B1C" w:rsidRPr="000A4B1C" w:rsidRDefault="000A4B1C" w:rsidP="000A4B1C">
      <w:pPr>
        <w:ind w:left="142"/>
        <w:jc w:val="both"/>
        <w:rPr>
          <w:rFonts w:ascii="Arial Unicode MS" w:hAnsi="Arial Unicode MS"/>
          <w:sz w:val="18"/>
        </w:rPr>
      </w:pPr>
      <w:r w:rsidRPr="000A4B1C">
        <w:rPr>
          <w:rFonts w:ascii="Arial Unicode MS" w:hAnsi="Arial Unicode MS" w:hint="eastAsia"/>
          <w:b/>
          <w:sz w:val="18"/>
        </w:rPr>
        <w:t>1</w:t>
      </w:r>
      <w:r w:rsidRPr="000A4B1C">
        <w:rPr>
          <w:rFonts w:ascii="Arial Unicode MS" w:hAnsi="Arial Unicode MS" w:hint="eastAsia"/>
          <w:b/>
          <w:sz w:val="18"/>
        </w:rPr>
        <w:t>‧</w:t>
      </w:r>
      <w:r w:rsidRPr="000A4B1C">
        <w:rPr>
          <w:rFonts w:ascii="Arial Unicode MS" w:hAnsi="Arial Unicode MS" w:hint="eastAsia"/>
          <w:sz w:val="18"/>
        </w:rPr>
        <w:t>中華民國九十四年八月十一日教育部台參字第</w:t>
      </w:r>
      <w:r w:rsidRPr="000A4B1C">
        <w:rPr>
          <w:rFonts w:ascii="Arial Unicode MS" w:hAnsi="Arial Unicode MS" w:hint="eastAsia"/>
          <w:sz w:val="18"/>
        </w:rPr>
        <w:t>0940108743B</w:t>
      </w:r>
      <w:r w:rsidRPr="000A4B1C">
        <w:rPr>
          <w:rFonts w:ascii="Arial Unicode MS" w:hAnsi="Arial Unicode MS" w:hint="eastAsia"/>
          <w:sz w:val="18"/>
        </w:rPr>
        <w:t>號令訂定發布全文</w:t>
      </w:r>
      <w:r w:rsidRPr="000A4B1C">
        <w:rPr>
          <w:rFonts w:ascii="Arial Unicode MS" w:hAnsi="Arial Unicode MS" w:hint="eastAsia"/>
          <w:sz w:val="18"/>
        </w:rPr>
        <w:t>9</w:t>
      </w:r>
      <w:r w:rsidRPr="000A4B1C">
        <w:rPr>
          <w:rFonts w:ascii="Arial Unicode MS" w:hAnsi="Arial Unicode MS" w:hint="eastAsia"/>
          <w:sz w:val="18"/>
        </w:rPr>
        <w:t>條；並自九十四年八月一日施行</w:t>
      </w:r>
    </w:p>
    <w:p w14:paraId="3256D3FE" w14:textId="77777777" w:rsidR="000A4B1C" w:rsidRPr="000A4B1C" w:rsidRDefault="000A4B1C" w:rsidP="000A4B1C">
      <w:pPr>
        <w:ind w:left="142"/>
        <w:jc w:val="both"/>
        <w:rPr>
          <w:rFonts w:ascii="Arial Unicode MS" w:hAnsi="Arial Unicode MS"/>
          <w:sz w:val="18"/>
        </w:rPr>
      </w:pPr>
      <w:r w:rsidRPr="000A4B1C">
        <w:rPr>
          <w:rFonts w:ascii="Arial Unicode MS" w:hAnsi="Arial Unicode MS" w:hint="eastAsia"/>
          <w:b/>
          <w:sz w:val="18"/>
        </w:rPr>
        <w:t>2</w:t>
      </w:r>
      <w:r w:rsidRPr="000A4B1C">
        <w:rPr>
          <w:rFonts w:ascii="Arial Unicode MS" w:hAnsi="Arial Unicode MS" w:hint="eastAsia"/>
          <w:b/>
          <w:sz w:val="18"/>
        </w:rPr>
        <w:t>‧</w:t>
      </w:r>
      <w:r w:rsidRPr="000A4B1C">
        <w:rPr>
          <w:rFonts w:ascii="Arial Unicode MS" w:hAnsi="Arial Unicode MS" w:hint="eastAsia"/>
          <w:sz w:val="18"/>
        </w:rPr>
        <w:t>中華民國九十九年九月六日教育部台參字第</w:t>
      </w:r>
      <w:r w:rsidRPr="000A4B1C">
        <w:rPr>
          <w:rFonts w:ascii="Arial Unicode MS" w:hAnsi="Arial Unicode MS" w:hint="eastAsia"/>
          <w:sz w:val="18"/>
        </w:rPr>
        <w:t>0990145284C</w:t>
      </w:r>
      <w:r w:rsidRPr="000A4B1C">
        <w:rPr>
          <w:rFonts w:ascii="Arial Unicode MS" w:hAnsi="Arial Unicode MS" w:hint="eastAsia"/>
          <w:sz w:val="18"/>
        </w:rPr>
        <w:t>號令修正發布第</w:t>
      </w:r>
      <w:r w:rsidRPr="000A4B1C">
        <w:rPr>
          <w:rFonts w:ascii="Arial Unicode MS" w:hAnsi="Arial Unicode MS" w:hint="eastAsia"/>
          <w:sz w:val="18"/>
        </w:rPr>
        <w:t>3</w:t>
      </w:r>
      <w:r w:rsidRPr="000A4B1C">
        <w:rPr>
          <w:rFonts w:ascii="Arial Unicode MS" w:hAnsi="Arial Unicode MS" w:hint="eastAsia"/>
          <w:sz w:val="18"/>
        </w:rPr>
        <w:t>、</w:t>
      </w:r>
      <w:r w:rsidRPr="000A4B1C">
        <w:rPr>
          <w:rFonts w:ascii="Arial Unicode MS" w:hAnsi="Arial Unicode MS" w:hint="eastAsia"/>
          <w:sz w:val="18"/>
        </w:rPr>
        <w:t>9</w:t>
      </w:r>
      <w:r w:rsidRPr="000A4B1C">
        <w:rPr>
          <w:rFonts w:ascii="Arial Unicode MS" w:hAnsi="Arial Unicode MS" w:hint="eastAsia"/>
          <w:sz w:val="18"/>
        </w:rPr>
        <w:t>條條文；並自九十九年八月一日施行</w:t>
      </w:r>
    </w:p>
    <w:p w14:paraId="480F892B" w14:textId="77777777" w:rsidR="000A4B1C" w:rsidRPr="000A4B1C" w:rsidRDefault="000A4B1C" w:rsidP="000A4B1C">
      <w:pPr>
        <w:ind w:left="142"/>
        <w:jc w:val="both"/>
        <w:rPr>
          <w:rFonts w:ascii="Arial Unicode MS" w:hAnsi="Arial Unicode MS"/>
          <w:sz w:val="18"/>
        </w:rPr>
      </w:pPr>
      <w:r w:rsidRPr="000A4B1C">
        <w:rPr>
          <w:rFonts w:ascii="Arial Unicode MS" w:hAnsi="Arial Unicode MS" w:hint="eastAsia"/>
          <w:b/>
          <w:sz w:val="18"/>
        </w:rPr>
        <w:t>3</w:t>
      </w:r>
      <w:r w:rsidRPr="000A4B1C">
        <w:rPr>
          <w:rFonts w:ascii="Arial Unicode MS" w:hAnsi="Arial Unicode MS" w:hint="eastAsia"/>
          <w:b/>
          <w:sz w:val="18"/>
        </w:rPr>
        <w:t>‧</w:t>
      </w:r>
      <w:r w:rsidRPr="000A4B1C">
        <w:rPr>
          <w:rFonts w:ascii="Arial Unicode MS" w:hAnsi="Arial Unicode MS" w:hint="eastAsia"/>
          <w:sz w:val="18"/>
        </w:rPr>
        <w:t>中華民國一百年七月二十二日教育部臺參字第</w:t>
      </w:r>
      <w:r w:rsidRPr="000A4B1C">
        <w:rPr>
          <w:rFonts w:ascii="Arial Unicode MS" w:hAnsi="Arial Unicode MS" w:hint="eastAsia"/>
          <w:sz w:val="18"/>
        </w:rPr>
        <w:t>1000114804C</w:t>
      </w:r>
      <w:r w:rsidRPr="000A4B1C">
        <w:rPr>
          <w:rFonts w:ascii="Arial Unicode MS" w:hAnsi="Arial Unicode MS" w:hint="eastAsia"/>
          <w:sz w:val="18"/>
        </w:rPr>
        <w:t>號令修正發布第</w:t>
      </w:r>
      <w:r w:rsidRPr="000A4B1C">
        <w:rPr>
          <w:rFonts w:ascii="Arial Unicode MS" w:hAnsi="Arial Unicode MS" w:hint="eastAsia"/>
          <w:sz w:val="18"/>
        </w:rPr>
        <w:t>4</w:t>
      </w:r>
      <w:r w:rsidRPr="000A4B1C">
        <w:rPr>
          <w:rFonts w:ascii="Arial Unicode MS" w:hAnsi="Arial Unicode MS" w:hint="eastAsia"/>
          <w:sz w:val="18"/>
        </w:rPr>
        <w:t>條條文</w:t>
      </w:r>
    </w:p>
    <w:p w14:paraId="170E24EB" w14:textId="77777777" w:rsidR="009460D2" w:rsidRDefault="000A4B1C" w:rsidP="000A4B1C">
      <w:pPr>
        <w:ind w:left="142"/>
        <w:jc w:val="both"/>
        <w:rPr>
          <w:rFonts w:ascii="Arial Unicode MS" w:hAnsi="Arial Unicode MS"/>
          <w:sz w:val="18"/>
        </w:rPr>
      </w:pPr>
      <w:r w:rsidRPr="000A4B1C">
        <w:rPr>
          <w:rFonts w:ascii="Arial Unicode MS" w:hAnsi="Arial Unicode MS" w:hint="eastAsia"/>
          <w:b/>
          <w:sz w:val="18"/>
        </w:rPr>
        <w:t>4</w:t>
      </w:r>
      <w:r w:rsidRPr="000A4B1C">
        <w:rPr>
          <w:rFonts w:ascii="Arial Unicode MS" w:hAnsi="Arial Unicode MS" w:hint="eastAsia"/>
          <w:b/>
          <w:sz w:val="18"/>
        </w:rPr>
        <w:t>‧</w:t>
      </w:r>
      <w:r w:rsidRPr="000A4B1C">
        <w:rPr>
          <w:rFonts w:ascii="Arial Unicode MS" w:hAnsi="Arial Unicode MS" w:hint="eastAsia"/>
          <w:sz w:val="18"/>
        </w:rPr>
        <w:t>中華民國一百年八月十二日教育部臺參字第</w:t>
      </w:r>
      <w:r w:rsidRPr="000A4B1C">
        <w:rPr>
          <w:rFonts w:ascii="Arial Unicode MS" w:hAnsi="Arial Unicode MS" w:hint="eastAsia"/>
          <w:sz w:val="18"/>
        </w:rPr>
        <w:t>1000136481C</w:t>
      </w:r>
      <w:r w:rsidRPr="000A4B1C">
        <w:rPr>
          <w:rFonts w:ascii="Arial Unicode MS" w:hAnsi="Arial Unicode MS" w:hint="eastAsia"/>
          <w:sz w:val="18"/>
        </w:rPr>
        <w:t>號令修正發布第</w:t>
      </w:r>
      <w:r w:rsidRPr="000A4B1C">
        <w:rPr>
          <w:rFonts w:ascii="Arial Unicode MS" w:hAnsi="Arial Unicode MS" w:hint="eastAsia"/>
          <w:sz w:val="18"/>
        </w:rPr>
        <w:t>9</w:t>
      </w:r>
      <w:r w:rsidRPr="000A4B1C">
        <w:rPr>
          <w:rFonts w:ascii="Arial Unicode MS" w:hAnsi="Arial Unicode MS" w:hint="eastAsia"/>
          <w:sz w:val="18"/>
        </w:rPr>
        <w:t>條條文；一百年七月二十二日修正發布之條文，自一百年八月一日施行</w:t>
      </w:r>
      <w:r w:rsidR="008175CF" w:rsidRPr="009460D2">
        <w:rPr>
          <w:rFonts w:ascii="Arial Unicode MS" w:hAnsi="Arial Unicode MS" w:hint="eastAsia"/>
          <w:sz w:val="18"/>
        </w:rPr>
        <w:t>（名稱：</w:t>
      </w:r>
      <w:hyperlink r:id="rId16" w:history="1">
        <w:r w:rsidR="008175CF" w:rsidRPr="00C44B49">
          <w:rPr>
            <w:rStyle w:val="a3"/>
            <w:rFonts w:ascii="Arial Unicode MS" w:hAnsi="Arial Unicode MS" w:hint="eastAsia"/>
            <w:sz w:val="18"/>
          </w:rPr>
          <w:t>原住民學生就讀國立及私立專科以上學校學雜費減免辦法</w:t>
        </w:r>
      </w:hyperlink>
      <w:r w:rsidR="008175CF" w:rsidRPr="009460D2">
        <w:rPr>
          <w:rFonts w:ascii="Arial Unicode MS" w:hAnsi="Arial Unicode MS" w:hint="eastAsia"/>
          <w:sz w:val="18"/>
        </w:rPr>
        <w:t>）</w:t>
      </w:r>
    </w:p>
    <w:p w14:paraId="14AB0D3C" w14:textId="77777777" w:rsidR="0043537D" w:rsidRDefault="008175CF" w:rsidP="000A4B1C">
      <w:pPr>
        <w:ind w:left="142"/>
        <w:jc w:val="both"/>
        <w:rPr>
          <w:rFonts w:ascii="Arial Unicode MS" w:hAnsi="Arial Unicode MS"/>
          <w:sz w:val="18"/>
        </w:rPr>
      </w:pPr>
      <w:r>
        <w:rPr>
          <w:rFonts w:ascii="Arial Unicode MS" w:hAnsi="Arial Unicode MS" w:hint="eastAsia"/>
          <w:b/>
          <w:sz w:val="18"/>
        </w:rPr>
        <w:t>5</w:t>
      </w:r>
      <w:r w:rsidRPr="000A4B1C">
        <w:rPr>
          <w:rFonts w:ascii="Arial Unicode MS" w:hAnsi="Arial Unicode MS" w:hint="eastAsia"/>
          <w:b/>
          <w:sz w:val="18"/>
        </w:rPr>
        <w:t>‧</w:t>
      </w:r>
      <w:r w:rsidR="009460D2" w:rsidRPr="009460D2">
        <w:rPr>
          <w:rFonts w:ascii="Arial Unicode MS" w:hAnsi="Arial Unicode MS" w:hint="eastAsia"/>
          <w:sz w:val="18"/>
        </w:rPr>
        <w:t>中華民國一百零二年十月八日教育部臺教高（四）字第</w:t>
      </w:r>
      <w:r w:rsidR="009460D2" w:rsidRPr="009460D2">
        <w:rPr>
          <w:rFonts w:ascii="Arial Unicode MS" w:hAnsi="Arial Unicode MS" w:hint="eastAsia"/>
          <w:sz w:val="18"/>
        </w:rPr>
        <w:t>1020148684A</w:t>
      </w:r>
      <w:r w:rsidR="009460D2" w:rsidRPr="009460D2">
        <w:rPr>
          <w:rFonts w:ascii="Arial Unicode MS" w:hAnsi="Arial Unicode MS" w:hint="eastAsia"/>
          <w:sz w:val="18"/>
        </w:rPr>
        <w:t>號令修正發布名稱及第</w:t>
      </w:r>
      <w:hyperlink w:anchor="a3" w:history="1">
        <w:r w:rsidR="009460D2" w:rsidRPr="00C45715">
          <w:rPr>
            <w:rStyle w:val="a3"/>
            <w:rFonts w:ascii="Arial Unicode MS" w:hAnsi="Arial Unicode MS" w:hint="eastAsia"/>
            <w:sz w:val="18"/>
          </w:rPr>
          <w:t>3</w:t>
        </w:r>
      </w:hyperlink>
      <w:r w:rsidR="009460D2" w:rsidRPr="009460D2">
        <w:rPr>
          <w:rFonts w:ascii="Arial Unicode MS" w:hAnsi="Arial Unicode MS" w:hint="eastAsia"/>
          <w:sz w:val="18"/>
        </w:rPr>
        <w:t>、</w:t>
      </w:r>
      <w:hyperlink w:anchor="a4" w:history="1">
        <w:r w:rsidR="009460D2" w:rsidRPr="00C45715">
          <w:rPr>
            <w:rStyle w:val="a3"/>
            <w:rFonts w:ascii="Arial Unicode MS" w:hAnsi="Arial Unicode MS" w:hint="eastAsia"/>
            <w:sz w:val="18"/>
          </w:rPr>
          <w:t>4</w:t>
        </w:r>
      </w:hyperlink>
      <w:r w:rsidR="009460D2" w:rsidRPr="009460D2">
        <w:rPr>
          <w:rFonts w:ascii="Arial Unicode MS" w:hAnsi="Arial Unicode MS" w:hint="eastAsia"/>
          <w:sz w:val="18"/>
        </w:rPr>
        <w:t>、</w:t>
      </w:r>
      <w:hyperlink w:anchor="a7" w:history="1">
        <w:r w:rsidR="009460D2" w:rsidRPr="00C45715">
          <w:rPr>
            <w:rStyle w:val="a3"/>
            <w:rFonts w:ascii="Arial Unicode MS" w:hAnsi="Arial Unicode MS" w:hint="eastAsia"/>
            <w:sz w:val="18"/>
          </w:rPr>
          <w:t>7</w:t>
        </w:r>
      </w:hyperlink>
      <w:r w:rsidR="009460D2" w:rsidRPr="009460D2">
        <w:rPr>
          <w:rFonts w:ascii="Arial Unicode MS" w:hAnsi="Arial Unicode MS" w:hint="eastAsia"/>
          <w:sz w:val="18"/>
        </w:rPr>
        <w:t>、</w:t>
      </w:r>
      <w:hyperlink w:anchor="a9" w:history="1">
        <w:r w:rsidR="009460D2" w:rsidRPr="00C45715">
          <w:rPr>
            <w:rStyle w:val="a3"/>
            <w:rFonts w:ascii="Arial Unicode MS" w:hAnsi="Arial Unicode MS" w:hint="eastAsia"/>
            <w:sz w:val="18"/>
          </w:rPr>
          <w:t>9</w:t>
        </w:r>
      </w:hyperlink>
      <w:r w:rsidR="009460D2" w:rsidRPr="009460D2">
        <w:rPr>
          <w:rFonts w:ascii="Arial Unicode MS" w:hAnsi="Arial Unicode MS" w:hint="eastAsia"/>
          <w:sz w:val="18"/>
        </w:rPr>
        <w:t>條條文；並自一百零三年八月一日施行</w:t>
      </w:r>
    </w:p>
    <w:p w14:paraId="012783AD" w14:textId="77777777" w:rsidR="000A4B1C" w:rsidRDefault="0043537D" w:rsidP="000A4B1C">
      <w:pPr>
        <w:ind w:left="142"/>
        <w:jc w:val="both"/>
        <w:rPr>
          <w:rFonts w:ascii="Arial Unicode MS" w:hAnsi="Arial Unicode MS"/>
          <w:sz w:val="18"/>
        </w:rPr>
      </w:pPr>
      <w:r>
        <w:rPr>
          <w:rFonts w:ascii="Arial Unicode MS" w:hAnsi="Arial Unicode MS" w:hint="eastAsia"/>
          <w:b/>
          <w:sz w:val="18"/>
        </w:rPr>
        <w:t>6</w:t>
      </w:r>
      <w:r w:rsidRPr="000A4B1C">
        <w:rPr>
          <w:rFonts w:ascii="Arial Unicode MS" w:hAnsi="Arial Unicode MS" w:hint="eastAsia"/>
          <w:b/>
          <w:sz w:val="18"/>
        </w:rPr>
        <w:t>‧</w:t>
      </w:r>
      <w:r w:rsidRPr="0043537D">
        <w:rPr>
          <w:rFonts w:ascii="Arial Unicode MS" w:hAnsi="Arial Unicode MS" w:hint="eastAsia"/>
          <w:sz w:val="18"/>
        </w:rPr>
        <w:t>中華民國一百零四年三月六日教育部臺教高（四）字第</w:t>
      </w:r>
      <w:r w:rsidRPr="0043537D">
        <w:rPr>
          <w:rFonts w:ascii="Arial Unicode MS" w:hAnsi="Arial Unicode MS" w:hint="eastAsia"/>
          <w:sz w:val="18"/>
        </w:rPr>
        <w:t>1040018802B</w:t>
      </w:r>
      <w:r w:rsidRPr="0043537D">
        <w:rPr>
          <w:rFonts w:ascii="Arial Unicode MS" w:hAnsi="Arial Unicode MS" w:hint="eastAsia"/>
          <w:sz w:val="18"/>
        </w:rPr>
        <w:t>號令修正發布第</w:t>
      </w:r>
      <w:hyperlink w:anchor="a3" w:history="1">
        <w:r w:rsidRPr="00C45715">
          <w:rPr>
            <w:rStyle w:val="a3"/>
            <w:rFonts w:ascii="Arial Unicode MS" w:hAnsi="Arial Unicode MS" w:hint="eastAsia"/>
            <w:sz w:val="18"/>
          </w:rPr>
          <w:t>3</w:t>
        </w:r>
      </w:hyperlink>
      <w:r w:rsidRPr="0043537D">
        <w:rPr>
          <w:rFonts w:ascii="Arial Unicode MS" w:hAnsi="Arial Unicode MS" w:hint="eastAsia"/>
          <w:sz w:val="18"/>
        </w:rPr>
        <w:t>、</w:t>
      </w:r>
      <w:hyperlink w:anchor="a5" w:history="1">
        <w:r w:rsidRPr="0043537D">
          <w:rPr>
            <w:rStyle w:val="a3"/>
            <w:rFonts w:ascii="Arial Unicode MS" w:hAnsi="Arial Unicode MS" w:hint="eastAsia"/>
            <w:sz w:val="18"/>
          </w:rPr>
          <w:t>5</w:t>
        </w:r>
      </w:hyperlink>
      <w:r w:rsidRPr="0043537D">
        <w:rPr>
          <w:rFonts w:ascii="Arial Unicode MS" w:hAnsi="Arial Unicode MS" w:hint="eastAsia"/>
          <w:sz w:val="18"/>
        </w:rPr>
        <w:t>、</w:t>
      </w:r>
      <w:hyperlink w:anchor="a9" w:history="1">
        <w:r w:rsidRPr="00C45715">
          <w:rPr>
            <w:rStyle w:val="a3"/>
            <w:rFonts w:ascii="Arial Unicode MS" w:hAnsi="Arial Unicode MS" w:hint="eastAsia"/>
            <w:sz w:val="18"/>
          </w:rPr>
          <w:t>9</w:t>
        </w:r>
      </w:hyperlink>
      <w:r w:rsidRPr="0043537D">
        <w:rPr>
          <w:rFonts w:ascii="Arial Unicode MS" w:hAnsi="Arial Unicode MS" w:hint="eastAsia"/>
          <w:sz w:val="18"/>
        </w:rPr>
        <w:t>條條文；並自發布日施行</w:t>
      </w:r>
      <w:r w:rsidR="00C74D00" w:rsidRPr="0088264E">
        <w:rPr>
          <w:rFonts w:ascii="Arial Unicode MS" w:hAnsi="Arial Unicode MS" w:hint="eastAsia"/>
          <w:sz w:val="18"/>
        </w:rPr>
        <w:t>【</w:t>
      </w:r>
      <w:hyperlink w:anchor="_:::民國一百零四年三月六日公布條文:::" w:history="1">
        <w:r w:rsidR="00C74D00" w:rsidRPr="00020B2D">
          <w:rPr>
            <w:rStyle w:val="a3"/>
            <w:rFonts w:ascii="Arial Unicode MS" w:hAnsi="Arial Unicode MS" w:hint="eastAsia"/>
            <w:sz w:val="18"/>
          </w:rPr>
          <w:t>原條文</w:t>
        </w:r>
      </w:hyperlink>
      <w:r w:rsidR="00C74D00" w:rsidRPr="0088264E">
        <w:rPr>
          <w:rFonts w:ascii="Arial Unicode MS" w:hAnsi="Arial Unicode MS" w:hint="eastAsia"/>
          <w:sz w:val="18"/>
        </w:rPr>
        <w:t>】</w:t>
      </w:r>
    </w:p>
    <w:p w14:paraId="63F34542" w14:textId="379C30F1" w:rsidR="00AF7A4E" w:rsidRDefault="00AF7A4E" w:rsidP="000A4B1C">
      <w:pPr>
        <w:ind w:left="142"/>
        <w:jc w:val="both"/>
        <w:rPr>
          <w:rFonts w:ascii="Arial Unicode MS" w:hAnsi="Arial Unicode MS"/>
          <w:sz w:val="18"/>
        </w:rPr>
      </w:pPr>
      <w:r>
        <w:rPr>
          <w:rFonts w:ascii="Arial Unicode MS" w:hAnsi="Arial Unicode MS" w:hint="eastAsia"/>
          <w:b/>
          <w:sz w:val="18"/>
        </w:rPr>
        <w:t>7</w:t>
      </w:r>
      <w:r w:rsidRPr="000A4B1C">
        <w:rPr>
          <w:rFonts w:ascii="Arial Unicode MS" w:hAnsi="Arial Unicode MS" w:hint="eastAsia"/>
          <w:b/>
          <w:sz w:val="18"/>
        </w:rPr>
        <w:t>‧</w:t>
      </w:r>
      <w:r w:rsidRPr="00AF7A4E">
        <w:rPr>
          <w:rFonts w:ascii="Arial Unicode MS" w:hAnsi="Arial Unicode MS" w:hint="eastAsia"/>
          <w:sz w:val="18"/>
        </w:rPr>
        <w:t>中華民國一百零七年一月十一日教育部臺教高（四）字第</w:t>
      </w:r>
      <w:r w:rsidRPr="00AF7A4E">
        <w:rPr>
          <w:rFonts w:ascii="Arial Unicode MS" w:hAnsi="Arial Unicode MS" w:hint="eastAsia"/>
          <w:sz w:val="18"/>
        </w:rPr>
        <w:t>1070001076B</w:t>
      </w:r>
      <w:r w:rsidRPr="00AF7A4E">
        <w:rPr>
          <w:rFonts w:ascii="Arial Unicode MS" w:hAnsi="Arial Unicode MS" w:hint="eastAsia"/>
          <w:sz w:val="18"/>
        </w:rPr>
        <w:t>號令修正發布全文</w:t>
      </w:r>
      <w:r w:rsidRPr="00AF7A4E">
        <w:rPr>
          <w:rFonts w:ascii="Arial Unicode MS" w:hAnsi="Arial Unicode MS" w:hint="eastAsia"/>
          <w:sz w:val="18"/>
        </w:rPr>
        <w:t>9</w:t>
      </w:r>
      <w:r w:rsidRPr="00AF7A4E">
        <w:rPr>
          <w:rFonts w:ascii="Arial Unicode MS" w:hAnsi="Arial Unicode MS" w:hint="eastAsia"/>
          <w:sz w:val="18"/>
        </w:rPr>
        <w:t>條；並自一百零七年二月一日施行</w:t>
      </w:r>
    </w:p>
    <w:p w14:paraId="7E0E6E94" w14:textId="527026D0" w:rsidR="003F068E" w:rsidRDefault="003F068E" w:rsidP="000A4B1C">
      <w:pPr>
        <w:ind w:left="142"/>
        <w:jc w:val="both"/>
        <w:rPr>
          <w:rFonts w:ascii="Arial Unicode MS" w:hAnsi="Arial Unicode MS"/>
          <w:sz w:val="18"/>
        </w:rPr>
      </w:pPr>
      <w:r>
        <w:rPr>
          <w:rFonts w:ascii="Arial Unicode MS" w:hAnsi="Arial Unicode MS"/>
          <w:b/>
          <w:sz w:val="18"/>
        </w:rPr>
        <w:t>8</w:t>
      </w:r>
      <w:r w:rsidRPr="000A4B1C">
        <w:rPr>
          <w:rFonts w:ascii="Arial Unicode MS" w:hAnsi="Arial Unicode MS" w:hint="eastAsia"/>
          <w:b/>
          <w:sz w:val="18"/>
        </w:rPr>
        <w:t>‧</w:t>
      </w:r>
      <w:r w:rsidRPr="003F068E">
        <w:rPr>
          <w:rFonts w:ascii="Arial Unicode MS" w:hAnsi="Arial Unicode MS" w:hint="eastAsia"/>
          <w:sz w:val="18"/>
        </w:rPr>
        <w:t>中華民國一百零八年十二月二十四日教育部臺教高（四）字第</w:t>
      </w:r>
      <w:r w:rsidRPr="003F068E">
        <w:rPr>
          <w:rFonts w:ascii="Arial Unicode MS" w:hAnsi="Arial Unicode MS" w:hint="eastAsia"/>
          <w:sz w:val="18"/>
        </w:rPr>
        <w:t>1080178512B</w:t>
      </w:r>
      <w:r w:rsidRPr="003F068E">
        <w:rPr>
          <w:rFonts w:ascii="Arial Unicode MS" w:hAnsi="Arial Unicode MS" w:hint="eastAsia"/>
          <w:sz w:val="18"/>
        </w:rPr>
        <w:t>號令修正發布</w:t>
      </w:r>
      <w:r w:rsidRPr="003F068E">
        <w:rPr>
          <w:rFonts w:ascii="Arial Unicode MS" w:hAnsi="Arial Unicode MS"/>
          <w:sz w:val="18"/>
        </w:rPr>
        <w:t>第</w:t>
      </w:r>
      <w:hyperlink w:anchor="b1" w:history="1">
        <w:r w:rsidRPr="003F068E">
          <w:rPr>
            <w:rStyle w:val="a3"/>
            <w:rFonts w:ascii="Arial Unicode MS" w:hAnsi="Arial Unicode MS"/>
            <w:sz w:val="18"/>
          </w:rPr>
          <w:t>1</w:t>
        </w:r>
      </w:hyperlink>
      <w:r w:rsidRPr="003F068E">
        <w:rPr>
          <w:rFonts w:ascii="Arial Unicode MS" w:hAnsi="Arial Unicode MS"/>
          <w:sz w:val="18"/>
        </w:rPr>
        <w:t>、</w:t>
      </w:r>
      <w:hyperlink w:anchor="b5" w:history="1">
        <w:r w:rsidRPr="003F068E">
          <w:rPr>
            <w:rStyle w:val="a3"/>
            <w:rFonts w:ascii="Arial Unicode MS" w:hAnsi="Arial Unicode MS"/>
            <w:sz w:val="18"/>
          </w:rPr>
          <w:t>5</w:t>
        </w:r>
      </w:hyperlink>
      <w:r w:rsidRPr="003F068E">
        <w:rPr>
          <w:rFonts w:ascii="Arial Unicode MS" w:hAnsi="Arial Unicode MS"/>
          <w:sz w:val="18"/>
        </w:rPr>
        <w:t>、</w:t>
      </w:r>
      <w:hyperlink w:anchor="b9" w:history="1">
        <w:r w:rsidRPr="003F068E">
          <w:rPr>
            <w:rStyle w:val="a3"/>
            <w:rFonts w:ascii="Arial Unicode MS" w:hAnsi="Arial Unicode MS"/>
            <w:sz w:val="18"/>
          </w:rPr>
          <w:t>9</w:t>
        </w:r>
      </w:hyperlink>
      <w:r w:rsidRPr="003F068E">
        <w:rPr>
          <w:rFonts w:ascii="Arial Unicode MS" w:hAnsi="Arial Unicode MS"/>
          <w:sz w:val="18"/>
        </w:rPr>
        <w:t>條</w:t>
      </w:r>
      <w:r w:rsidRPr="003F068E">
        <w:rPr>
          <w:rFonts w:ascii="Arial Unicode MS" w:hAnsi="Arial Unicode MS" w:hint="eastAsia"/>
          <w:sz w:val="18"/>
        </w:rPr>
        <w:t>條文；並自發布日施行</w:t>
      </w:r>
    </w:p>
    <w:p w14:paraId="06B4E4C6" w14:textId="77777777" w:rsidR="00C74D00" w:rsidRDefault="00C74D00" w:rsidP="000A4B1C">
      <w:pPr>
        <w:ind w:left="142"/>
        <w:jc w:val="both"/>
        <w:rPr>
          <w:rFonts w:ascii="Arial Unicode MS" w:hAnsi="Arial Unicode MS"/>
          <w:sz w:val="18"/>
        </w:rPr>
      </w:pPr>
    </w:p>
    <w:p w14:paraId="64B93F2B" w14:textId="77777777" w:rsidR="0038495A" w:rsidRPr="000B5372" w:rsidRDefault="0038495A" w:rsidP="0038495A">
      <w:pPr>
        <w:pStyle w:val="1"/>
        <w:rPr>
          <w:color w:val="990000"/>
        </w:rPr>
      </w:pPr>
      <w:r w:rsidRPr="000B5372">
        <w:rPr>
          <w:color w:val="990000"/>
        </w:rPr>
        <w:t>【</w:t>
      </w:r>
      <w:r w:rsidRPr="000B5372">
        <w:rPr>
          <w:rFonts w:hint="eastAsia"/>
          <w:color w:val="990000"/>
        </w:rPr>
        <w:t>法規內容</w:t>
      </w:r>
      <w:r w:rsidRPr="000B5372">
        <w:rPr>
          <w:color w:val="990000"/>
        </w:rPr>
        <w:t>】</w:t>
      </w:r>
    </w:p>
    <w:p w14:paraId="31B93A26" w14:textId="4F7881F0" w:rsidR="0038495A" w:rsidRPr="00103329" w:rsidRDefault="0038495A" w:rsidP="0038495A">
      <w:pPr>
        <w:pStyle w:val="2"/>
        <w:jc w:val="both"/>
      </w:pPr>
      <w:bookmarkStart w:id="2" w:name="b1"/>
      <w:bookmarkEnd w:id="2"/>
      <w:r w:rsidRPr="00103329">
        <w:t>第</w:t>
      </w:r>
      <w:r w:rsidRPr="00103329">
        <w:t>1</w:t>
      </w:r>
      <w:r w:rsidRPr="00103329">
        <w:t>條</w:t>
      </w:r>
      <w:r w:rsidR="007E6ED5" w:rsidRPr="007E6ED5">
        <w:rPr>
          <w:rFonts w:ascii="新細明體" w:hAnsi="新細明體" w:hint="eastAsia"/>
          <w:b w:val="0"/>
          <w:bCs w:val="0"/>
          <w:color w:val="FFFFFF"/>
        </w:rPr>
        <w:t>∵</w:t>
      </w:r>
    </w:p>
    <w:p w14:paraId="65D986B9" w14:textId="6D8D863B" w:rsidR="003F068E" w:rsidRDefault="003F068E" w:rsidP="003F068E">
      <w:pPr>
        <w:ind w:left="142"/>
        <w:jc w:val="both"/>
        <w:rPr>
          <w:rFonts w:ascii="Arial Unicode MS" w:hAnsi="Arial Unicode MS"/>
        </w:rPr>
      </w:pPr>
      <w:r w:rsidRPr="003F068E">
        <w:rPr>
          <w:rFonts w:ascii="Arial Unicode MS" w:hAnsi="Arial Unicode MS" w:hint="eastAsia"/>
        </w:rPr>
        <w:t xml:space="preserve">　　本辦法依原住民族教育法第</w:t>
      </w:r>
      <w:hyperlink r:id="rId17" w:anchor="b26" w:history="1">
        <w:r w:rsidRPr="000E2D1D">
          <w:rPr>
            <w:rStyle w:val="a3"/>
            <w:rFonts w:ascii="Arial Unicode MS" w:hAnsi="Arial Unicode MS" w:hint="eastAsia"/>
          </w:rPr>
          <w:t>二十六</w:t>
        </w:r>
      </w:hyperlink>
      <w:r w:rsidRPr="003F068E">
        <w:rPr>
          <w:rFonts w:ascii="Arial Unicode MS" w:hAnsi="Arial Unicode MS" w:hint="eastAsia"/>
        </w:rPr>
        <w:t>條第一項規定訂定之。</w:t>
      </w:r>
    </w:p>
    <w:p w14:paraId="09E8A8EE" w14:textId="058566F1" w:rsidR="003F068E" w:rsidRPr="003F068E" w:rsidRDefault="00313050" w:rsidP="00313050">
      <w:pPr>
        <w:pStyle w:val="3"/>
      </w:pPr>
      <w:r w:rsidRPr="00B55656">
        <w:rPr>
          <w:rFonts w:hint="eastAsia"/>
        </w:rPr>
        <w:t>--10</w:t>
      </w:r>
      <w:r w:rsidRPr="00B55656">
        <w:t>8</w:t>
      </w:r>
      <w:r w:rsidRPr="00B55656">
        <w:rPr>
          <w:rFonts w:hint="eastAsia"/>
        </w:rPr>
        <w:t>年</w:t>
      </w:r>
      <w:r w:rsidRPr="00B55656">
        <w:t>12</w:t>
      </w:r>
      <w:r w:rsidRPr="00B55656">
        <w:rPr>
          <w:rFonts w:hint="eastAsia"/>
        </w:rPr>
        <w:t>月</w:t>
      </w:r>
      <w:r w:rsidRPr="00B55656">
        <w:t>2</w:t>
      </w:r>
      <w:r>
        <w:t>4</w:t>
      </w:r>
      <w:r w:rsidRPr="00B55656">
        <w:rPr>
          <w:rFonts w:hint="eastAsia"/>
        </w:rPr>
        <w:t>日修正前條文</w:t>
      </w:r>
      <w:r w:rsidRPr="00B55656">
        <w:rPr>
          <w:rFonts w:hint="eastAsia"/>
        </w:rPr>
        <w:t>--</w:t>
      </w:r>
      <w:hyperlink r:id="rId18" w:history="1">
        <w:r w:rsidRPr="00B55656">
          <w:rPr>
            <w:rStyle w:val="a3"/>
          </w:rPr>
          <w:t>比對程式</w:t>
        </w:r>
      </w:hyperlink>
    </w:p>
    <w:p w14:paraId="29F8A25E" w14:textId="66BA5624" w:rsidR="0038495A" w:rsidRPr="003F068E" w:rsidRDefault="0038495A" w:rsidP="0038495A">
      <w:pPr>
        <w:ind w:left="142"/>
        <w:jc w:val="both"/>
        <w:rPr>
          <w:rFonts w:ascii="Arial Unicode MS" w:hAnsi="Arial Unicode MS"/>
          <w:color w:val="5F5F5F"/>
        </w:rPr>
      </w:pPr>
      <w:r w:rsidRPr="003F068E">
        <w:rPr>
          <w:rFonts w:ascii="Arial Unicode MS" w:hAnsi="Arial Unicode MS"/>
          <w:color w:val="5F5F5F"/>
        </w:rPr>
        <w:t xml:space="preserve">　　本辦法依原住民族教育法</w:t>
      </w:r>
      <w:r w:rsidR="007B7EA9" w:rsidRPr="003F068E">
        <w:rPr>
          <w:rFonts w:ascii="Arial Unicode MS" w:hAnsi="Arial Unicode MS" w:hint="eastAsia"/>
          <w:color w:val="5F5F5F"/>
        </w:rPr>
        <w:t>第</w:t>
      </w:r>
      <w:hyperlink r:id="rId19" w:anchor="a19" w:history="1">
        <w:r w:rsidR="007B7EA9" w:rsidRPr="003F068E">
          <w:rPr>
            <w:rStyle w:val="a3"/>
            <w:rFonts w:ascii="Arial Unicode MS" w:hAnsi="Arial Unicode MS" w:hint="eastAsia"/>
            <w:color w:val="5F5F5F"/>
          </w:rPr>
          <w:t>十九</w:t>
        </w:r>
      </w:hyperlink>
      <w:r w:rsidR="007B7EA9" w:rsidRPr="003F068E">
        <w:rPr>
          <w:rFonts w:ascii="Arial Unicode MS" w:hAnsi="Arial Unicode MS" w:hint="eastAsia"/>
          <w:color w:val="5F5F5F"/>
        </w:rPr>
        <w:t>條</w:t>
      </w:r>
      <w:r w:rsidRPr="003F068E">
        <w:rPr>
          <w:rFonts w:ascii="Arial Unicode MS" w:hAnsi="Arial Unicode MS"/>
          <w:color w:val="5F5F5F"/>
        </w:rPr>
        <w:t>第一項規定訂定之。</w:t>
      </w:r>
      <w:r w:rsidR="00144CBB" w:rsidRPr="00144CBB">
        <w:rPr>
          <w:rFonts w:ascii="新細明體" w:hAnsi="新細明體" w:hint="eastAsia"/>
          <w:color w:val="FFFFFF"/>
        </w:rPr>
        <w:t>∴</w:t>
      </w:r>
    </w:p>
    <w:p w14:paraId="4279AC77" w14:textId="77777777" w:rsidR="0038495A" w:rsidRPr="00103329" w:rsidRDefault="0038495A" w:rsidP="0038495A">
      <w:pPr>
        <w:pStyle w:val="2"/>
        <w:jc w:val="both"/>
      </w:pPr>
      <w:bookmarkStart w:id="3" w:name="b2"/>
      <w:bookmarkEnd w:id="3"/>
      <w:r w:rsidRPr="00103329">
        <w:t>第</w:t>
      </w:r>
      <w:r w:rsidRPr="00103329">
        <w:t>2</w:t>
      </w:r>
      <w:r w:rsidRPr="00103329">
        <w:t>條</w:t>
      </w:r>
    </w:p>
    <w:p w14:paraId="50DA3389"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本辦法用詞，定義如下：</w:t>
      </w:r>
    </w:p>
    <w:p w14:paraId="5DF7F498"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一、原住民學生：指</w:t>
      </w:r>
      <w:r w:rsidR="007B7EA9" w:rsidRPr="0050579A">
        <w:rPr>
          <w:rFonts w:ascii="Arial Unicode MS" w:hAnsi="Arial Unicode MS" w:hint="eastAsia"/>
        </w:rPr>
        <w:t>依</w:t>
      </w:r>
      <w:hyperlink r:id="rId20" w:history="1">
        <w:r w:rsidR="007B7EA9" w:rsidRPr="001F0DD7">
          <w:rPr>
            <w:rStyle w:val="a3"/>
            <w:rFonts w:ascii="Arial Unicode MS" w:hAnsi="Arial Unicode MS" w:hint="eastAsia"/>
          </w:rPr>
          <w:t>原住民身分法</w:t>
        </w:r>
      </w:hyperlink>
      <w:r w:rsidRPr="00103329">
        <w:rPr>
          <w:rFonts w:ascii="Arial Unicode MS" w:hAnsi="Arial Unicode MS"/>
        </w:rPr>
        <w:t>規定具有原住民身分且就讀國內國立或已立案之私立專科以上學校（以下簡稱學校），具有學籍之學生。</w:t>
      </w:r>
    </w:p>
    <w:p w14:paraId="0C6F65A8"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二、學雜費：指學費、雜費、學分費、學分學雜費或學雜費基數等。</w:t>
      </w:r>
    </w:p>
    <w:p w14:paraId="289B89DE" w14:textId="77777777" w:rsidR="0038495A" w:rsidRPr="00103329" w:rsidRDefault="0038495A" w:rsidP="0038495A">
      <w:pPr>
        <w:pStyle w:val="2"/>
        <w:jc w:val="both"/>
      </w:pPr>
      <w:bookmarkStart w:id="4" w:name="b3"/>
      <w:bookmarkEnd w:id="4"/>
      <w:r w:rsidRPr="00103329">
        <w:t>第</w:t>
      </w:r>
      <w:r w:rsidRPr="00103329">
        <w:t>3</w:t>
      </w:r>
      <w:r w:rsidRPr="00103329">
        <w:t>條</w:t>
      </w:r>
    </w:p>
    <w:p w14:paraId="7204C716"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原住民學生於學校修業年限內，得減免學雜費，學雜費之減免基準，採固定數額方式辦理；其減免數額如下，但學生實際繳納之學雜費低於本辦法所定減免數額時，以實際繳納之學雜費為減免數額：</w:t>
      </w:r>
    </w:p>
    <w:p w14:paraId="3C569519"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一、就讀國立學校者，依</w:t>
      </w:r>
      <w:hyperlink r:id="rId21" w:history="1">
        <w:r w:rsidRPr="00006509">
          <w:rPr>
            <w:rStyle w:val="a3"/>
            <w:rFonts w:ascii="Arial Unicode MS" w:hAnsi="Arial Unicode MS"/>
          </w:rPr>
          <w:t>附表一</w:t>
        </w:r>
      </w:hyperlink>
      <w:r w:rsidRPr="00103329">
        <w:rPr>
          <w:rFonts w:ascii="Arial Unicode MS" w:hAnsi="Arial Unicode MS"/>
        </w:rPr>
        <w:t>「國立學校（不包括學校附設專科部及專科學校）原住民學生學雜費減免固定數額基準」規定減免學雜費，或</w:t>
      </w:r>
      <w:hyperlink r:id="rId22" w:history="1">
        <w:r w:rsidRPr="00006509">
          <w:rPr>
            <w:rStyle w:val="a3"/>
            <w:rFonts w:ascii="Arial Unicode MS" w:hAnsi="Arial Unicode MS"/>
          </w:rPr>
          <w:t>附表二</w:t>
        </w:r>
      </w:hyperlink>
      <w:r w:rsidRPr="00103329">
        <w:rPr>
          <w:rFonts w:ascii="Arial Unicode MS" w:hAnsi="Arial Unicode MS"/>
        </w:rPr>
        <w:t>「國立學校附設專科部及國立專科學校原住民學生學雜費減免固定數額基準」規定減免學雜費；研究所學生比照</w:t>
      </w:r>
      <w:hyperlink r:id="rId23" w:history="1">
        <w:r w:rsidR="00006509" w:rsidRPr="00006509">
          <w:rPr>
            <w:rStyle w:val="a3"/>
            <w:rFonts w:ascii="Arial Unicode MS" w:hAnsi="Arial Unicode MS"/>
          </w:rPr>
          <w:t>附表一</w:t>
        </w:r>
      </w:hyperlink>
      <w:r w:rsidRPr="00103329">
        <w:rPr>
          <w:rFonts w:ascii="Arial Unicode MS" w:hAnsi="Arial Unicode MS"/>
        </w:rPr>
        <w:t>規定減免學雜費。</w:t>
      </w:r>
    </w:p>
    <w:p w14:paraId="60A2AE88"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二、就讀私立學校者，依</w:t>
      </w:r>
      <w:hyperlink r:id="rId24" w:history="1">
        <w:r w:rsidRPr="00006509">
          <w:rPr>
            <w:rStyle w:val="a3"/>
            <w:rFonts w:ascii="Arial Unicode MS" w:hAnsi="Arial Unicode MS"/>
          </w:rPr>
          <w:t>附表三</w:t>
        </w:r>
      </w:hyperlink>
      <w:r w:rsidRPr="00103329">
        <w:rPr>
          <w:rFonts w:ascii="Arial Unicode MS" w:hAnsi="Arial Unicode MS"/>
        </w:rPr>
        <w:t>「私立學校（不包括學校附設專科部及專科學校）原住民學生學雜費減免固</w:t>
      </w:r>
      <w:r w:rsidRPr="00103329">
        <w:rPr>
          <w:rFonts w:ascii="Arial Unicode MS" w:hAnsi="Arial Unicode MS"/>
        </w:rPr>
        <w:lastRenderedPageBreak/>
        <w:t>定數額基準」規定減免學雜費，或</w:t>
      </w:r>
      <w:hyperlink r:id="rId25" w:history="1">
        <w:r w:rsidRPr="00006509">
          <w:rPr>
            <w:rStyle w:val="a3"/>
            <w:rFonts w:ascii="Arial Unicode MS" w:hAnsi="Arial Unicode MS"/>
          </w:rPr>
          <w:t>附表四</w:t>
        </w:r>
      </w:hyperlink>
      <w:r w:rsidRPr="00103329">
        <w:rPr>
          <w:rFonts w:ascii="Arial Unicode MS" w:hAnsi="Arial Unicode MS"/>
        </w:rPr>
        <w:t>「私立學校附設專科部及私立專科學校原住民學生學雜費減免固定數額基準」規定減免學雜費；研究所學生比照</w:t>
      </w:r>
      <w:hyperlink r:id="rId26" w:history="1">
        <w:r w:rsidR="00006509" w:rsidRPr="00006509">
          <w:rPr>
            <w:rStyle w:val="a3"/>
            <w:rFonts w:ascii="Arial Unicode MS" w:hAnsi="Arial Unicode MS"/>
          </w:rPr>
          <w:t>附表三</w:t>
        </w:r>
      </w:hyperlink>
      <w:r w:rsidRPr="00103329">
        <w:rPr>
          <w:rFonts w:ascii="Arial Unicode MS" w:hAnsi="Arial Unicode MS"/>
        </w:rPr>
        <w:t>規定減免學雜費。</w:t>
      </w:r>
    </w:p>
    <w:p w14:paraId="5C0E7810" w14:textId="77777777" w:rsidR="0038495A" w:rsidRPr="0038495A" w:rsidRDefault="0038495A" w:rsidP="0038495A">
      <w:pPr>
        <w:ind w:left="142"/>
        <w:jc w:val="both"/>
        <w:rPr>
          <w:rFonts w:ascii="Arial Unicode MS" w:hAnsi="Arial Unicode MS"/>
          <w:color w:val="17365D"/>
        </w:rPr>
      </w:pPr>
      <w:r w:rsidRPr="0038495A">
        <w:rPr>
          <w:rFonts w:ascii="Arial Unicode MS" w:hAnsi="Arial Unicode MS"/>
          <w:color w:val="17365D"/>
        </w:rPr>
        <w:t xml:space="preserve">　　符合</w:t>
      </w:r>
      <w:r w:rsidR="007B7EA9" w:rsidRPr="0043537D">
        <w:rPr>
          <w:rFonts w:ascii="Arial Unicode MS" w:hAnsi="Arial Unicode MS" w:hint="eastAsia"/>
          <w:color w:val="17365D"/>
          <w:szCs w:val="20"/>
        </w:rPr>
        <w:t>專科學校法第</w:t>
      </w:r>
      <w:hyperlink r:id="rId27" w:anchor="c44" w:history="1">
        <w:r w:rsidR="007B7EA9" w:rsidRPr="0043537D">
          <w:rPr>
            <w:rStyle w:val="a3"/>
            <w:rFonts w:ascii="Arial Unicode MS" w:hAnsi="Arial Unicode MS" w:hint="eastAsia"/>
            <w:szCs w:val="20"/>
          </w:rPr>
          <w:t>四十四</w:t>
        </w:r>
      </w:hyperlink>
      <w:r w:rsidR="007B7EA9" w:rsidRPr="0043537D">
        <w:rPr>
          <w:rFonts w:ascii="Arial Unicode MS" w:hAnsi="Arial Unicode MS" w:hint="eastAsia"/>
          <w:color w:val="17365D"/>
          <w:szCs w:val="20"/>
        </w:rPr>
        <w:t>條</w:t>
      </w:r>
      <w:r w:rsidRPr="0038495A">
        <w:rPr>
          <w:rFonts w:ascii="Arial Unicode MS" w:hAnsi="Arial Unicode MS"/>
          <w:color w:val="17365D"/>
        </w:rPr>
        <w:t>第一項及其相關法規規定免納學費者，以減免雜費為限。</w:t>
      </w:r>
    </w:p>
    <w:p w14:paraId="3220E3CB"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原住民學生就讀國內大學與外國大學合作並經教育部專案核定之學位專班，比照第一項申請學雜費減免。</w:t>
      </w:r>
    </w:p>
    <w:p w14:paraId="32CF9E64" w14:textId="77777777" w:rsidR="0038495A" w:rsidRPr="00103329" w:rsidRDefault="0038495A" w:rsidP="0038495A">
      <w:pPr>
        <w:pStyle w:val="2"/>
        <w:jc w:val="both"/>
      </w:pPr>
      <w:bookmarkStart w:id="5" w:name="b4"/>
      <w:bookmarkEnd w:id="5"/>
      <w:r w:rsidRPr="00103329">
        <w:t>第</w:t>
      </w:r>
      <w:r w:rsidRPr="00103329">
        <w:t>4</w:t>
      </w:r>
      <w:r w:rsidRPr="00103329">
        <w:t>條</w:t>
      </w:r>
    </w:p>
    <w:p w14:paraId="61FC2C48"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本辦法之減免，不包括延長修業年限、重修及補修之學雜費。</w:t>
      </w:r>
    </w:p>
    <w:p w14:paraId="223BAAB6" w14:textId="5D71EBA0" w:rsidR="0038495A" w:rsidRPr="00103329" w:rsidRDefault="0038495A" w:rsidP="0038495A">
      <w:pPr>
        <w:pStyle w:val="2"/>
        <w:jc w:val="both"/>
      </w:pPr>
      <w:bookmarkStart w:id="6" w:name="b5"/>
      <w:bookmarkEnd w:id="6"/>
      <w:r w:rsidRPr="00103329">
        <w:t>第</w:t>
      </w:r>
      <w:r w:rsidRPr="00103329">
        <w:t>5</w:t>
      </w:r>
      <w:r w:rsidRPr="00103329">
        <w:t>條</w:t>
      </w:r>
      <w:r w:rsidR="007E6ED5" w:rsidRPr="007E6ED5">
        <w:rPr>
          <w:rFonts w:ascii="新細明體" w:hAnsi="新細明體" w:hint="eastAsia"/>
          <w:b w:val="0"/>
          <w:bCs w:val="0"/>
          <w:color w:val="FFFFFF"/>
        </w:rPr>
        <w:t>∵</w:t>
      </w:r>
    </w:p>
    <w:p w14:paraId="1303D84E" w14:textId="77777777" w:rsidR="003F068E" w:rsidRPr="003F068E" w:rsidRDefault="003F068E" w:rsidP="003F068E">
      <w:pPr>
        <w:ind w:left="142"/>
        <w:jc w:val="both"/>
        <w:rPr>
          <w:rFonts w:ascii="Arial Unicode MS" w:hAnsi="Arial Unicode MS"/>
        </w:rPr>
      </w:pPr>
      <w:r w:rsidRPr="003F068E">
        <w:rPr>
          <w:rFonts w:ascii="Arial Unicode MS" w:hAnsi="Arial Unicode MS" w:hint="eastAsia"/>
        </w:rPr>
        <w:t xml:space="preserve">　　原住民學生應於就讀學校所定期限內，填具申請表及檢附註記有原住民身分之戶口名簿（包括詳細記事）或三個月內申請之其他戶籍資料證明文件（包括詳細記事），向就讀學校申請學雜費減免。</w:t>
      </w:r>
    </w:p>
    <w:p w14:paraId="74AEC940" w14:textId="158DDD5A" w:rsidR="003F068E" w:rsidRPr="0075600F" w:rsidRDefault="003F068E" w:rsidP="003F068E">
      <w:pPr>
        <w:ind w:left="142"/>
        <w:jc w:val="both"/>
        <w:rPr>
          <w:rFonts w:ascii="Arial Unicode MS" w:hAnsi="Arial Unicode MS"/>
          <w:color w:val="17365D"/>
        </w:rPr>
      </w:pPr>
      <w:r w:rsidRPr="0075600F">
        <w:rPr>
          <w:rFonts w:ascii="Arial Unicode MS" w:hAnsi="Arial Unicode MS" w:hint="eastAsia"/>
          <w:color w:val="17365D"/>
        </w:rPr>
        <w:t xml:space="preserve">　　前項申請案件經學校審定符合規定者，國立學校由各校於註冊時逕予減免；私立學校由各校於註冊時逕予減免後，備文掣據連同核銷一覽表一式三份，於每年五月三十一日及十一月三十日前函報中央教育主管機關請撥補助經費。</w:t>
      </w:r>
    </w:p>
    <w:p w14:paraId="6B4F809B" w14:textId="02F73053" w:rsidR="003F068E" w:rsidRDefault="00313050" w:rsidP="00313050">
      <w:pPr>
        <w:pStyle w:val="3"/>
      </w:pPr>
      <w:r w:rsidRPr="00B55656">
        <w:rPr>
          <w:rFonts w:hint="eastAsia"/>
        </w:rPr>
        <w:t>--10</w:t>
      </w:r>
      <w:r w:rsidRPr="00B55656">
        <w:t>8</w:t>
      </w:r>
      <w:r w:rsidRPr="00B55656">
        <w:rPr>
          <w:rFonts w:hint="eastAsia"/>
        </w:rPr>
        <w:t>年</w:t>
      </w:r>
      <w:r w:rsidRPr="00B55656">
        <w:t>12</w:t>
      </w:r>
      <w:r w:rsidRPr="00B55656">
        <w:rPr>
          <w:rFonts w:hint="eastAsia"/>
        </w:rPr>
        <w:t>月</w:t>
      </w:r>
      <w:r w:rsidRPr="00B55656">
        <w:t>2</w:t>
      </w:r>
      <w:r>
        <w:t>4</w:t>
      </w:r>
      <w:r w:rsidRPr="00B55656">
        <w:rPr>
          <w:rFonts w:hint="eastAsia"/>
        </w:rPr>
        <w:t>日修正前條文</w:t>
      </w:r>
      <w:r w:rsidRPr="00B55656">
        <w:rPr>
          <w:rFonts w:hint="eastAsia"/>
        </w:rPr>
        <w:t>--</w:t>
      </w:r>
      <w:hyperlink r:id="rId28" w:history="1">
        <w:r w:rsidRPr="00B55656">
          <w:rPr>
            <w:rStyle w:val="a3"/>
          </w:rPr>
          <w:t>比對程式</w:t>
        </w:r>
      </w:hyperlink>
    </w:p>
    <w:p w14:paraId="6610D8D0" w14:textId="706B9C13" w:rsidR="0038495A" w:rsidRPr="003F068E" w:rsidRDefault="0038495A" w:rsidP="0038495A">
      <w:pPr>
        <w:ind w:left="142"/>
        <w:jc w:val="both"/>
        <w:rPr>
          <w:rFonts w:ascii="Arial Unicode MS" w:hAnsi="Arial Unicode MS"/>
          <w:color w:val="5F5F5F"/>
        </w:rPr>
      </w:pPr>
      <w:r w:rsidRPr="003F068E">
        <w:rPr>
          <w:rFonts w:ascii="Arial Unicode MS" w:hAnsi="Arial Unicode MS"/>
          <w:color w:val="5F5F5F"/>
        </w:rPr>
        <w:t xml:space="preserve">　　原住民學生應於就讀學校所定期限內，填具申請表及檢附註記有原住民身分之戶口名簿（包括詳細記事）或三個月內申請之其他戶籍資料證明文件（包括詳細記事），向就讀學校申請學雜費減免。</w:t>
      </w:r>
    </w:p>
    <w:p w14:paraId="2F5A9574" w14:textId="1E77B554" w:rsidR="0038495A" w:rsidRPr="0075600F" w:rsidRDefault="0038495A" w:rsidP="0038495A">
      <w:pPr>
        <w:ind w:left="142"/>
        <w:jc w:val="both"/>
        <w:rPr>
          <w:rFonts w:ascii="Arial Unicode MS" w:hAnsi="Arial Unicode MS"/>
          <w:color w:val="666699"/>
        </w:rPr>
      </w:pPr>
      <w:r w:rsidRPr="0075600F">
        <w:rPr>
          <w:rFonts w:ascii="Arial Unicode MS" w:hAnsi="Arial Unicode MS"/>
          <w:color w:val="666699"/>
        </w:rPr>
        <w:t xml:space="preserve">　　前項申請案件經學校審定符合規定者，國立學校由各校於註冊時逕予減免；私立學校由各校於註冊時逕予減免後，備文掣據連同核銷一覽表一式三份，於每年五月三十一日及十一月三十日前函報中央主管教育行政機關請撥補助經費。</w:t>
      </w:r>
      <w:r w:rsidR="00144CBB" w:rsidRPr="00144CBB">
        <w:rPr>
          <w:rFonts w:ascii="新細明體" w:hAnsi="新細明體" w:hint="eastAsia"/>
          <w:color w:val="FFFFFF"/>
        </w:rPr>
        <w:t>∴</w:t>
      </w:r>
    </w:p>
    <w:p w14:paraId="41246094" w14:textId="77777777" w:rsidR="0038495A" w:rsidRPr="00103329" w:rsidRDefault="0038495A" w:rsidP="0038495A">
      <w:pPr>
        <w:pStyle w:val="2"/>
        <w:jc w:val="both"/>
      </w:pPr>
      <w:bookmarkStart w:id="7" w:name="b6"/>
      <w:bookmarkEnd w:id="7"/>
      <w:r w:rsidRPr="00103329">
        <w:t>第</w:t>
      </w:r>
      <w:r w:rsidRPr="00103329">
        <w:t>6</w:t>
      </w:r>
      <w:r w:rsidRPr="00103329">
        <w:t>條</w:t>
      </w:r>
    </w:p>
    <w:p w14:paraId="2B99D4A6"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已依其他規定領取政府提供有關學雜費之補助或減免，及其他與減免學雜費性質相當之給付者，不得重複申請本辦法之減免。</w:t>
      </w:r>
    </w:p>
    <w:p w14:paraId="477FB7B3" w14:textId="77777777" w:rsidR="0038495A" w:rsidRPr="00103329" w:rsidRDefault="0038495A" w:rsidP="0038495A">
      <w:pPr>
        <w:pStyle w:val="2"/>
        <w:jc w:val="both"/>
      </w:pPr>
      <w:bookmarkStart w:id="8" w:name="b7"/>
      <w:bookmarkEnd w:id="8"/>
      <w:r w:rsidRPr="00103329">
        <w:t>第</w:t>
      </w:r>
      <w:r w:rsidRPr="00103329">
        <w:t>7</w:t>
      </w:r>
      <w:r w:rsidRPr="00103329">
        <w:t>條</w:t>
      </w:r>
    </w:p>
    <w:p w14:paraId="09B72E3D"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學生於學期中轉學、休學、退學或開除學籍者，當學期已減免之費用，不予追繳。</w:t>
      </w:r>
    </w:p>
    <w:p w14:paraId="53759654" w14:textId="77777777" w:rsidR="0038495A" w:rsidRPr="0038495A" w:rsidRDefault="0038495A" w:rsidP="0038495A">
      <w:pPr>
        <w:ind w:left="142"/>
        <w:jc w:val="both"/>
        <w:rPr>
          <w:rFonts w:ascii="Arial Unicode MS" w:hAnsi="Arial Unicode MS"/>
          <w:color w:val="17365D"/>
        </w:rPr>
      </w:pPr>
      <w:r w:rsidRPr="0038495A">
        <w:rPr>
          <w:rFonts w:ascii="Arial Unicode MS" w:hAnsi="Arial Unicode MS"/>
          <w:color w:val="17365D"/>
        </w:rPr>
        <w:t xml:space="preserve">　　轉學（系）、休學、退學或開除學籍，其後重讀、復學或再行入學所就讀之相當學期、年級已減免者，不得重複減免。</w:t>
      </w:r>
    </w:p>
    <w:p w14:paraId="6114E8E2"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已取得專科以上教育階段之學位再行修讀同級學位，或同時修讀二以上同級學位者，除就讀學士後學系外，不得重複減免。</w:t>
      </w:r>
    </w:p>
    <w:p w14:paraId="7A37142B" w14:textId="77777777" w:rsidR="0038495A" w:rsidRPr="00103329" w:rsidRDefault="0038495A" w:rsidP="0038495A">
      <w:pPr>
        <w:pStyle w:val="2"/>
        <w:jc w:val="both"/>
      </w:pPr>
      <w:bookmarkStart w:id="9" w:name="b8"/>
      <w:bookmarkEnd w:id="9"/>
      <w:r w:rsidRPr="00103329">
        <w:t>第</w:t>
      </w:r>
      <w:r w:rsidRPr="00103329">
        <w:t>8</w:t>
      </w:r>
      <w:r w:rsidRPr="00103329">
        <w:t>條</w:t>
      </w:r>
    </w:p>
    <w:p w14:paraId="2E0DAF4E"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有下列情事之一者，其學雜費不予減免；已減免者，學校應追繳之。涉及刑責者，移送司法機關辦理：</w:t>
      </w:r>
    </w:p>
    <w:p w14:paraId="5E0B1C93"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一、申請資格與本辦法規定不符。</w:t>
      </w:r>
    </w:p>
    <w:p w14:paraId="6B541A0D"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二、重複申領。</w:t>
      </w:r>
    </w:p>
    <w:p w14:paraId="14785F15"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三、所繳證件虛偽不實。</w:t>
      </w:r>
    </w:p>
    <w:p w14:paraId="68E473EE"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四、冒名頂替。</w:t>
      </w:r>
    </w:p>
    <w:p w14:paraId="1F40605B" w14:textId="77777777" w:rsidR="0038495A" w:rsidRPr="00103329" w:rsidRDefault="0038495A" w:rsidP="0038495A">
      <w:pPr>
        <w:ind w:left="142"/>
        <w:jc w:val="both"/>
        <w:rPr>
          <w:rFonts w:ascii="Arial Unicode MS" w:hAnsi="Arial Unicode MS"/>
        </w:rPr>
      </w:pPr>
      <w:r w:rsidRPr="00103329">
        <w:rPr>
          <w:rFonts w:ascii="Arial Unicode MS" w:hAnsi="Arial Unicode MS"/>
        </w:rPr>
        <w:t xml:space="preserve">　　五、以其他不正當方法具領。</w:t>
      </w:r>
    </w:p>
    <w:p w14:paraId="03BD564F" w14:textId="26EAD817" w:rsidR="0038495A" w:rsidRPr="00103329" w:rsidRDefault="0038495A" w:rsidP="0038495A">
      <w:pPr>
        <w:pStyle w:val="2"/>
        <w:jc w:val="both"/>
      </w:pPr>
      <w:bookmarkStart w:id="10" w:name="b9"/>
      <w:bookmarkEnd w:id="10"/>
      <w:r w:rsidRPr="00103329">
        <w:t>第</w:t>
      </w:r>
      <w:r w:rsidRPr="00103329">
        <w:t>9</w:t>
      </w:r>
      <w:r w:rsidRPr="00103329">
        <w:t>條</w:t>
      </w:r>
      <w:r w:rsidR="007E6ED5" w:rsidRPr="007E6ED5">
        <w:rPr>
          <w:rFonts w:ascii="新細明體" w:hAnsi="新細明體" w:hint="eastAsia"/>
          <w:b w:val="0"/>
          <w:bCs w:val="0"/>
          <w:color w:val="FFFFFF"/>
        </w:rPr>
        <w:t>∵</w:t>
      </w:r>
    </w:p>
    <w:p w14:paraId="38C81A50" w14:textId="77777777" w:rsidR="003F068E" w:rsidRPr="003F068E" w:rsidRDefault="003F068E" w:rsidP="003F068E">
      <w:pPr>
        <w:ind w:left="142"/>
        <w:jc w:val="both"/>
        <w:rPr>
          <w:rFonts w:ascii="Arial Unicode MS" w:hAnsi="Arial Unicode MS"/>
        </w:rPr>
      </w:pPr>
      <w:r w:rsidRPr="003F068E">
        <w:rPr>
          <w:rFonts w:ascii="Arial Unicode MS" w:hAnsi="Arial Unicode MS" w:hint="eastAsia"/>
        </w:rPr>
        <w:t xml:space="preserve">　　本辦法自中華民國一百零七年二月一日施行。</w:t>
      </w:r>
    </w:p>
    <w:p w14:paraId="39D0C518" w14:textId="6FA6326C" w:rsidR="003F068E" w:rsidRPr="003F068E" w:rsidRDefault="003F068E" w:rsidP="003F068E">
      <w:pPr>
        <w:ind w:left="142"/>
        <w:jc w:val="both"/>
        <w:rPr>
          <w:rFonts w:ascii="Arial Unicode MS" w:hAnsi="Arial Unicode MS"/>
          <w:color w:val="666699"/>
        </w:rPr>
      </w:pPr>
      <w:r w:rsidRPr="003F068E">
        <w:rPr>
          <w:rFonts w:ascii="Arial Unicode MS" w:hAnsi="Arial Unicode MS" w:hint="eastAsia"/>
          <w:color w:val="666699"/>
        </w:rPr>
        <w:t xml:space="preserve">　　本辦法修正條文，自發布日施行。</w:t>
      </w:r>
    </w:p>
    <w:p w14:paraId="637A2A13" w14:textId="6B5DE100" w:rsidR="003F068E" w:rsidRDefault="00313050" w:rsidP="00313050">
      <w:pPr>
        <w:pStyle w:val="3"/>
      </w:pPr>
      <w:r w:rsidRPr="00B55656">
        <w:rPr>
          <w:rFonts w:hint="eastAsia"/>
        </w:rPr>
        <w:lastRenderedPageBreak/>
        <w:t>--10</w:t>
      </w:r>
      <w:r w:rsidRPr="00B55656">
        <w:t>8</w:t>
      </w:r>
      <w:r w:rsidRPr="00B55656">
        <w:rPr>
          <w:rFonts w:hint="eastAsia"/>
        </w:rPr>
        <w:t>年</w:t>
      </w:r>
      <w:r w:rsidRPr="00B55656">
        <w:t>12</w:t>
      </w:r>
      <w:r w:rsidRPr="00B55656">
        <w:rPr>
          <w:rFonts w:hint="eastAsia"/>
        </w:rPr>
        <w:t>月</w:t>
      </w:r>
      <w:r w:rsidRPr="00B55656">
        <w:t>2</w:t>
      </w:r>
      <w:r>
        <w:t>4</w:t>
      </w:r>
      <w:r w:rsidRPr="00B55656">
        <w:rPr>
          <w:rFonts w:hint="eastAsia"/>
        </w:rPr>
        <w:t>日修正前條文</w:t>
      </w:r>
      <w:r w:rsidRPr="00B55656">
        <w:rPr>
          <w:rFonts w:hint="eastAsia"/>
        </w:rPr>
        <w:t>--</w:t>
      </w:r>
      <w:hyperlink r:id="rId29" w:history="1">
        <w:r w:rsidRPr="00B55656">
          <w:rPr>
            <w:rStyle w:val="a3"/>
          </w:rPr>
          <w:t>比對程式</w:t>
        </w:r>
      </w:hyperlink>
    </w:p>
    <w:p w14:paraId="11A4C09C" w14:textId="49708005" w:rsidR="0038495A" w:rsidRPr="003F068E" w:rsidRDefault="0038495A" w:rsidP="0038495A">
      <w:pPr>
        <w:ind w:left="142"/>
        <w:jc w:val="both"/>
        <w:rPr>
          <w:rFonts w:ascii="Arial Unicode MS" w:hAnsi="Arial Unicode MS"/>
          <w:color w:val="5F5F5F"/>
        </w:rPr>
      </w:pPr>
      <w:r w:rsidRPr="003F068E">
        <w:rPr>
          <w:rFonts w:ascii="Arial Unicode MS" w:hAnsi="Arial Unicode MS"/>
          <w:color w:val="5F5F5F"/>
        </w:rPr>
        <w:t xml:space="preserve">　　本辦法自中華民國一百零七年二月一日施行。</w:t>
      </w:r>
      <w:r w:rsidR="00144CBB" w:rsidRPr="00144CBB">
        <w:rPr>
          <w:rFonts w:ascii="新細明體" w:hAnsi="新細明體" w:hint="eastAsia"/>
          <w:color w:val="FFFFFF"/>
        </w:rPr>
        <w:t>∴</w:t>
      </w:r>
    </w:p>
    <w:p w14:paraId="787DE514" w14:textId="1F2D49D4" w:rsidR="00A8727C" w:rsidRPr="00313050" w:rsidRDefault="00A8727C" w:rsidP="0038495A">
      <w:pPr>
        <w:ind w:left="142"/>
        <w:jc w:val="both"/>
        <w:rPr>
          <w:rFonts w:ascii="Arial Unicode MS" w:hAnsi="Arial Unicode MS"/>
        </w:rPr>
      </w:pPr>
    </w:p>
    <w:p w14:paraId="27760A3B" w14:textId="77777777" w:rsidR="0075600F" w:rsidRPr="00103329" w:rsidRDefault="0075600F" w:rsidP="0038495A">
      <w:pPr>
        <w:ind w:left="142"/>
        <w:jc w:val="both"/>
        <w:rPr>
          <w:rFonts w:ascii="Arial Unicode MS" w:hAnsi="Arial Unicode MS"/>
        </w:rPr>
      </w:pPr>
    </w:p>
    <w:p w14:paraId="2C91237F" w14:textId="77777777" w:rsidR="003F068E" w:rsidRPr="00C1655B" w:rsidRDefault="003F068E" w:rsidP="003F068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70B7E13" w14:textId="2D211632" w:rsidR="003F068E" w:rsidRDefault="003F068E" w:rsidP="003F068E">
      <w:pPr>
        <w:ind w:leftChars="71" w:left="142"/>
        <w:jc w:val="both"/>
        <w:rPr>
          <w:color w:val="5F5F5F"/>
          <w:sz w:val="18"/>
          <w:szCs w:val="20"/>
        </w:rPr>
      </w:pPr>
      <w:r w:rsidRPr="003D460F">
        <w:rPr>
          <w:rFonts w:hint="eastAsia"/>
          <w:color w:val="5F5F5F"/>
          <w:sz w:val="18"/>
          <w:szCs w:val="18"/>
        </w:rPr>
        <w:t>【編註】</w:t>
      </w:r>
      <w:r w:rsidR="00EF474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033E3B">
          <w:rPr>
            <w:rStyle w:val="a3"/>
            <w:sz w:val="18"/>
          </w:rPr>
          <w:t>告知</w:t>
        </w:r>
      </w:hyperlink>
      <w:r w:rsidRPr="003D460F">
        <w:rPr>
          <w:rFonts w:hint="eastAsia"/>
          <w:color w:val="5F5F5F"/>
          <w:sz w:val="18"/>
          <w:szCs w:val="20"/>
        </w:rPr>
        <w:t>，謝謝！</w:t>
      </w:r>
    </w:p>
    <w:p w14:paraId="0B10DE2C" w14:textId="77777777" w:rsidR="0038495A" w:rsidRPr="003F068E" w:rsidRDefault="0038495A" w:rsidP="000A4B1C">
      <w:pPr>
        <w:ind w:left="142"/>
        <w:jc w:val="both"/>
        <w:rPr>
          <w:rFonts w:ascii="Arial Unicode MS" w:hAnsi="Arial Unicode MS"/>
          <w:sz w:val="18"/>
        </w:rPr>
      </w:pPr>
    </w:p>
    <w:p w14:paraId="2127ED1E" w14:textId="2F77EC66" w:rsidR="006712A6" w:rsidRPr="00AF7A4E" w:rsidRDefault="00BF36B4" w:rsidP="00BF36B4">
      <w:pPr>
        <w:pStyle w:val="1"/>
      </w:pPr>
      <w:bookmarkStart w:id="11" w:name="_:::民國一百零四年三月六日公布條文:::"/>
      <w:bookmarkEnd w:id="11"/>
      <w:r>
        <w:rPr>
          <w:rFonts w:hint="eastAsia"/>
        </w:rPr>
        <w:t>:::</w:t>
      </w:r>
      <w:r w:rsidR="00C74D00" w:rsidRPr="0043537D">
        <w:rPr>
          <w:rFonts w:hint="eastAsia"/>
        </w:rPr>
        <w:t>民國一百零四年三月六日</w:t>
      </w:r>
      <w:r w:rsidR="00A86BD7" w:rsidRPr="00A86BD7">
        <w:rPr>
          <w:rFonts w:hint="eastAsia"/>
        </w:rPr>
        <w:t>發</w:t>
      </w:r>
      <w:r w:rsidRPr="00D26ADD">
        <w:t>布</w:t>
      </w:r>
      <w:r w:rsidRPr="00D26ADD">
        <w:rPr>
          <w:rFonts w:hint="eastAsia"/>
        </w:rPr>
        <w:t>條文</w:t>
      </w:r>
      <w:r>
        <w:rPr>
          <w:rFonts w:hint="eastAsia"/>
        </w:rPr>
        <w:t>:::</w:t>
      </w:r>
      <w:r w:rsidR="00023A1B" w:rsidRPr="00861975">
        <w:rPr>
          <w:rFonts w:hint="eastAsia"/>
          <w:color w:val="FFFFFF"/>
        </w:rPr>
        <w:t>a</w:t>
      </w:r>
    </w:p>
    <w:p w14:paraId="13C0550B" w14:textId="77777777"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14:paraId="548B42DD" w14:textId="77777777" w:rsidR="006712A6" w:rsidRPr="00EF474F" w:rsidRDefault="00B861AD" w:rsidP="002B5901">
      <w:pPr>
        <w:pStyle w:val="2"/>
        <w:rPr>
          <w:color w:val="548DD4" w:themeColor="text2" w:themeTint="99"/>
        </w:rPr>
      </w:pPr>
      <w:r w:rsidRPr="00EF474F">
        <w:rPr>
          <w:rFonts w:hint="eastAsia"/>
          <w:color w:val="548DD4" w:themeColor="text2" w:themeTint="99"/>
        </w:rPr>
        <w:t>第</w:t>
      </w:r>
      <w:r w:rsidRPr="00EF474F">
        <w:rPr>
          <w:rFonts w:hint="eastAsia"/>
          <w:color w:val="548DD4" w:themeColor="text2" w:themeTint="99"/>
        </w:rPr>
        <w:t>1</w:t>
      </w:r>
      <w:r w:rsidRPr="00EF474F">
        <w:rPr>
          <w:rFonts w:hint="eastAsia"/>
          <w:color w:val="548DD4" w:themeColor="text2" w:themeTint="99"/>
        </w:rPr>
        <w:t>條</w:t>
      </w:r>
    </w:p>
    <w:p w14:paraId="7D90F724"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本辦法依原住民族教育法第</w:t>
      </w:r>
      <w:hyperlink r:id="rId31" w:anchor="a19" w:history="1">
        <w:r w:rsidRPr="007B7EA9">
          <w:rPr>
            <w:rStyle w:val="a3"/>
            <w:rFonts w:ascii="Arial Unicode MS" w:hAnsi="Arial Unicode MS" w:hint="eastAsia"/>
            <w:color w:val="5F5F5F"/>
          </w:rPr>
          <w:t>十九</w:t>
        </w:r>
      </w:hyperlink>
      <w:r w:rsidRPr="007B7EA9">
        <w:rPr>
          <w:rFonts w:ascii="Arial Unicode MS" w:hAnsi="Arial Unicode MS" w:hint="eastAsia"/>
          <w:color w:val="5F5F5F"/>
        </w:rPr>
        <w:t>條第一項規定訂定之。</w:t>
      </w:r>
    </w:p>
    <w:p w14:paraId="3D661EA2" w14:textId="77777777" w:rsidR="00132F95" w:rsidRPr="00EF474F" w:rsidRDefault="00132F95" w:rsidP="000A4B1C">
      <w:pPr>
        <w:pStyle w:val="2"/>
        <w:rPr>
          <w:color w:val="548DD4" w:themeColor="text2" w:themeTint="99"/>
        </w:rPr>
      </w:pPr>
      <w:r w:rsidRPr="00EF474F">
        <w:rPr>
          <w:rFonts w:hint="eastAsia"/>
          <w:color w:val="548DD4" w:themeColor="text2" w:themeTint="99"/>
        </w:rPr>
        <w:t>第</w:t>
      </w:r>
      <w:r w:rsidRPr="00EF474F">
        <w:rPr>
          <w:rFonts w:hint="eastAsia"/>
          <w:color w:val="548DD4" w:themeColor="text2" w:themeTint="99"/>
        </w:rPr>
        <w:t>2</w:t>
      </w:r>
      <w:r w:rsidRPr="00EF474F">
        <w:rPr>
          <w:rFonts w:hint="eastAsia"/>
          <w:color w:val="548DD4" w:themeColor="text2" w:themeTint="99"/>
        </w:rPr>
        <w:t>條</w:t>
      </w:r>
    </w:p>
    <w:p w14:paraId="11B1FEC0"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本辦法補助對象為依</w:t>
      </w:r>
      <w:hyperlink r:id="rId32" w:history="1">
        <w:r w:rsidRPr="007B7EA9">
          <w:rPr>
            <w:rStyle w:val="a3"/>
            <w:rFonts w:ascii="Arial Unicode MS" w:hAnsi="Arial Unicode MS" w:hint="eastAsia"/>
            <w:color w:val="5F5F5F"/>
          </w:rPr>
          <w:t>原住民身分法</w:t>
        </w:r>
      </w:hyperlink>
      <w:r w:rsidRPr="007B7EA9">
        <w:rPr>
          <w:rFonts w:ascii="Arial Unicode MS" w:hAnsi="Arial Unicode MS" w:hint="eastAsia"/>
          <w:color w:val="5F5F5F"/>
        </w:rPr>
        <w:t>規定具有原住民身分且就讀國內國立或已立案之私立專科以上學校、進修專科學校或進修學院之學生。</w:t>
      </w:r>
    </w:p>
    <w:p w14:paraId="7486D3AE" w14:textId="1987B1EB" w:rsidR="00132F95" w:rsidRPr="00EF474F" w:rsidRDefault="00132F95" w:rsidP="000A4B1C">
      <w:pPr>
        <w:pStyle w:val="2"/>
        <w:rPr>
          <w:color w:val="548DD4" w:themeColor="text2" w:themeTint="99"/>
        </w:rPr>
      </w:pPr>
      <w:bookmarkStart w:id="12" w:name="a3"/>
      <w:bookmarkEnd w:id="12"/>
      <w:r w:rsidRPr="00EF474F">
        <w:rPr>
          <w:rFonts w:hint="eastAsia"/>
          <w:color w:val="548DD4" w:themeColor="text2" w:themeTint="99"/>
        </w:rPr>
        <w:t>第</w:t>
      </w:r>
      <w:r w:rsidRPr="00EF474F">
        <w:rPr>
          <w:rFonts w:hint="eastAsia"/>
          <w:color w:val="548DD4" w:themeColor="text2" w:themeTint="99"/>
        </w:rPr>
        <w:t>3</w:t>
      </w:r>
      <w:r w:rsidRPr="00EF474F">
        <w:rPr>
          <w:rFonts w:hint="eastAsia"/>
          <w:color w:val="548DD4" w:themeColor="text2" w:themeTint="99"/>
        </w:rPr>
        <w:t>條</w:t>
      </w:r>
      <w:r w:rsidR="007E6ED5" w:rsidRPr="00EF474F">
        <w:rPr>
          <w:rFonts w:ascii="新細明體" w:hAnsi="新細明體" w:hint="eastAsia"/>
          <w:b w:val="0"/>
          <w:bCs w:val="0"/>
          <w:color w:val="FFFFFF" w:themeColor="background1"/>
        </w:rPr>
        <w:t>∵</w:t>
      </w:r>
    </w:p>
    <w:p w14:paraId="7373A26F"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教育部（以下簡稱本部）對原住民學生就讀國立或私立專科以上學校學雜費之減免基準，採固定數額方式辦理，由本部每年公告之；其計算方式如下：</w:t>
      </w:r>
    </w:p>
    <w:p w14:paraId="362B6FA4"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一、就讀國立專科以上學校者，減免全部學費及三分之二雜費；或全部學分費及三分之二學分學雜費。研究所學生比照日間部學士班所減免之數額辦理。</w:t>
      </w:r>
    </w:p>
    <w:p w14:paraId="3B66AF09"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二、就讀私立專科以上學校者，除專科學校五年制前三年外，比照就讀國立專科以上學校所減免之數額辦理。</w:t>
      </w:r>
    </w:p>
    <w:p w14:paraId="6D55B88B"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三、就讀私立專科學校五年制前三年者，其減免數額依第一款減免方式計算，並以不超過本部公告之私立高級中等學校非藝術類科之學雜費收費標準所計最高減免數額為限。</w:t>
      </w:r>
    </w:p>
    <w:p w14:paraId="0C95A941" w14:textId="77777777" w:rsidR="0043537D" w:rsidRPr="00023A1B" w:rsidRDefault="0043537D" w:rsidP="0043537D">
      <w:pPr>
        <w:ind w:left="142"/>
        <w:jc w:val="both"/>
        <w:rPr>
          <w:rFonts w:ascii="Arial Unicode MS" w:hAnsi="Arial Unicode MS"/>
          <w:color w:val="666699"/>
          <w:szCs w:val="20"/>
        </w:rPr>
      </w:pPr>
      <w:r w:rsidRPr="00023A1B">
        <w:rPr>
          <w:rFonts w:ascii="Arial Unicode MS" w:hAnsi="Arial Unicode MS" w:hint="eastAsia"/>
          <w:color w:val="666699"/>
          <w:szCs w:val="20"/>
        </w:rPr>
        <w:t xml:space="preserve">　　符合專科學校法第</w:t>
      </w:r>
      <w:hyperlink r:id="rId33" w:anchor="c44" w:history="1">
        <w:r w:rsidRPr="00023A1B">
          <w:rPr>
            <w:rStyle w:val="a3"/>
            <w:rFonts w:ascii="Arial Unicode MS" w:hAnsi="Arial Unicode MS" w:hint="eastAsia"/>
            <w:color w:val="666699"/>
            <w:szCs w:val="20"/>
          </w:rPr>
          <w:t>四十四</w:t>
        </w:r>
      </w:hyperlink>
      <w:r w:rsidRPr="00023A1B">
        <w:rPr>
          <w:rFonts w:ascii="Arial Unicode MS" w:hAnsi="Arial Unicode MS" w:hint="eastAsia"/>
          <w:color w:val="666699"/>
          <w:szCs w:val="20"/>
        </w:rPr>
        <w:t>條第一項及其相關法規規定免納學費者，以減免雜費為限。</w:t>
      </w:r>
    </w:p>
    <w:p w14:paraId="648AE6B9"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原住民學生就讀國內大學與外國大學合作並經本部專案核定之學位專班，比照第一項第一款國內國立專科以上學校之固定數額申請學雜費減免。</w:t>
      </w:r>
    </w:p>
    <w:p w14:paraId="3FC22551" w14:textId="29BD2AC6" w:rsidR="0043537D" w:rsidRPr="0043537D" w:rsidRDefault="0043537D" w:rsidP="0043537D">
      <w:pPr>
        <w:pStyle w:val="3"/>
      </w:pPr>
      <w:r>
        <w:t>--104</w:t>
      </w:r>
      <w:r>
        <w:rPr>
          <w:rFonts w:hint="eastAsia"/>
        </w:rPr>
        <w:t>年</w:t>
      </w:r>
      <w:r>
        <w:t>3</w:t>
      </w:r>
      <w:r>
        <w:rPr>
          <w:rFonts w:hint="eastAsia"/>
        </w:rPr>
        <w:t>月</w:t>
      </w:r>
      <w:r>
        <w:rPr>
          <w:rFonts w:hint="eastAsia"/>
        </w:rPr>
        <w:t>6</w:t>
      </w:r>
      <w:r w:rsidR="000E2D1D">
        <w:rPr>
          <w:rFonts w:hint="eastAsia"/>
        </w:rPr>
        <w:t>日修正前條文</w:t>
      </w:r>
      <w:r w:rsidR="000E2D1D">
        <w:rPr>
          <w:rFonts w:hint="eastAsia"/>
        </w:rPr>
        <w:t>--</w:t>
      </w:r>
      <w:hyperlink r:id="rId34" w:history="1">
        <w:r w:rsidRPr="005C530E">
          <w:rPr>
            <w:u w:val="single"/>
          </w:rPr>
          <w:t>比對程式</w:t>
        </w:r>
      </w:hyperlink>
    </w:p>
    <w:p w14:paraId="161E73AA"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教育部對原住民學生就讀國立或私立專科以上學校學雜費之減免基準，採固定數額方式辦理，由教育部每年公告之；其計算方式如下：</w:t>
      </w:r>
    </w:p>
    <w:p w14:paraId="2947EF11"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一、就讀國立專科以上學校者，減免全部學費及三分之二雜費；或全部學分費及三分之二學分學雜費。研究所學生比照日間部學士班所減免之數額辦理。</w:t>
      </w:r>
    </w:p>
    <w:p w14:paraId="47AB1C64"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二、就讀私立專科以上學校者，除專科學校五年制前三年外，比照就讀國立專科以上學校所減免之數額辦理。</w:t>
      </w:r>
    </w:p>
    <w:p w14:paraId="0A6D1188"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三、就讀私立專科學校五年制前三年者，其減免數額依第一款減免方式計算，並以不超過教育部公告之私立高級中等學校非藝術類科之學雜費收費標準所計最高減免數額為限。</w:t>
      </w:r>
    </w:p>
    <w:p w14:paraId="154642C9" w14:textId="77777777" w:rsidR="00C45715" w:rsidRPr="0043537D" w:rsidRDefault="00C45715" w:rsidP="00C45715">
      <w:pPr>
        <w:ind w:leftChars="71" w:left="142"/>
        <w:jc w:val="both"/>
        <w:rPr>
          <w:rFonts w:ascii="Arial Unicode MS" w:hAnsi="Arial Unicode MS"/>
          <w:color w:val="666699"/>
        </w:rPr>
      </w:pPr>
      <w:r w:rsidRPr="0043537D">
        <w:rPr>
          <w:rFonts w:ascii="Arial Unicode MS" w:hAnsi="Arial Unicode MS" w:hint="eastAsia"/>
          <w:color w:val="666699"/>
        </w:rPr>
        <w:t xml:space="preserve">　　符合專科學校法第</w:t>
      </w:r>
      <w:hyperlink r:id="rId35" w:anchor="b35" w:history="1">
        <w:r w:rsidRPr="0043537D">
          <w:rPr>
            <w:rStyle w:val="a3"/>
            <w:rFonts w:ascii="Arial Unicode MS" w:hAnsi="Arial Unicode MS" w:hint="eastAsia"/>
            <w:color w:val="666699"/>
          </w:rPr>
          <w:t>三十五</w:t>
        </w:r>
      </w:hyperlink>
      <w:r w:rsidRPr="0043537D">
        <w:rPr>
          <w:rFonts w:ascii="Arial Unicode MS" w:hAnsi="Arial Unicode MS" w:hint="eastAsia"/>
          <w:color w:val="666699"/>
        </w:rPr>
        <w:t>條第一項及其相關法規規定免納學費者，以減免雜費為限。</w:t>
      </w:r>
      <w:r w:rsidR="00742C0F" w:rsidRPr="00861975">
        <w:rPr>
          <w:rFonts w:ascii="Arial Unicode MS" w:hAnsi="Arial Unicode MS" w:hint="eastAsia"/>
          <w:color w:val="FFFFFF"/>
        </w:rPr>
        <w:t>∴</w:t>
      </w:r>
    </w:p>
    <w:p w14:paraId="437CCB39" w14:textId="09FA23BD" w:rsidR="00C44B49" w:rsidRPr="00C45715" w:rsidRDefault="00C45715" w:rsidP="00C45715">
      <w:pPr>
        <w:pStyle w:val="3"/>
      </w:pPr>
      <w:r w:rsidRPr="00395DA7">
        <w:rPr>
          <w:rFonts w:hint="eastAsia"/>
        </w:rPr>
        <w:t>--10</w:t>
      </w:r>
      <w:r>
        <w:rPr>
          <w:rFonts w:hint="eastAsia"/>
        </w:rPr>
        <w:t>2</w:t>
      </w:r>
      <w:r w:rsidRPr="00395DA7">
        <w:t>年</w:t>
      </w:r>
      <w:r>
        <w:rPr>
          <w:rFonts w:hint="eastAsia"/>
        </w:rPr>
        <w:t>10</w:t>
      </w:r>
      <w:r w:rsidRPr="00395DA7">
        <w:t>月</w:t>
      </w:r>
      <w:r>
        <w:rPr>
          <w:rFonts w:hint="eastAsia"/>
        </w:rPr>
        <w:t>8</w:t>
      </w:r>
      <w:r w:rsidR="000E2D1D">
        <w:t>日修正前條文</w:t>
      </w:r>
      <w:r w:rsidR="000E2D1D">
        <w:t>--</w:t>
      </w:r>
      <w:hyperlink r:id="rId36" w:history="1">
        <w:r w:rsidRPr="005C530E">
          <w:rPr>
            <w:u w:val="single"/>
          </w:rPr>
          <w:t>比對程式</w:t>
        </w:r>
      </w:hyperlink>
    </w:p>
    <w:p w14:paraId="258D1802" w14:textId="77777777" w:rsidR="00132F95" w:rsidRPr="00C44B49" w:rsidRDefault="00132F95" w:rsidP="00132F95">
      <w:pPr>
        <w:ind w:left="142"/>
        <w:jc w:val="both"/>
        <w:rPr>
          <w:rFonts w:ascii="Arial Unicode MS" w:hAnsi="Arial Unicode MS"/>
          <w:color w:val="5F5F5F"/>
        </w:rPr>
      </w:pPr>
      <w:r w:rsidRPr="00C44B49">
        <w:rPr>
          <w:rFonts w:ascii="Arial Unicode MS" w:hAnsi="Arial Unicode MS" w:hint="eastAsia"/>
          <w:color w:val="5F5F5F"/>
        </w:rPr>
        <w:lastRenderedPageBreak/>
        <w:t xml:space="preserve">　　教育部對原住民學生就讀國立或私立專科以上學校學雜費之減免標準，採固定數額方式辦理，由教育部每年公告之。其計算方式如下：</w:t>
      </w:r>
    </w:p>
    <w:p w14:paraId="30DED773" w14:textId="77777777" w:rsidR="00132F95" w:rsidRPr="00C44B49" w:rsidRDefault="00132F95" w:rsidP="00132F95">
      <w:pPr>
        <w:ind w:left="142"/>
        <w:jc w:val="both"/>
        <w:rPr>
          <w:rFonts w:ascii="Arial Unicode MS" w:hAnsi="Arial Unicode MS"/>
          <w:color w:val="5F5F5F"/>
        </w:rPr>
      </w:pPr>
      <w:r w:rsidRPr="00C44B49">
        <w:rPr>
          <w:rFonts w:ascii="Arial Unicode MS" w:hAnsi="Arial Unicode MS" w:hint="eastAsia"/>
          <w:color w:val="5F5F5F"/>
        </w:rPr>
        <w:t xml:space="preserve">　　一、就讀國立專科以上學校者，減免全部學費及三分之二雜費；或全部學分費及三分之二學分學雜費。研究所學生比照日間部學士班所減免之數額辦理。</w:t>
      </w:r>
    </w:p>
    <w:p w14:paraId="6FFC1EA2" w14:textId="77777777" w:rsidR="00132F95" w:rsidRPr="00C44B49" w:rsidRDefault="00132F95" w:rsidP="00132F95">
      <w:pPr>
        <w:ind w:left="142"/>
        <w:jc w:val="both"/>
        <w:rPr>
          <w:rFonts w:ascii="Arial Unicode MS" w:hAnsi="Arial Unicode MS"/>
          <w:color w:val="5F5F5F"/>
        </w:rPr>
      </w:pPr>
      <w:r w:rsidRPr="00C44B49">
        <w:rPr>
          <w:rFonts w:ascii="Arial Unicode MS" w:hAnsi="Arial Unicode MS" w:hint="eastAsia"/>
          <w:color w:val="5F5F5F"/>
        </w:rPr>
        <w:t xml:space="preserve">　　二、就讀私立專科以上學校者，除五年制專科學校前三年外，比照就讀國立專科以上學校所減免之數額辦理。</w:t>
      </w:r>
    </w:p>
    <w:p w14:paraId="36300E1C" w14:textId="77777777" w:rsidR="00132F95" w:rsidRPr="00C44B49" w:rsidRDefault="00132F95" w:rsidP="00132F95">
      <w:pPr>
        <w:ind w:left="142"/>
        <w:jc w:val="both"/>
        <w:rPr>
          <w:rFonts w:ascii="Arial Unicode MS" w:hAnsi="Arial Unicode MS"/>
          <w:color w:val="5F5F5F"/>
        </w:rPr>
      </w:pPr>
      <w:r w:rsidRPr="00C44B49">
        <w:rPr>
          <w:rFonts w:ascii="Arial Unicode MS" w:hAnsi="Arial Unicode MS" w:hint="eastAsia"/>
          <w:color w:val="5F5F5F"/>
        </w:rPr>
        <w:t xml:space="preserve">　　三、就讀私立五年制專科學校前三年者，其減免數額依第一款減免方式計算，並以不超過教育部公告之私立高級中學或職業學校非藝術類科之學雜費收費標準所計最高減免數額為限。</w:t>
      </w:r>
      <w:r w:rsidR="00742C0F" w:rsidRPr="00742C0F">
        <w:rPr>
          <w:rFonts w:ascii="Arial Unicode MS" w:hAnsi="Arial Unicode MS" w:hint="eastAsia"/>
          <w:color w:val="FFFFFF"/>
        </w:rPr>
        <w:t>∴</w:t>
      </w:r>
    </w:p>
    <w:p w14:paraId="6C9A1951" w14:textId="50638D34" w:rsidR="00132F95" w:rsidRPr="00EF474F" w:rsidRDefault="00132F95" w:rsidP="000A4B1C">
      <w:pPr>
        <w:pStyle w:val="2"/>
        <w:rPr>
          <w:color w:val="548DD4" w:themeColor="text2" w:themeTint="99"/>
        </w:rPr>
      </w:pPr>
      <w:bookmarkStart w:id="13" w:name="a4"/>
      <w:bookmarkEnd w:id="13"/>
      <w:r w:rsidRPr="00EF474F">
        <w:rPr>
          <w:rFonts w:hint="eastAsia"/>
          <w:color w:val="548DD4" w:themeColor="text2" w:themeTint="99"/>
        </w:rPr>
        <w:t>第</w:t>
      </w:r>
      <w:r w:rsidRPr="00EF474F">
        <w:rPr>
          <w:rFonts w:hint="eastAsia"/>
          <w:color w:val="548DD4" w:themeColor="text2" w:themeTint="99"/>
        </w:rPr>
        <w:t>4</w:t>
      </w:r>
      <w:r w:rsidRPr="00EF474F">
        <w:rPr>
          <w:rFonts w:hint="eastAsia"/>
          <w:color w:val="548DD4" w:themeColor="text2" w:themeTint="99"/>
        </w:rPr>
        <w:t>條</w:t>
      </w:r>
      <w:r w:rsidR="007E6ED5" w:rsidRPr="00EF474F">
        <w:rPr>
          <w:rFonts w:ascii="新細明體" w:hAnsi="新細明體" w:hint="eastAsia"/>
          <w:b w:val="0"/>
          <w:bCs w:val="0"/>
          <w:color w:val="FFFFFF" w:themeColor="background1"/>
        </w:rPr>
        <w:t>∵</w:t>
      </w:r>
    </w:p>
    <w:p w14:paraId="6ECA2DC3" w14:textId="77777777" w:rsidR="00C45715" w:rsidRPr="007B7EA9" w:rsidRDefault="00C45715" w:rsidP="00C45715">
      <w:pPr>
        <w:ind w:leftChars="71" w:left="142"/>
        <w:jc w:val="both"/>
        <w:rPr>
          <w:rFonts w:ascii="Arial Unicode MS" w:hAnsi="Arial Unicode MS"/>
          <w:color w:val="5F5F5F"/>
        </w:rPr>
      </w:pPr>
      <w:r w:rsidRPr="007B7EA9">
        <w:rPr>
          <w:rFonts w:ascii="Arial Unicode MS" w:hAnsi="Arial Unicode MS" w:hint="eastAsia"/>
          <w:color w:val="5F5F5F"/>
        </w:rPr>
        <w:t xml:space="preserve">　　本辦法之減免，不包括延長修業年限、重修及補修之學雜費。</w:t>
      </w:r>
    </w:p>
    <w:p w14:paraId="5D4A7D10" w14:textId="2D02E5EF" w:rsidR="00C45715" w:rsidRPr="00C45715" w:rsidRDefault="00C45715" w:rsidP="00C45715">
      <w:pPr>
        <w:pStyle w:val="3"/>
      </w:pPr>
      <w:r w:rsidRPr="00395DA7">
        <w:rPr>
          <w:rFonts w:hint="eastAsia"/>
        </w:rPr>
        <w:t>--10</w:t>
      </w:r>
      <w:r>
        <w:rPr>
          <w:rFonts w:hint="eastAsia"/>
        </w:rPr>
        <w:t>2</w:t>
      </w:r>
      <w:r w:rsidRPr="00395DA7">
        <w:t>年</w:t>
      </w:r>
      <w:r>
        <w:rPr>
          <w:rFonts w:hint="eastAsia"/>
        </w:rPr>
        <w:t>10</w:t>
      </w:r>
      <w:r w:rsidRPr="00395DA7">
        <w:t>月</w:t>
      </w:r>
      <w:r>
        <w:rPr>
          <w:rFonts w:hint="eastAsia"/>
        </w:rPr>
        <w:t>8</w:t>
      </w:r>
      <w:r w:rsidR="000E2D1D">
        <w:t>日修正前條文</w:t>
      </w:r>
      <w:r w:rsidR="000E2D1D">
        <w:t>--</w:t>
      </w:r>
      <w:hyperlink r:id="rId37" w:history="1">
        <w:r w:rsidRPr="005C530E">
          <w:rPr>
            <w:u w:val="single"/>
          </w:rPr>
          <w:t>比對程式</w:t>
        </w:r>
      </w:hyperlink>
    </w:p>
    <w:p w14:paraId="0DACA5F5" w14:textId="77777777" w:rsidR="00132F95" w:rsidRPr="00C45715" w:rsidRDefault="00132F95" w:rsidP="00132F95">
      <w:pPr>
        <w:ind w:left="142"/>
        <w:jc w:val="both"/>
        <w:rPr>
          <w:rFonts w:ascii="Arial Unicode MS" w:hAnsi="Arial Unicode MS"/>
          <w:color w:val="5F5F5F"/>
        </w:rPr>
      </w:pPr>
      <w:r w:rsidRPr="00C45715">
        <w:rPr>
          <w:rFonts w:ascii="Arial Unicode MS" w:hAnsi="Arial Unicode MS" w:hint="eastAsia"/>
          <w:color w:val="5F5F5F"/>
        </w:rPr>
        <w:t xml:space="preserve">　　本辦法之減免，不包括延長修業年限、重修及補修之學分費。</w:t>
      </w:r>
      <w:r w:rsidR="00742C0F" w:rsidRPr="00742C0F">
        <w:rPr>
          <w:rFonts w:ascii="Arial Unicode MS" w:hAnsi="Arial Unicode MS" w:hint="eastAsia"/>
          <w:color w:val="FFFFFF"/>
        </w:rPr>
        <w:t>∴</w:t>
      </w:r>
    </w:p>
    <w:p w14:paraId="336764FF" w14:textId="0FC0F858" w:rsidR="00132F95" w:rsidRPr="00EF474F" w:rsidRDefault="00132F95" w:rsidP="000A4B1C">
      <w:pPr>
        <w:pStyle w:val="2"/>
        <w:rPr>
          <w:color w:val="548DD4" w:themeColor="text2" w:themeTint="99"/>
        </w:rPr>
      </w:pPr>
      <w:bookmarkStart w:id="14" w:name="a5"/>
      <w:bookmarkEnd w:id="14"/>
      <w:r w:rsidRPr="00EF474F">
        <w:rPr>
          <w:rFonts w:hint="eastAsia"/>
          <w:color w:val="548DD4" w:themeColor="text2" w:themeTint="99"/>
        </w:rPr>
        <w:t>第</w:t>
      </w:r>
      <w:r w:rsidRPr="00EF474F">
        <w:rPr>
          <w:rFonts w:hint="eastAsia"/>
          <w:color w:val="548DD4" w:themeColor="text2" w:themeTint="99"/>
        </w:rPr>
        <w:t>5</w:t>
      </w:r>
      <w:r w:rsidRPr="00EF474F">
        <w:rPr>
          <w:rFonts w:hint="eastAsia"/>
          <w:color w:val="548DD4" w:themeColor="text2" w:themeTint="99"/>
        </w:rPr>
        <w:t>條</w:t>
      </w:r>
      <w:r w:rsidR="007E6ED5" w:rsidRPr="00EF474F">
        <w:rPr>
          <w:rFonts w:ascii="新細明體" w:hAnsi="新細明體" w:hint="eastAsia"/>
          <w:b w:val="0"/>
          <w:bCs w:val="0"/>
          <w:color w:val="FFFFFF" w:themeColor="background1"/>
        </w:rPr>
        <w:t>∵</w:t>
      </w:r>
    </w:p>
    <w:p w14:paraId="209A5EEF"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原住民學生應於就讀學校所定期限內，填具申請表及檢附戶口名簿（包括詳細記事）或三個月內申請之其他戶籍資料證明文件（包括詳細記事），向就讀學校申請學雜費減免。</w:t>
      </w:r>
    </w:p>
    <w:p w14:paraId="5D38B790" w14:textId="77777777" w:rsidR="0043537D" w:rsidRPr="00023A1B" w:rsidRDefault="0043537D" w:rsidP="0043537D">
      <w:pPr>
        <w:ind w:left="142"/>
        <w:jc w:val="both"/>
        <w:rPr>
          <w:rFonts w:ascii="Arial Unicode MS" w:hAnsi="Arial Unicode MS"/>
          <w:color w:val="666699"/>
          <w:szCs w:val="20"/>
        </w:rPr>
      </w:pPr>
      <w:r w:rsidRPr="00023A1B">
        <w:rPr>
          <w:rFonts w:ascii="Arial Unicode MS" w:hAnsi="Arial Unicode MS" w:hint="eastAsia"/>
          <w:color w:val="666699"/>
          <w:szCs w:val="20"/>
        </w:rPr>
        <w:t xml:space="preserve">　　前項申請案件經審查符合規定者，國立學校由各校於註冊時逕予減免；私立學校由學校於註冊時予以減免後，造具印領清冊一式二份，一份留存校內，另一份備文掣據及核銷一覽表一式三份，於每年五月三十一日及十一月三十日前報中央主管教育行政機關請撥補助經費。</w:t>
      </w:r>
    </w:p>
    <w:p w14:paraId="63E6E6C0" w14:textId="06FFE19F" w:rsidR="0043537D" w:rsidRPr="0043537D" w:rsidRDefault="0043537D" w:rsidP="0043537D">
      <w:pPr>
        <w:pStyle w:val="3"/>
      </w:pPr>
      <w:r>
        <w:t>--104</w:t>
      </w:r>
      <w:r>
        <w:rPr>
          <w:rFonts w:hint="eastAsia"/>
        </w:rPr>
        <w:t>年</w:t>
      </w:r>
      <w:r>
        <w:t>3</w:t>
      </w:r>
      <w:r>
        <w:rPr>
          <w:rFonts w:hint="eastAsia"/>
        </w:rPr>
        <w:t>月</w:t>
      </w:r>
      <w:r>
        <w:rPr>
          <w:rFonts w:hint="eastAsia"/>
        </w:rPr>
        <w:t>6</w:t>
      </w:r>
      <w:r w:rsidR="000E2D1D">
        <w:rPr>
          <w:rFonts w:hint="eastAsia"/>
        </w:rPr>
        <w:t>日修正前條文</w:t>
      </w:r>
      <w:r w:rsidR="000E2D1D">
        <w:rPr>
          <w:rFonts w:hint="eastAsia"/>
        </w:rPr>
        <w:t>--</w:t>
      </w:r>
      <w:hyperlink r:id="rId38" w:history="1">
        <w:r w:rsidRPr="005C530E">
          <w:rPr>
            <w:u w:val="single"/>
          </w:rPr>
          <w:t>比對程式</w:t>
        </w:r>
      </w:hyperlink>
    </w:p>
    <w:p w14:paraId="2C2F52FB" w14:textId="77777777" w:rsidR="00132F95" w:rsidRPr="0043537D" w:rsidRDefault="00132F95" w:rsidP="00132F95">
      <w:pPr>
        <w:ind w:left="142"/>
        <w:jc w:val="both"/>
        <w:rPr>
          <w:rFonts w:ascii="Arial Unicode MS" w:hAnsi="Arial Unicode MS"/>
          <w:color w:val="5F5F5F"/>
        </w:rPr>
      </w:pPr>
      <w:r w:rsidRPr="0043537D">
        <w:rPr>
          <w:rFonts w:ascii="Arial Unicode MS" w:hAnsi="Arial Unicode MS" w:hint="eastAsia"/>
          <w:color w:val="5F5F5F"/>
        </w:rPr>
        <w:t xml:space="preserve">　　原住民學生應於就讀學校所定期限內，填具申請表及檢具三個月內戳記有原住民身分之戶籍謄本、族籍證明或戶口名簿等證明文件，向就讀學校申請學雜費減免。</w:t>
      </w:r>
    </w:p>
    <w:p w14:paraId="2E8F2AFF" w14:textId="77777777" w:rsidR="00132F95" w:rsidRPr="0043537D" w:rsidRDefault="00132F95" w:rsidP="00132F95">
      <w:pPr>
        <w:ind w:left="142"/>
        <w:jc w:val="both"/>
        <w:rPr>
          <w:rFonts w:ascii="Arial Unicode MS" w:hAnsi="Arial Unicode MS"/>
          <w:color w:val="666699"/>
        </w:rPr>
      </w:pPr>
      <w:r w:rsidRPr="0043537D">
        <w:rPr>
          <w:rFonts w:ascii="Arial Unicode MS" w:hAnsi="Arial Unicode MS" w:hint="eastAsia"/>
          <w:color w:val="666699"/>
        </w:rPr>
        <w:t xml:space="preserve">　　前項申請案件經審查符合規定者，國立學校由各校於註冊時逕予減免；私立學校由學校於註冊時予以減免後，造具印領清冊一式二份，一份留存校內，另一份備文掣據及核銷一覽表一式三份，於每年五月三十一日及十一月三十日前報中央主管教育行政機關請撥補助經費。</w:t>
      </w:r>
      <w:r w:rsidR="00742C0F" w:rsidRPr="00742C0F">
        <w:rPr>
          <w:rFonts w:ascii="Arial Unicode MS" w:hAnsi="Arial Unicode MS" w:hint="eastAsia"/>
          <w:color w:val="FFFFFF"/>
        </w:rPr>
        <w:t>∴</w:t>
      </w:r>
    </w:p>
    <w:p w14:paraId="45713AE0" w14:textId="77777777" w:rsidR="00132F95" w:rsidRPr="00EF474F" w:rsidRDefault="00132F95" w:rsidP="000A4B1C">
      <w:pPr>
        <w:pStyle w:val="2"/>
        <w:rPr>
          <w:color w:val="548DD4" w:themeColor="text2" w:themeTint="99"/>
        </w:rPr>
      </w:pPr>
      <w:r w:rsidRPr="00EF474F">
        <w:rPr>
          <w:rFonts w:hint="eastAsia"/>
          <w:color w:val="548DD4" w:themeColor="text2" w:themeTint="99"/>
        </w:rPr>
        <w:t>第</w:t>
      </w:r>
      <w:r w:rsidRPr="00EF474F">
        <w:rPr>
          <w:rFonts w:hint="eastAsia"/>
          <w:color w:val="548DD4" w:themeColor="text2" w:themeTint="99"/>
        </w:rPr>
        <w:t>6</w:t>
      </w:r>
      <w:r w:rsidRPr="00EF474F">
        <w:rPr>
          <w:rFonts w:hint="eastAsia"/>
          <w:color w:val="548DD4" w:themeColor="text2" w:themeTint="99"/>
        </w:rPr>
        <w:t>條</w:t>
      </w:r>
    </w:p>
    <w:p w14:paraId="23EC6CBB"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已依其他規定領取政府提供有關學雜費之補助費及減免者，不得重複申請本辦法之減免。</w:t>
      </w:r>
    </w:p>
    <w:p w14:paraId="4014151B" w14:textId="63675D8A" w:rsidR="00132F95" w:rsidRPr="00EF474F" w:rsidRDefault="00132F95" w:rsidP="000A4B1C">
      <w:pPr>
        <w:pStyle w:val="2"/>
        <w:rPr>
          <w:color w:val="548DD4" w:themeColor="text2" w:themeTint="99"/>
        </w:rPr>
      </w:pPr>
      <w:bookmarkStart w:id="15" w:name="a7"/>
      <w:bookmarkEnd w:id="15"/>
      <w:r w:rsidRPr="00EF474F">
        <w:rPr>
          <w:rFonts w:hint="eastAsia"/>
          <w:color w:val="548DD4" w:themeColor="text2" w:themeTint="99"/>
        </w:rPr>
        <w:t>第</w:t>
      </w:r>
      <w:r w:rsidRPr="00EF474F">
        <w:rPr>
          <w:rFonts w:hint="eastAsia"/>
          <w:color w:val="548DD4" w:themeColor="text2" w:themeTint="99"/>
        </w:rPr>
        <w:t>7</w:t>
      </w:r>
      <w:r w:rsidRPr="00EF474F">
        <w:rPr>
          <w:rFonts w:hint="eastAsia"/>
          <w:color w:val="548DD4" w:themeColor="text2" w:themeTint="99"/>
        </w:rPr>
        <w:t>條</w:t>
      </w:r>
      <w:r w:rsidR="007E6ED5" w:rsidRPr="00EF474F">
        <w:rPr>
          <w:rFonts w:ascii="新細明體" w:hAnsi="新細明體" w:hint="eastAsia"/>
          <w:b w:val="0"/>
          <w:bCs w:val="0"/>
          <w:color w:val="FFFFFF" w:themeColor="background1"/>
        </w:rPr>
        <w:t>∵</w:t>
      </w:r>
    </w:p>
    <w:p w14:paraId="5D7A781C" w14:textId="77777777" w:rsidR="00C45715" w:rsidRPr="007B7EA9" w:rsidRDefault="00C45715" w:rsidP="00C45715">
      <w:pPr>
        <w:ind w:leftChars="71" w:left="142"/>
        <w:jc w:val="both"/>
        <w:rPr>
          <w:rFonts w:ascii="Arial Unicode MS" w:hAnsi="Arial Unicode MS"/>
          <w:color w:val="5F5F5F"/>
        </w:rPr>
      </w:pPr>
      <w:r w:rsidRPr="007B7EA9">
        <w:rPr>
          <w:rFonts w:ascii="Arial Unicode MS" w:hAnsi="Arial Unicode MS" w:hint="eastAsia"/>
          <w:color w:val="5F5F5F"/>
        </w:rPr>
        <w:t xml:space="preserve">　　學生於學期中休學、退學或開除學籍者，當學期已減免之費用，不予追繳。</w:t>
      </w:r>
    </w:p>
    <w:p w14:paraId="3E5EB911" w14:textId="77777777" w:rsidR="00C45715" w:rsidRPr="007B7EA9" w:rsidRDefault="00C45715" w:rsidP="00C45715">
      <w:pPr>
        <w:ind w:leftChars="71" w:left="142"/>
        <w:jc w:val="both"/>
        <w:rPr>
          <w:rFonts w:ascii="Arial Unicode MS" w:hAnsi="Arial Unicode MS"/>
          <w:color w:val="666699"/>
        </w:rPr>
      </w:pPr>
      <w:r w:rsidRPr="007B7EA9">
        <w:rPr>
          <w:rFonts w:ascii="Arial Unicode MS" w:hAnsi="Arial Unicode MS" w:hint="eastAsia"/>
          <w:color w:val="666699"/>
        </w:rPr>
        <w:t xml:space="preserve">　　轉學（系）、休學、退學或開除學籍，其後重讀、復學或再行入學所就讀之相當學期、年級已減免者，不得重複減免。</w:t>
      </w:r>
    </w:p>
    <w:p w14:paraId="52EE946C" w14:textId="77777777" w:rsidR="00C45715" w:rsidRPr="007B7EA9" w:rsidRDefault="00C45715" w:rsidP="00C45715">
      <w:pPr>
        <w:ind w:leftChars="71" w:left="142"/>
        <w:jc w:val="both"/>
        <w:rPr>
          <w:rFonts w:ascii="Arial Unicode MS" w:hAnsi="Arial Unicode MS"/>
          <w:color w:val="5F5F5F"/>
        </w:rPr>
      </w:pPr>
      <w:r w:rsidRPr="007B7EA9">
        <w:rPr>
          <w:rFonts w:ascii="Arial Unicode MS" w:hAnsi="Arial Unicode MS" w:hint="eastAsia"/>
          <w:color w:val="5F5F5F"/>
        </w:rPr>
        <w:t xml:space="preserve">　　已取得專科以上教育階段之學位再行修讀同級學位，或同時修讀二以上同級學位者，除就讀學士後學系外，不得重複減免。</w:t>
      </w:r>
    </w:p>
    <w:p w14:paraId="25C0C582" w14:textId="27C0687C" w:rsidR="00C45715" w:rsidRPr="00C45715" w:rsidRDefault="00C45715" w:rsidP="00C45715">
      <w:pPr>
        <w:pStyle w:val="3"/>
      </w:pPr>
      <w:r w:rsidRPr="00395DA7">
        <w:rPr>
          <w:rFonts w:hint="eastAsia"/>
        </w:rPr>
        <w:t>--10</w:t>
      </w:r>
      <w:r>
        <w:rPr>
          <w:rFonts w:hint="eastAsia"/>
        </w:rPr>
        <w:t>2</w:t>
      </w:r>
      <w:r w:rsidRPr="00395DA7">
        <w:t>年</w:t>
      </w:r>
      <w:r>
        <w:rPr>
          <w:rFonts w:hint="eastAsia"/>
        </w:rPr>
        <w:t>10</w:t>
      </w:r>
      <w:r w:rsidRPr="00395DA7">
        <w:t>月</w:t>
      </w:r>
      <w:r>
        <w:rPr>
          <w:rFonts w:hint="eastAsia"/>
        </w:rPr>
        <w:t>8</w:t>
      </w:r>
      <w:r w:rsidR="000E2D1D">
        <w:t>日修正前條文</w:t>
      </w:r>
      <w:r w:rsidR="000E2D1D">
        <w:t>--</w:t>
      </w:r>
      <w:hyperlink r:id="rId39" w:history="1">
        <w:r w:rsidRPr="005C530E">
          <w:rPr>
            <w:u w:val="single"/>
          </w:rPr>
          <w:t>比對程式</w:t>
        </w:r>
      </w:hyperlink>
    </w:p>
    <w:p w14:paraId="6F65D0A2" w14:textId="77777777" w:rsidR="00132F95" w:rsidRPr="00C45715" w:rsidRDefault="00132F95" w:rsidP="00132F95">
      <w:pPr>
        <w:ind w:left="142"/>
        <w:jc w:val="both"/>
        <w:rPr>
          <w:rFonts w:ascii="Arial Unicode MS" w:hAnsi="Arial Unicode MS"/>
          <w:color w:val="5F5F5F"/>
        </w:rPr>
      </w:pPr>
      <w:r w:rsidRPr="00C45715">
        <w:rPr>
          <w:rFonts w:ascii="Arial Unicode MS" w:hAnsi="Arial Unicode MS" w:hint="eastAsia"/>
          <w:color w:val="5F5F5F"/>
        </w:rPr>
        <w:t xml:space="preserve">　　學生在學期中休學、退學、開除學籍者，當學期已減免之費用，不予追繳。</w:t>
      </w:r>
    </w:p>
    <w:p w14:paraId="3001D0D6" w14:textId="77777777" w:rsidR="00132F95" w:rsidRPr="00C45715" w:rsidRDefault="00132F95" w:rsidP="00132F95">
      <w:pPr>
        <w:ind w:left="142"/>
        <w:jc w:val="both"/>
        <w:rPr>
          <w:rFonts w:ascii="Arial Unicode MS" w:hAnsi="Arial Unicode MS"/>
          <w:color w:val="5F5F5F"/>
        </w:rPr>
      </w:pPr>
      <w:r w:rsidRPr="00C45715">
        <w:rPr>
          <w:rFonts w:ascii="Arial Unicode MS" w:hAnsi="Arial Unicode MS" w:hint="eastAsia"/>
          <w:color w:val="5F5F5F"/>
        </w:rPr>
        <w:t xml:space="preserve">　　原住民學雜費之減免，同一學期以一次為限；重讀、延修或新轉入學生，已減免學雜費之學期不予重複減免。</w:t>
      </w:r>
      <w:r w:rsidR="00742C0F" w:rsidRPr="00742C0F">
        <w:rPr>
          <w:rFonts w:ascii="Arial Unicode MS" w:hAnsi="Arial Unicode MS" w:hint="eastAsia"/>
          <w:color w:val="FFFFFF"/>
        </w:rPr>
        <w:t>∴</w:t>
      </w:r>
    </w:p>
    <w:p w14:paraId="50B5707E" w14:textId="77777777" w:rsidR="00132F95" w:rsidRPr="00EF474F" w:rsidRDefault="00132F95" w:rsidP="000A4B1C">
      <w:pPr>
        <w:pStyle w:val="2"/>
        <w:rPr>
          <w:color w:val="548DD4" w:themeColor="text2" w:themeTint="99"/>
        </w:rPr>
      </w:pPr>
      <w:r w:rsidRPr="00EF474F">
        <w:rPr>
          <w:rFonts w:hint="eastAsia"/>
          <w:color w:val="548DD4" w:themeColor="text2" w:themeTint="99"/>
        </w:rPr>
        <w:t>第</w:t>
      </w:r>
      <w:r w:rsidRPr="00EF474F">
        <w:rPr>
          <w:rFonts w:hint="eastAsia"/>
          <w:color w:val="548DD4" w:themeColor="text2" w:themeTint="99"/>
        </w:rPr>
        <w:t>8</w:t>
      </w:r>
      <w:r w:rsidRPr="00EF474F">
        <w:rPr>
          <w:rFonts w:hint="eastAsia"/>
          <w:color w:val="548DD4" w:themeColor="text2" w:themeTint="99"/>
        </w:rPr>
        <w:t>條</w:t>
      </w:r>
    </w:p>
    <w:p w14:paraId="5BA967F1"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有下列情事之一者，學雜費不予減免，已減免者應追繳之，涉及刑責者移送司法機關辦理：</w:t>
      </w:r>
    </w:p>
    <w:p w14:paraId="0D055E0C"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lastRenderedPageBreak/>
        <w:t xml:space="preserve">　　一、申請資格與本辦法規定不符。</w:t>
      </w:r>
    </w:p>
    <w:p w14:paraId="21F5AF81"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二、重複申領。</w:t>
      </w:r>
    </w:p>
    <w:p w14:paraId="695AA3BB"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三、所繳證件虛偽不實。</w:t>
      </w:r>
    </w:p>
    <w:p w14:paraId="55481BCB"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四、冒名頂替。</w:t>
      </w:r>
    </w:p>
    <w:p w14:paraId="4A5F12F0" w14:textId="77777777" w:rsidR="00132F95" w:rsidRPr="007B7EA9" w:rsidRDefault="00132F95" w:rsidP="00132F95">
      <w:pPr>
        <w:ind w:left="142"/>
        <w:jc w:val="both"/>
        <w:rPr>
          <w:rFonts w:ascii="Arial Unicode MS" w:hAnsi="Arial Unicode MS"/>
          <w:color w:val="5F5F5F"/>
        </w:rPr>
      </w:pPr>
      <w:r w:rsidRPr="007B7EA9">
        <w:rPr>
          <w:rFonts w:ascii="Arial Unicode MS" w:hAnsi="Arial Unicode MS" w:hint="eastAsia"/>
          <w:color w:val="5F5F5F"/>
        </w:rPr>
        <w:t xml:space="preserve">　　五、以其他不正當方法具領。</w:t>
      </w:r>
    </w:p>
    <w:p w14:paraId="3C665302" w14:textId="2022FB20" w:rsidR="00132F95" w:rsidRPr="00EF474F" w:rsidRDefault="00132F95" w:rsidP="000A4B1C">
      <w:pPr>
        <w:pStyle w:val="2"/>
        <w:rPr>
          <w:color w:val="548DD4" w:themeColor="text2" w:themeTint="99"/>
        </w:rPr>
      </w:pPr>
      <w:bookmarkStart w:id="16" w:name="a9"/>
      <w:bookmarkEnd w:id="16"/>
      <w:r w:rsidRPr="00EF474F">
        <w:rPr>
          <w:rFonts w:hint="eastAsia"/>
          <w:color w:val="548DD4" w:themeColor="text2" w:themeTint="99"/>
        </w:rPr>
        <w:t>第</w:t>
      </w:r>
      <w:r w:rsidRPr="00EF474F">
        <w:rPr>
          <w:rFonts w:hint="eastAsia"/>
          <w:color w:val="548DD4" w:themeColor="text2" w:themeTint="99"/>
        </w:rPr>
        <w:t>9</w:t>
      </w:r>
      <w:r w:rsidRPr="00EF474F">
        <w:rPr>
          <w:rFonts w:hint="eastAsia"/>
          <w:color w:val="548DD4" w:themeColor="text2" w:themeTint="99"/>
        </w:rPr>
        <w:t>條</w:t>
      </w:r>
      <w:r w:rsidR="007E6ED5" w:rsidRPr="00EF474F">
        <w:rPr>
          <w:rFonts w:ascii="新細明體" w:hAnsi="新細明體" w:hint="eastAsia"/>
          <w:b w:val="0"/>
          <w:bCs w:val="0"/>
          <w:color w:val="FFFFFF" w:themeColor="background1"/>
        </w:rPr>
        <w:t>∵</w:t>
      </w:r>
    </w:p>
    <w:p w14:paraId="3C8B5B0E" w14:textId="77777777" w:rsidR="0043537D" w:rsidRPr="007B7EA9" w:rsidRDefault="0043537D" w:rsidP="0043537D">
      <w:pPr>
        <w:ind w:left="142"/>
        <w:jc w:val="both"/>
        <w:rPr>
          <w:rFonts w:ascii="Arial Unicode MS" w:hAnsi="Arial Unicode MS"/>
          <w:color w:val="5F5F5F"/>
          <w:szCs w:val="20"/>
        </w:rPr>
      </w:pPr>
      <w:r w:rsidRPr="007B7EA9">
        <w:rPr>
          <w:rFonts w:ascii="Arial Unicode MS" w:hAnsi="Arial Unicode MS" w:hint="eastAsia"/>
          <w:color w:val="5F5F5F"/>
          <w:szCs w:val="20"/>
        </w:rPr>
        <w:t xml:space="preserve">　　本辦法自中華民國九十四年八月一日施行。</w:t>
      </w:r>
    </w:p>
    <w:p w14:paraId="4930EE12" w14:textId="77777777" w:rsidR="0043537D" w:rsidRPr="007B7EA9" w:rsidRDefault="0043537D" w:rsidP="0043537D">
      <w:pPr>
        <w:ind w:left="142"/>
        <w:jc w:val="both"/>
        <w:rPr>
          <w:rFonts w:ascii="Arial Unicode MS" w:hAnsi="Arial Unicode MS"/>
          <w:color w:val="666699"/>
          <w:szCs w:val="20"/>
        </w:rPr>
      </w:pPr>
      <w:r w:rsidRPr="007B7EA9">
        <w:rPr>
          <w:rFonts w:ascii="Arial Unicode MS" w:hAnsi="Arial Unicode MS" w:hint="eastAsia"/>
          <w:color w:val="666699"/>
          <w:szCs w:val="20"/>
        </w:rPr>
        <w:t xml:space="preserve">　　本辦法修正條文，除中華民國九十九年九月六日修正發布之條文，自九十九年八月一日施行，一百年七月二十二日修正發布之條文，自一百年八月一日施行及一百零二年十月八日修正發布之條文，自一百零三年八月一日施行外，自發布日施行。</w:t>
      </w:r>
    </w:p>
    <w:p w14:paraId="7529F50A" w14:textId="7799F8BC" w:rsidR="0043537D" w:rsidRPr="0043537D" w:rsidRDefault="0043537D" w:rsidP="0043537D">
      <w:pPr>
        <w:pStyle w:val="3"/>
      </w:pPr>
      <w:r>
        <w:t>--104</w:t>
      </w:r>
      <w:r>
        <w:rPr>
          <w:rFonts w:hint="eastAsia"/>
        </w:rPr>
        <w:t>年</w:t>
      </w:r>
      <w:r>
        <w:t>3</w:t>
      </w:r>
      <w:r>
        <w:rPr>
          <w:rFonts w:hint="eastAsia"/>
        </w:rPr>
        <w:t>月</w:t>
      </w:r>
      <w:r>
        <w:rPr>
          <w:rFonts w:hint="eastAsia"/>
        </w:rPr>
        <w:t>6</w:t>
      </w:r>
      <w:r w:rsidR="000E2D1D">
        <w:rPr>
          <w:rFonts w:hint="eastAsia"/>
        </w:rPr>
        <w:t>日修正前條文</w:t>
      </w:r>
      <w:r w:rsidR="000E2D1D">
        <w:rPr>
          <w:rFonts w:hint="eastAsia"/>
        </w:rPr>
        <w:t>--</w:t>
      </w:r>
      <w:hyperlink r:id="rId40" w:history="1">
        <w:r w:rsidRPr="005C530E">
          <w:rPr>
            <w:u w:val="single"/>
          </w:rPr>
          <w:t>比對程式</w:t>
        </w:r>
      </w:hyperlink>
    </w:p>
    <w:p w14:paraId="65AA6BEE"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本辦法自中華民國九十四年八月一日施行。</w:t>
      </w:r>
    </w:p>
    <w:p w14:paraId="55FB677F" w14:textId="77777777" w:rsidR="00C45715" w:rsidRPr="0043537D" w:rsidRDefault="00C45715" w:rsidP="00C45715">
      <w:pPr>
        <w:ind w:leftChars="71" w:left="142"/>
        <w:jc w:val="both"/>
        <w:rPr>
          <w:rFonts w:ascii="Arial Unicode MS" w:hAnsi="Arial Unicode MS"/>
          <w:color w:val="666699"/>
        </w:rPr>
      </w:pPr>
      <w:r w:rsidRPr="0043537D">
        <w:rPr>
          <w:rFonts w:ascii="Arial Unicode MS" w:hAnsi="Arial Unicode MS" w:hint="eastAsia"/>
          <w:color w:val="666699"/>
        </w:rPr>
        <w:t xml:space="preserve">　　本辦法中華民國九十九年九月六日修正發布之條文，自九十九年八月一日施行；一百年七月二十二日修正發布之條文，自一百年八月一日施行。</w:t>
      </w:r>
    </w:p>
    <w:p w14:paraId="28BE4B67" w14:textId="77777777" w:rsidR="00C45715" w:rsidRPr="0043537D" w:rsidRDefault="00C45715" w:rsidP="00C45715">
      <w:pPr>
        <w:ind w:leftChars="71" w:left="142"/>
        <w:jc w:val="both"/>
        <w:rPr>
          <w:rFonts w:ascii="Arial Unicode MS" w:hAnsi="Arial Unicode MS"/>
          <w:color w:val="5F5F5F"/>
        </w:rPr>
      </w:pPr>
      <w:r w:rsidRPr="0043537D">
        <w:rPr>
          <w:rFonts w:ascii="Arial Unicode MS" w:hAnsi="Arial Unicode MS" w:hint="eastAsia"/>
          <w:color w:val="5F5F5F"/>
        </w:rPr>
        <w:t xml:space="preserve">　　本辦法中華民國一百零二年十月八日修正發布之條文，自一百零三年八月一日施行。</w:t>
      </w:r>
      <w:r w:rsidR="00742C0F" w:rsidRPr="00742C0F">
        <w:rPr>
          <w:rFonts w:ascii="Arial Unicode MS" w:hAnsi="Arial Unicode MS" w:hint="eastAsia"/>
          <w:color w:val="FFFFFF"/>
        </w:rPr>
        <w:t>∴</w:t>
      </w:r>
    </w:p>
    <w:p w14:paraId="275F8736" w14:textId="2E14FCCD" w:rsidR="00C45715" w:rsidRPr="00C45715" w:rsidRDefault="00C45715" w:rsidP="00C45715">
      <w:pPr>
        <w:pStyle w:val="3"/>
      </w:pPr>
      <w:r w:rsidRPr="00395DA7">
        <w:rPr>
          <w:rFonts w:hint="eastAsia"/>
        </w:rPr>
        <w:t>--10</w:t>
      </w:r>
      <w:r>
        <w:rPr>
          <w:rFonts w:hint="eastAsia"/>
        </w:rPr>
        <w:t>2</w:t>
      </w:r>
      <w:r w:rsidRPr="00395DA7">
        <w:t>年</w:t>
      </w:r>
      <w:r>
        <w:rPr>
          <w:rFonts w:hint="eastAsia"/>
        </w:rPr>
        <w:t>10</w:t>
      </w:r>
      <w:r w:rsidRPr="00395DA7">
        <w:t>月</w:t>
      </w:r>
      <w:r>
        <w:rPr>
          <w:rFonts w:hint="eastAsia"/>
        </w:rPr>
        <w:t>8</w:t>
      </w:r>
      <w:r w:rsidR="000E2D1D">
        <w:t>日修正前條文</w:t>
      </w:r>
      <w:r w:rsidR="000E2D1D">
        <w:t>--</w:t>
      </w:r>
      <w:hyperlink r:id="rId41" w:history="1">
        <w:r w:rsidRPr="005C530E">
          <w:rPr>
            <w:u w:val="single"/>
          </w:rPr>
          <w:t>比對程式</w:t>
        </w:r>
      </w:hyperlink>
    </w:p>
    <w:p w14:paraId="16D2DF76" w14:textId="77777777" w:rsidR="00132F95" w:rsidRPr="00C45715" w:rsidRDefault="00132F95" w:rsidP="00132F95">
      <w:pPr>
        <w:ind w:left="142"/>
        <w:jc w:val="both"/>
        <w:rPr>
          <w:rFonts w:ascii="Arial Unicode MS" w:hAnsi="Arial Unicode MS"/>
          <w:color w:val="5F5F5F"/>
        </w:rPr>
      </w:pPr>
      <w:r w:rsidRPr="00C45715">
        <w:rPr>
          <w:rFonts w:ascii="Arial Unicode MS" w:hAnsi="Arial Unicode MS" w:hint="eastAsia"/>
          <w:color w:val="5F5F5F"/>
        </w:rPr>
        <w:t xml:space="preserve">　　本辦法自中華民國九十四年八月一日施行。</w:t>
      </w:r>
    </w:p>
    <w:p w14:paraId="32D3783A" w14:textId="77777777" w:rsidR="00132F95" w:rsidRPr="00C45715" w:rsidRDefault="00132F95" w:rsidP="00132F95">
      <w:pPr>
        <w:ind w:left="142"/>
        <w:jc w:val="both"/>
        <w:rPr>
          <w:rFonts w:ascii="Arial Unicode MS" w:hAnsi="Arial Unicode MS"/>
          <w:color w:val="666699"/>
        </w:rPr>
      </w:pPr>
      <w:r w:rsidRPr="00C45715">
        <w:rPr>
          <w:rFonts w:ascii="Arial Unicode MS" w:hAnsi="Arial Unicode MS" w:hint="eastAsia"/>
          <w:color w:val="666699"/>
        </w:rPr>
        <w:t xml:space="preserve">　　本辦法九十九年九月六日修正發布之條文，自九十九年八月一日施行；一百年七月二十二日修正發布之條文，自一百年八月一日施行。</w:t>
      </w:r>
      <w:r w:rsidR="00742C0F" w:rsidRPr="00742C0F">
        <w:rPr>
          <w:rFonts w:ascii="Arial Unicode MS" w:hAnsi="Arial Unicode MS" w:hint="eastAsia"/>
          <w:color w:val="FFFFFF"/>
        </w:rPr>
        <w:t>∴</w:t>
      </w:r>
    </w:p>
    <w:p w14:paraId="75B8120C" w14:textId="77777777" w:rsidR="00295D68" w:rsidRDefault="00295D68" w:rsidP="00175528">
      <w:pPr>
        <w:ind w:left="142"/>
        <w:jc w:val="both"/>
        <w:rPr>
          <w:rFonts w:ascii="Arial Unicode MS" w:hAnsi="Arial Unicode MS"/>
        </w:rPr>
      </w:pPr>
    </w:p>
    <w:p w14:paraId="3199536A" w14:textId="77777777" w:rsidR="00295D68" w:rsidRPr="002B406B" w:rsidRDefault="00295D68" w:rsidP="00175528">
      <w:pPr>
        <w:ind w:left="142"/>
        <w:jc w:val="both"/>
        <w:rPr>
          <w:rFonts w:ascii="Arial Unicode MS" w:hAnsi="Arial Unicode MS"/>
        </w:rPr>
      </w:pPr>
    </w:p>
    <w:p w14:paraId="7A5DE305" w14:textId="77777777" w:rsidR="003F068E" w:rsidRPr="00C1655B" w:rsidRDefault="003F068E" w:rsidP="003F068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63DADCA" w14:textId="0E34F924" w:rsidR="00E64725" w:rsidRPr="003F068E" w:rsidRDefault="003F068E" w:rsidP="003F068E">
      <w:pPr>
        <w:ind w:leftChars="71" w:left="142"/>
        <w:jc w:val="both"/>
        <w:rPr>
          <w:rFonts w:ascii="新細明體" w:hAnsi="新細明體"/>
          <w:b/>
          <w:bCs/>
          <w:color w:val="800000"/>
        </w:rPr>
      </w:pPr>
      <w:r w:rsidRPr="003D460F">
        <w:rPr>
          <w:rFonts w:hint="eastAsia"/>
          <w:color w:val="5F5F5F"/>
          <w:sz w:val="18"/>
          <w:szCs w:val="18"/>
        </w:rPr>
        <w:t>【編註】</w:t>
      </w:r>
      <w:r w:rsidR="00EF474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2" w:history="1">
        <w:r w:rsidRPr="00033E3B">
          <w:rPr>
            <w:rStyle w:val="a3"/>
            <w:sz w:val="18"/>
          </w:rPr>
          <w:t>告知</w:t>
        </w:r>
      </w:hyperlink>
      <w:r w:rsidRPr="003D460F">
        <w:rPr>
          <w:rFonts w:hint="eastAsia"/>
          <w:color w:val="5F5F5F"/>
          <w:sz w:val="18"/>
          <w:szCs w:val="20"/>
        </w:rPr>
        <w:t>，謝謝！</w:t>
      </w:r>
    </w:p>
    <w:sectPr w:rsidR="00E64725" w:rsidRPr="003F068E">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B4AB" w14:textId="77777777" w:rsidR="00643B5B" w:rsidRDefault="00643B5B">
      <w:r>
        <w:separator/>
      </w:r>
    </w:p>
  </w:endnote>
  <w:endnote w:type="continuationSeparator" w:id="0">
    <w:p w14:paraId="63718E65" w14:textId="77777777" w:rsidR="00643B5B" w:rsidRDefault="0064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A7A" w14:textId="77777777" w:rsidR="009460D2" w:rsidRDefault="009460D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8389A62" w14:textId="77777777" w:rsidR="009460D2" w:rsidRDefault="009460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7AFE" w14:textId="77777777" w:rsidR="009460D2" w:rsidRDefault="009460D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2C0F">
      <w:rPr>
        <w:rStyle w:val="a6"/>
        <w:noProof/>
      </w:rPr>
      <w:t>2</w:t>
    </w:r>
    <w:r>
      <w:rPr>
        <w:rStyle w:val="a6"/>
      </w:rPr>
      <w:fldChar w:fldCharType="end"/>
    </w:r>
  </w:p>
  <w:p w14:paraId="1E91293C" w14:textId="77777777" w:rsidR="009460D2" w:rsidRPr="00947276" w:rsidRDefault="00AF7A4E"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C44B49" w:rsidRPr="00C44B49">
      <w:rPr>
        <w:rFonts w:ascii="Arial Unicode MS" w:hAnsi="Arial Unicode MS" w:hint="eastAsia"/>
        <w:sz w:val="18"/>
        <w:szCs w:val="18"/>
      </w:rPr>
      <w:t>原住民學生就讀專科以上學校學雜費減免辦法</w:t>
    </w:r>
    <w:r>
      <w:rPr>
        <w:rFonts w:ascii="Arial Unicode MS" w:hAnsi="Arial Unicode MS" w:hint="eastAsia"/>
        <w:sz w:val="18"/>
        <w:szCs w:val="18"/>
      </w:rPr>
      <w:t>〉〉</w:t>
    </w:r>
    <w:r w:rsidR="009460D2" w:rsidRPr="00947276">
      <w:rPr>
        <w:rFonts w:ascii="Arial Unicode MS" w:hAnsi="Arial Unicode MS" w:hint="eastAsia"/>
        <w:sz w:val="18"/>
        <w:szCs w:val="18"/>
      </w:rPr>
      <w:t>S-link</w:t>
    </w:r>
    <w:r w:rsidR="009460D2"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C55D" w14:textId="77777777" w:rsidR="00643B5B" w:rsidRDefault="00643B5B">
      <w:r>
        <w:separator/>
      </w:r>
    </w:p>
  </w:footnote>
  <w:footnote w:type="continuationSeparator" w:id="0">
    <w:p w14:paraId="6A1B8841" w14:textId="77777777" w:rsidR="00643B5B" w:rsidRDefault="0064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6509"/>
    <w:rsid w:val="0001671F"/>
    <w:rsid w:val="00020B2D"/>
    <w:rsid w:val="00023A1B"/>
    <w:rsid w:val="00030299"/>
    <w:rsid w:val="000362C8"/>
    <w:rsid w:val="00047E1B"/>
    <w:rsid w:val="00054298"/>
    <w:rsid w:val="0005494B"/>
    <w:rsid w:val="00057CBD"/>
    <w:rsid w:val="00067E86"/>
    <w:rsid w:val="000813C3"/>
    <w:rsid w:val="00092BF5"/>
    <w:rsid w:val="000A39E4"/>
    <w:rsid w:val="000A4B1C"/>
    <w:rsid w:val="000B5372"/>
    <w:rsid w:val="000E2D1D"/>
    <w:rsid w:val="000E6C10"/>
    <w:rsid w:val="000F664A"/>
    <w:rsid w:val="00100AFC"/>
    <w:rsid w:val="00107960"/>
    <w:rsid w:val="00107E34"/>
    <w:rsid w:val="00124594"/>
    <w:rsid w:val="00124899"/>
    <w:rsid w:val="00132F95"/>
    <w:rsid w:val="00134DD4"/>
    <w:rsid w:val="00144CBB"/>
    <w:rsid w:val="00146206"/>
    <w:rsid w:val="00146F7F"/>
    <w:rsid w:val="00150B64"/>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0DD7"/>
    <w:rsid w:val="001F35B4"/>
    <w:rsid w:val="00201671"/>
    <w:rsid w:val="00202794"/>
    <w:rsid w:val="00211579"/>
    <w:rsid w:val="00211F15"/>
    <w:rsid w:val="00227274"/>
    <w:rsid w:val="00233C8F"/>
    <w:rsid w:val="00233E71"/>
    <w:rsid w:val="00237AEB"/>
    <w:rsid w:val="00242E0E"/>
    <w:rsid w:val="002431DA"/>
    <w:rsid w:val="00244C31"/>
    <w:rsid w:val="00250476"/>
    <w:rsid w:val="00265AF1"/>
    <w:rsid w:val="002759E3"/>
    <w:rsid w:val="00280157"/>
    <w:rsid w:val="002865F1"/>
    <w:rsid w:val="00293BD4"/>
    <w:rsid w:val="00295D68"/>
    <w:rsid w:val="002B406B"/>
    <w:rsid w:val="002B4191"/>
    <w:rsid w:val="002B5901"/>
    <w:rsid w:val="002B7149"/>
    <w:rsid w:val="002C0BF4"/>
    <w:rsid w:val="002D438F"/>
    <w:rsid w:val="002E07C9"/>
    <w:rsid w:val="002E1F81"/>
    <w:rsid w:val="002E398B"/>
    <w:rsid w:val="002F61FB"/>
    <w:rsid w:val="002F6388"/>
    <w:rsid w:val="003009E9"/>
    <w:rsid w:val="00304FED"/>
    <w:rsid w:val="00307359"/>
    <w:rsid w:val="00313050"/>
    <w:rsid w:val="00324E78"/>
    <w:rsid w:val="00336377"/>
    <w:rsid w:val="00344728"/>
    <w:rsid w:val="00346029"/>
    <w:rsid w:val="00356A6B"/>
    <w:rsid w:val="003611BA"/>
    <w:rsid w:val="0037234B"/>
    <w:rsid w:val="00376CE0"/>
    <w:rsid w:val="003832C7"/>
    <w:rsid w:val="0038495A"/>
    <w:rsid w:val="00391580"/>
    <w:rsid w:val="00392D6B"/>
    <w:rsid w:val="00396441"/>
    <w:rsid w:val="003974F9"/>
    <w:rsid w:val="003A41F2"/>
    <w:rsid w:val="003D3CF8"/>
    <w:rsid w:val="003F068E"/>
    <w:rsid w:val="003F1B68"/>
    <w:rsid w:val="004254F9"/>
    <w:rsid w:val="0043537D"/>
    <w:rsid w:val="004422B7"/>
    <w:rsid w:val="00456FD4"/>
    <w:rsid w:val="00472DAD"/>
    <w:rsid w:val="00480695"/>
    <w:rsid w:val="004852CD"/>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32659"/>
    <w:rsid w:val="00537E86"/>
    <w:rsid w:val="005408E9"/>
    <w:rsid w:val="00544F58"/>
    <w:rsid w:val="00552313"/>
    <w:rsid w:val="00560C1F"/>
    <w:rsid w:val="00570BAF"/>
    <w:rsid w:val="0057153C"/>
    <w:rsid w:val="00571FBF"/>
    <w:rsid w:val="005740E1"/>
    <w:rsid w:val="00577737"/>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43B5B"/>
    <w:rsid w:val="006505D3"/>
    <w:rsid w:val="006712A6"/>
    <w:rsid w:val="00671B31"/>
    <w:rsid w:val="0068637B"/>
    <w:rsid w:val="006962E8"/>
    <w:rsid w:val="0069720E"/>
    <w:rsid w:val="0069798E"/>
    <w:rsid w:val="00697B6D"/>
    <w:rsid w:val="006A4840"/>
    <w:rsid w:val="006F02FC"/>
    <w:rsid w:val="00701248"/>
    <w:rsid w:val="0070387E"/>
    <w:rsid w:val="00703E5A"/>
    <w:rsid w:val="00704646"/>
    <w:rsid w:val="00711E1E"/>
    <w:rsid w:val="007141E2"/>
    <w:rsid w:val="00715733"/>
    <w:rsid w:val="007221A3"/>
    <w:rsid w:val="00742C0F"/>
    <w:rsid w:val="00752FB2"/>
    <w:rsid w:val="0075600F"/>
    <w:rsid w:val="00780F68"/>
    <w:rsid w:val="00783460"/>
    <w:rsid w:val="00787C4D"/>
    <w:rsid w:val="007A1DF9"/>
    <w:rsid w:val="007A3CDD"/>
    <w:rsid w:val="007B7EA9"/>
    <w:rsid w:val="007C11EB"/>
    <w:rsid w:val="007C61E0"/>
    <w:rsid w:val="007D7380"/>
    <w:rsid w:val="007E6ED5"/>
    <w:rsid w:val="008016D2"/>
    <w:rsid w:val="00801E84"/>
    <w:rsid w:val="00811FCC"/>
    <w:rsid w:val="008175CF"/>
    <w:rsid w:val="00824E90"/>
    <w:rsid w:val="00825355"/>
    <w:rsid w:val="008315AC"/>
    <w:rsid w:val="00836E7C"/>
    <w:rsid w:val="00841D7C"/>
    <w:rsid w:val="00852450"/>
    <w:rsid w:val="00861975"/>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60D2"/>
    <w:rsid w:val="00947276"/>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52747"/>
    <w:rsid w:val="00A63054"/>
    <w:rsid w:val="00A72615"/>
    <w:rsid w:val="00A82DAF"/>
    <w:rsid w:val="00A8350C"/>
    <w:rsid w:val="00A86BD7"/>
    <w:rsid w:val="00A8727C"/>
    <w:rsid w:val="00AA1293"/>
    <w:rsid w:val="00AA4156"/>
    <w:rsid w:val="00AB1D94"/>
    <w:rsid w:val="00AC4B4D"/>
    <w:rsid w:val="00AF1AE3"/>
    <w:rsid w:val="00AF459C"/>
    <w:rsid w:val="00AF7A4E"/>
    <w:rsid w:val="00B0157B"/>
    <w:rsid w:val="00B05CC6"/>
    <w:rsid w:val="00B17ADD"/>
    <w:rsid w:val="00B2234E"/>
    <w:rsid w:val="00B30698"/>
    <w:rsid w:val="00B47D47"/>
    <w:rsid w:val="00B5761A"/>
    <w:rsid w:val="00B60522"/>
    <w:rsid w:val="00B67CA2"/>
    <w:rsid w:val="00B73DB2"/>
    <w:rsid w:val="00B74444"/>
    <w:rsid w:val="00B80D57"/>
    <w:rsid w:val="00B85B35"/>
    <w:rsid w:val="00B861AD"/>
    <w:rsid w:val="00B9344B"/>
    <w:rsid w:val="00B93C39"/>
    <w:rsid w:val="00B93F79"/>
    <w:rsid w:val="00B95110"/>
    <w:rsid w:val="00B962FA"/>
    <w:rsid w:val="00BA1059"/>
    <w:rsid w:val="00BB0C20"/>
    <w:rsid w:val="00BC51BA"/>
    <w:rsid w:val="00BC762E"/>
    <w:rsid w:val="00BC7E09"/>
    <w:rsid w:val="00BD0083"/>
    <w:rsid w:val="00BD2114"/>
    <w:rsid w:val="00BD3C7D"/>
    <w:rsid w:val="00BE45DE"/>
    <w:rsid w:val="00BF36B4"/>
    <w:rsid w:val="00BF4B7D"/>
    <w:rsid w:val="00C1062A"/>
    <w:rsid w:val="00C11F97"/>
    <w:rsid w:val="00C23280"/>
    <w:rsid w:val="00C25BD7"/>
    <w:rsid w:val="00C30980"/>
    <w:rsid w:val="00C44B49"/>
    <w:rsid w:val="00C45715"/>
    <w:rsid w:val="00C56027"/>
    <w:rsid w:val="00C57193"/>
    <w:rsid w:val="00C74D00"/>
    <w:rsid w:val="00C759F2"/>
    <w:rsid w:val="00C77083"/>
    <w:rsid w:val="00C81AAC"/>
    <w:rsid w:val="00C85CAE"/>
    <w:rsid w:val="00C917B3"/>
    <w:rsid w:val="00C92561"/>
    <w:rsid w:val="00CA1F25"/>
    <w:rsid w:val="00CC55B6"/>
    <w:rsid w:val="00CC6D27"/>
    <w:rsid w:val="00CD0250"/>
    <w:rsid w:val="00CD1D77"/>
    <w:rsid w:val="00CD77EE"/>
    <w:rsid w:val="00CD784E"/>
    <w:rsid w:val="00CE0A2C"/>
    <w:rsid w:val="00CE3182"/>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5D87"/>
    <w:rsid w:val="00D941CA"/>
    <w:rsid w:val="00DC06D4"/>
    <w:rsid w:val="00DD2CD9"/>
    <w:rsid w:val="00DD6249"/>
    <w:rsid w:val="00DE29D6"/>
    <w:rsid w:val="00DE2CD2"/>
    <w:rsid w:val="00DE60CA"/>
    <w:rsid w:val="00DF494B"/>
    <w:rsid w:val="00DF6F22"/>
    <w:rsid w:val="00E046D3"/>
    <w:rsid w:val="00E05B98"/>
    <w:rsid w:val="00E16E31"/>
    <w:rsid w:val="00E26C33"/>
    <w:rsid w:val="00E64725"/>
    <w:rsid w:val="00E66E6C"/>
    <w:rsid w:val="00E75407"/>
    <w:rsid w:val="00E76870"/>
    <w:rsid w:val="00E91523"/>
    <w:rsid w:val="00E91E9D"/>
    <w:rsid w:val="00E92963"/>
    <w:rsid w:val="00E94CF5"/>
    <w:rsid w:val="00EA2A87"/>
    <w:rsid w:val="00EB4D32"/>
    <w:rsid w:val="00EE0191"/>
    <w:rsid w:val="00EF3C9D"/>
    <w:rsid w:val="00EF474F"/>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E20C63"/>
  <w15:docId w15:val="{D3CD0311-1016-4C14-98D2-B5F9A91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3F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489439392">
      <w:bodyDiv w:val="1"/>
      <w:marLeft w:val="0"/>
      <w:marRight w:val="0"/>
      <w:marTop w:val="0"/>
      <w:marBottom w:val="0"/>
      <w:divBdr>
        <w:top w:val="none" w:sz="0" w:space="0" w:color="auto"/>
        <w:left w:val="none" w:sz="0" w:space="0" w:color="auto"/>
        <w:bottom w:val="none" w:sz="0" w:space="0" w:color="auto"/>
        <w:right w:val="none" w:sz="0" w:space="0" w:color="auto"/>
      </w:divBdr>
    </w:div>
    <w:div w:id="1528789467">
      <w:bodyDiv w:val="1"/>
      <w:marLeft w:val="0"/>
      <w:marRight w:val="0"/>
      <w:marTop w:val="0"/>
      <w:marBottom w:val="0"/>
      <w:divBdr>
        <w:top w:val="none" w:sz="0" w:space="0" w:color="auto"/>
        <w:left w:val="none" w:sz="0" w:space="0" w:color="auto"/>
        <w:bottom w:val="none" w:sz="0" w:space="0" w:color="auto"/>
        <w:right w:val="none" w:sz="0" w:space="0" w:color="auto"/>
      </w:divBdr>
    </w:div>
    <w:div w:id="17742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du.tw/" TargetMode="External"/><Relationship Id="rId18" Type="http://schemas.openxmlformats.org/officeDocument/2006/relationships/hyperlink" Target="../diff/index.html" TargetMode="External"/><Relationship Id="rId26" Type="http://schemas.openxmlformats.org/officeDocument/2006/relationships/hyperlink" Target="../law2/&#21407;&#20303;&#27665;&#23416;&#29983;&#23601;&#35712;&#23560;&#31185;&#20197;&#19978;&#23416;&#26657;&#23416;&#38620;&#36027;&#28187;&#20813;&#36774;&#27861;&#38468;&#34920;&#19977;.pdf" TargetMode="External"/><Relationship Id="rId39" Type="http://schemas.openxmlformats.org/officeDocument/2006/relationships/hyperlink" Target="../diff/index.html" TargetMode="External"/><Relationship Id="rId21" Type="http://schemas.openxmlformats.org/officeDocument/2006/relationships/hyperlink" Target="../law2/&#21407;&#20303;&#27665;&#23416;&#29983;&#23601;&#35712;&#23560;&#31185;&#20197;&#19978;&#23416;&#26657;&#23416;&#38620;&#36027;&#28187;&#20813;&#36774;&#27861;&#38468;&#34920;&#19968;.pdf" TargetMode="External"/><Relationship Id="rId34" Type="http://schemas.openxmlformats.org/officeDocument/2006/relationships/hyperlink" Target="../diff/index.html" TargetMode="External"/><Relationship Id="rId42" Type="http://schemas.openxmlformats.org/officeDocument/2006/relationships/hyperlink" Target="https://www.6laws.net/comment.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law3/&#21407;&#20303;&#27665;&#23416;&#29983;&#23601;&#35712;&#22283;&#31435;&#21450;&#31169;&#31435;&#23560;&#31185;&#20197;&#19978;&#23416;&#26657;&#23416;&#38620;&#36027;&#28187;&#20813;&#36774;&#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hyperlink" Target="../law2/&#21407;&#20303;&#27665;&#23416;&#29983;&#23601;&#35712;&#23560;&#31185;&#20197;&#19978;&#23416;&#26657;&#23416;&#38620;&#36027;&#28187;&#20813;&#36774;&#27861;&#38468;&#34920;&#19977;.pdf" TargetMode="External"/><Relationship Id="rId32" Type="http://schemas.openxmlformats.org/officeDocument/2006/relationships/hyperlink" Target="../law/&#21407;&#20303;&#27665;&#36523;&#20998;&#27861;.docx"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3/&#21407;&#20303;&#27665;&#23416;&#29983;&#23601;&#35712;&#23560;&#31185;&#20197;&#19978;&#23416;&#26657;&#23416;&#38620;&#36027;&#28187;&#20813;&#36774;&#27861;.htm" TargetMode="External"/><Relationship Id="rId23" Type="http://schemas.openxmlformats.org/officeDocument/2006/relationships/hyperlink" Target="../law2/&#21407;&#20303;&#27665;&#23416;&#29983;&#23601;&#35712;&#23560;&#31185;&#20197;&#19978;&#23416;&#26657;&#23416;&#38620;&#36027;&#28187;&#20813;&#36774;&#27861;&#38468;&#34920;&#19968;.pdf"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www.facebook.com/anita6law" TargetMode="External"/><Relationship Id="rId19" Type="http://schemas.openxmlformats.org/officeDocument/2006/relationships/hyperlink" Target="../law/&#21407;&#20303;&#27665;&#26063;&#25945;&#32946;&#27861;.docx" TargetMode="External"/><Relationship Id="rId31" Type="http://schemas.openxmlformats.org/officeDocument/2006/relationships/hyperlink" Target="../law/&#21407;&#20303;&#27665;&#26063;&#25945;&#32946;&#27861;.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aw.moj.gov.tw/LawClass/LawHistory.aspx?PCode=H0030036" TargetMode="External"/><Relationship Id="rId14" Type="http://schemas.openxmlformats.org/officeDocument/2006/relationships/hyperlink" Target="../S-link&#38651;&#23376;&#20845;&#27861;&#32034;&#24341;-2.docx" TargetMode="External"/><Relationship Id="rId22" Type="http://schemas.openxmlformats.org/officeDocument/2006/relationships/hyperlink" Target="../law2/&#21407;&#20303;&#27665;&#23416;&#29983;&#23601;&#35712;&#23560;&#31185;&#20197;&#19978;&#23416;&#26657;&#23416;&#38620;&#36027;&#28187;&#20813;&#36774;&#27861;&#38468;&#34920;&#20108;.pdf" TargetMode="External"/><Relationship Id="rId27" Type="http://schemas.openxmlformats.org/officeDocument/2006/relationships/hyperlink" Target="../law/&#23560;&#31185;&#23416;&#26657;&#27861;.docx" TargetMode="External"/><Relationship Id="rId30" Type="http://schemas.openxmlformats.org/officeDocument/2006/relationships/hyperlink" Target="https://www.6laws.net/comment.htm" TargetMode="External"/><Relationship Id="rId35" Type="http://schemas.openxmlformats.org/officeDocument/2006/relationships/hyperlink" Target="../law/&#23560;&#31185;&#23416;&#26657;&#27861;.docx" TargetMode="External"/><Relationship Id="rId43" Type="http://schemas.openxmlformats.org/officeDocument/2006/relationships/footer" Target="footer1.xml"/><Relationship Id="rId8" Type="http://schemas.openxmlformats.org/officeDocument/2006/relationships/hyperlink" Target="https://www.6laws.net/update.htm" TargetMode="Externa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1407;&#20303;&#27665;&#26063;&#25945;&#32946;&#27861;.docx" TargetMode="External"/><Relationship Id="rId25" Type="http://schemas.openxmlformats.org/officeDocument/2006/relationships/hyperlink" Target="../law2/&#21407;&#20303;&#27665;&#23416;&#29983;&#23601;&#35712;&#23560;&#31185;&#20197;&#19978;&#23416;&#26657;&#23416;&#38620;&#36027;&#28187;&#20813;&#36774;&#27861;&#38468;&#34920;&#22235;.pdf" TargetMode="External"/><Relationship Id="rId33" Type="http://schemas.openxmlformats.org/officeDocument/2006/relationships/hyperlink" Target="../law/&#23560;&#31185;&#23416;&#26657;&#27861;.docx" TargetMode="External"/><Relationship Id="rId38" Type="http://schemas.openxmlformats.org/officeDocument/2006/relationships/hyperlink" Target="../diff/index.html" TargetMode="External"/><Relationship Id="rId46" Type="http://schemas.openxmlformats.org/officeDocument/2006/relationships/theme" Target="theme/theme1.xml"/><Relationship Id="rId20" Type="http://schemas.openxmlformats.org/officeDocument/2006/relationships/hyperlink" Target="../law/&#21407;&#20303;&#27665;&#36523;&#20998;&#27861;.docx" TargetMode="External"/><Relationship Id="rId41"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57</vt:i4>
      </vt:variant>
      <vt:variant>
        <vt:i4>0</vt:i4>
      </vt:variant>
      <vt:variant>
        <vt:i4>5</vt:i4>
      </vt:variant>
      <vt:variant>
        <vt:lpwstr/>
      </vt:variant>
      <vt:variant>
        <vt:lpwstr>top</vt:lpwstr>
      </vt:variant>
      <vt:variant>
        <vt:i4>4063358</vt:i4>
      </vt:variant>
      <vt:variant>
        <vt:i4>54</vt:i4>
      </vt:variant>
      <vt:variant>
        <vt:i4>0</vt:i4>
      </vt:variant>
      <vt:variant>
        <vt:i4>5</vt:i4>
      </vt:variant>
      <vt:variant>
        <vt:lpwstr>../diff/index.html</vt:lpwstr>
      </vt:variant>
      <vt:variant>
        <vt:lpwstr/>
      </vt:variant>
      <vt:variant>
        <vt:i4>4063358</vt:i4>
      </vt:variant>
      <vt:variant>
        <vt:i4>51</vt:i4>
      </vt:variant>
      <vt:variant>
        <vt:i4>0</vt:i4>
      </vt:variant>
      <vt:variant>
        <vt:i4>5</vt:i4>
      </vt:variant>
      <vt:variant>
        <vt:lpwstr>../diff/index.html</vt:lpwstr>
      </vt:variant>
      <vt:variant>
        <vt:lpwstr/>
      </vt:variant>
      <vt:variant>
        <vt:i4>4063358</vt:i4>
      </vt:variant>
      <vt:variant>
        <vt:i4>48</vt:i4>
      </vt:variant>
      <vt:variant>
        <vt:i4>0</vt:i4>
      </vt:variant>
      <vt:variant>
        <vt:i4>5</vt:i4>
      </vt:variant>
      <vt:variant>
        <vt:lpwstr>../diff/index.html</vt:lpwstr>
      </vt:variant>
      <vt:variant>
        <vt:lpwstr/>
      </vt:variant>
      <vt:variant>
        <vt:i4>4063358</vt:i4>
      </vt:variant>
      <vt:variant>
        <vt:i4>45</vt:i4>
      </vt:variant>
      <vt:variant>
        <vt:i4>0</vt:i4>
      </vt:variant>
      <vt:variant>
        <vt:i4>5</vt:i4>
      </vt:variant>
      <vt:variant>
        <vt:lpwstr>../diff/index.html</vt:lpwstr>
      </vt:variant>
      <vt:variant>
        <vt:lpwstr/>
      </vt:variant>
      <vt:variant>
        <vt:i4>1805914524</vt:i4>
      </vt:variant>
      <vt:variant>
        <vt:i4>42</vt:i4>
      </vt:variant>
      <vt:variant>
        <vt:i4>0</vt:i4>
      </vt:variant>
      <vt:variant>
        <vt:i4>5</vt:i4>
      </vt:variant>
      <vt:variant>
        <vt:lpwstr>../law/專科學校法.doc</vt:lpwstr>
      </vt:variant>
      <vt:variant>
        <vt:lpwstr>b35</vt:lpwstr>
      </vt:variant>
      <vt:variant>
        <vt:i4>1845275930</vt:i4>
      </vt:variant>
      <vt:variant>
        <vt:i4>39</vt:i4>
      </vt:variant>
      <vt:variant>
        <vt:i4>0</vt:i4>
      </vt:variant>
      <vt:variant>
        <vt:i4>5</vt:i4>
      </vt:variant>
      <vt:variant>
        <vt:lpwstr>../law/原住民身分法.doc</vt:lpwstr>
      </vt:variant>
      <vt:variant>
        <vt:lpwstr/>
      </vt:variant>
      <vt:variant>
        <vt:i4>906078813</vt:i4>
      </vt:variant>
      <vt:variant>
        <vt:i4>36</vt:i4>
      </vt:variant>
      <vt:variant>
        <vt:i4>0</vt:i4>
      </vt:variant>
      <vt:variant>
        <vt:i4>5</vt:i4>
      </vt:variant>
      <vt:variant>
        <vt:lpwstr>../law/原住民族教育法.doc</vt:lpwstr>
      </vt:variant>
      <vt:variant>
        <vt:lpwstr>a19</vt:lpwstr>
      </vt:variant>
      <vt:variant>
        <vt:i4>3735649</vt:i4>
      </vt:variant>
      <vt:variant>
        <vt:i4>33</vt:i4>
      </vt:variant>
      <vt:variant>
        <vt:i4>0</vt:i4>
      </vt:variant>
      <vt:variant>
        <vt:i4>5</vt:i4>
      </vt:variant>
      <vt:variant>
        <vt:lpwstr/>
      </vt:variant>
      <vt:variant>
        <vt:lpwstr>a9</vt:lpwstr>
      </vt:variant>
      <vt:variant>
        <vt:i4>3604577</vt:i4>
      </vt:variant>
      <vt:variant>
        <vt:i4>30</vt:i4>
      </vt:variant>
      <vt:variant>
        <vt:i4>0</vt:i4>
      </vt:variant>
      <vt:variant>
        <vt:i4>5</vt:i4>
      </vt:variant>
      <vt:variant>
        <vt:lpwstr/>
      </vt:variant>
      <vt:variant>
        <vt:lpwstr>a7</vt:lpwstr>
      </vt:variant>
      <vt:variant>
        <vt:i4>3407969</vt:i4>
      </vt:variant>
      <vt:variant>
        <vt:i4>27</vt:i4>
      </vt:variant>
      <vt:variant>
        <vt:i4>0</vt:i4>
      </vt:variant>
      <vt:variant>
        <vt:i4>5</vt:i4>
      </vt:variant>
      <vt:variant>
        <vt:lpwstr/>
      </vt:variant>
      <vt:variant>
        <vt:lpwstr>a4</vt:lpwstr>
      </vt:variant>
      <vt:variant>
        <vt:i4>3342433</vt:i4>
      </vt:variant>
      <vt:variant>
        <vt:i4>24</vt:i4>
      </vt:variant>
      <vt:variant>
        <vt:i4>0</vt:i4>
      </vt:variant>
      <vt:variant>
        <vt:i4>5</vt:i4>
      </vt:variant>
      <vt:variant>
        <vt:lpwstr/>
      </vt:variant>
      <vt:variant>
        <vt:lpwstr>a3</vt:lpwstr>
      </vt:variant>
      <vt:variant>
        <vt:i4>517366193</vt:i4>
      </vt:variant>
      <vt:variant>
        <vt:i4>21</vt:i4>
      </vt:variant>
      <vt:variant>
        <vt:i4>0</vt:i4>
      </vt:variant>
      <vt:variant>
        <vt:i4>5</vt:i4>
      </vt:variant>
      <vt:variant>
        <vt:lpwstr>原住民學生就讀國立及私立專科以上學校學雜費減免辦法.doc</vt:lpwstr>
      </vt:variant>
      <vt:variant>
        <vt:lpwstr/>
      </vt:variant>
      <vt:variant>
        <vt:i4>-376050816</vt:i4>
      </vt:variant>
      <vt:variant>
        <vt:i4>18</vt:i4>
      </vt:variant>
      <vt:variant>
        <vt:i4>0</vt:i4>
      </vt:variant>
      <vt:variant>
        <vt:i4>5</vt:i4>
      </vt:variant>
      <vt:variant>
        <vt:lpwstr>http://www.6law.idv.tw/6law/law3/原住民學生就讀專科以上學校學雜費減免辦法.htm</vt:lpwstr>
      </vt:variant>
      <vt:variant>
        <vt:lpwstr/>
      </vt:variant>
      <vt:variant>
        <vt:i4>1364164962</vt:i4>
      </vt:variant>
      <vt:variant>
        <vt:i4>15</vt:i4>
      </vt:variant>
      <vt:variant>
        <vt:i4>0</vt:i4>
      </vt:variant>
      <vt:variant>
        <vt:i4>5</vt:i4>
      </vt:variant>
      <vt:variant>
        <vt:lpwstr>../S-link電子六法索引-2.doc</vt:lpwstr>
      </vt:variant>
      <vt:variant>
        <vt:lpwstr>原住民學生就讀專科以上學校學雜費減免辦法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原住民學生就讀專科以上學校學雜費減免辦法(原:原住民學生就讀國立及私立專科以上學校學雜費減免辦法)</dc:title>
  <dc:subject/>
  <dc:creator>S-link 電子六法-黃婉玲</dc:creator>
  <cp:keywords/>
  <cp:lastModifiedBy>黃婉玲 S-link電子六法</cp:lastModifiedBy>
  <cp:revision>39</cp:revision>
  <dcterms:created xsi:type="dcterms:W3CDTF">2014-11-27T15:49:00Z</dcterms:created>
  <dcterms:modified xsi:type="dcterms:W3CDTF">2021-04-26T13:08:00Z</dcterms:modified>
</cp:coreProperties>
</file>