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8795" w14:textId="29B7CC51" w:rsidR="004E2CD5" w:rsidRDefault="00000000" w:rsidP="00416DEF">
      <w:pPr>
        <w:adjustRightInd w:val="0"/>
        <w:snapToGrid w:val="0"/>
        <w:ind w:rightChars="8" w:right="16"/>
        <w:jc w:val="right"/>
        <w:rPr>
          <w:rFonts w:ascii="Arial Unicode MS" w:hAnsi="Arial Unicode MS"/>
        </w:rPr>
      </w:pPr>
      <w:hyperlink r:id="rId7" w:history="1">
        <w:r w:rsidR="00256BF1">
          <w:rPr>
            <w:rFonts w:ascii="Calibri" w:hAnsi="Calibri"/>
            <w:noProof/>
            <w:color w:val="5F5F5F"/>
            <w:sz w:val="18"/>
            <w:szCs w:val="20"/>
            <w:lang w:val="zh-TW"/>
          </w:rPr>
          <w:pict w14:anchorId="39F5E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3.1pt;height:33.1pt;visibility:visible;mso-wrap-style:square" o:button="t">
              <v:fill o:detectmouseclick="t"/>
              <v:imagedata r:id="rId8" o:title=""/>
            </v:shape>
          </w:pict>
        </w:r>
      </w:hyperlink>
    </w:p>
    <w:p w14:paraId="27DF2D95" w14:textId="44A1E04A" w:rsidR="004E2CD5" w:rsidRDefault="004E2CD5" w:rsidP="00416DEF">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D525F0">
          <w:rPr>
            <w:rStyle w:val="a3"/>
            <w:sz w:val="18"/>
            <w:szCs w:val="20"/>
          </w:rPr>
          <w:t>更新</w:t>
        </w:r>
      </w:hyperlink>
      <w:r>
        <w:rPr>
          <w:rFonts w:hint="eastAsia"/>
          <w:color w:val="7F7F7F"/>
          <w:sz w:val="18"/>
          <w:szCs w:val="20"/>
          <w:lang w:val="zh-TW"/>
        </w:rPr>
        <w:t>】</w:t>
      </w:r>
      <w:r w:rsidR="00B66B6E" w:rsidRPr="00B66B6E">
        <w:rPr>
          <w:sz w:val="18"/>
        </w:rPr>
        <w:t>2024/3/28</w:t>
      </w:r>
      <w:r>
        <w:rPr>
          <w:rFonts w:hint="eastAsia"/>
          <w:color w:val="7F7F7F"/>
          <w:sz w:val="18"/>
          <w:szCs w:val="20"/>
          <w:lang w:val="zh-TW"/>
        </w:rPr>
        <w:t>【</w:t>
      </w:r>
      <w:hyperlink r:id="rId10" w:history="1">
        <w:r w:rsidRPr="000253A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86062E">
          <w:rPr>
            <w:rStyle w:val="a3"/>
            <w:sz w:val="18"/>
            <w:szCs w:val="20"/>
          </w:rPr>
          <w:t>黃婉玲</w:t>
        </w:r>
      </w:hyperlink>
    </w:p>
    <w:p w14:paraId="37E4676D" w14:textId="77777777" w:rsidR="004E2CD5" w:rsidRPr="00B66B6E" w:rsidRDefault="004E2CD5" w:rsidP="00416DEF">
      <w:pPr>
        <w:ind w:rightChars="-66" w:right="-132" w:firstLineChars="2880" w:firstLine="5184"/>
        <w:jc w:val="right"/>
        <w:rPr>
          <w:rFonts w:ascii="Arial Unicode MS" w:hAnsi="Arial Unicode MS"/>
          <w:color w:val="5F5F5F"/>
        </w:rPr>
      </w:pPr>
      <w:r w:rsidRPr="00B66B6E">
        <w:rPr>
          <w:rFonts w:hint="eastAsia"/>
          <w:color w:val="5F5F5F"/>
          <w:sz w:val="18"/>
          <w:szCs w:val="20"/>
        </w:rPr>
        <w:t>（建議使用工具列</w:t>
      </w:r>
      <w:r w:rsidRPr="00B66B6E">
        <w:rPr>
          <w:rFonts w:hint="eastAsia"/>
          <w:color w:val="5F5F5F"/>
          <w:sz w:val="18"/>
          <w:szCs w:val="20"/>
        </w:rPr>
        <w:t>--</w:t>
      </w:r>
      <w:r w:rsidR="0086062E" w:rsidRPr="00B66B6E">
        <w:rPr>
          <w:rFonts w:hint="eastAsia"/>
          <w:color w:val="5F5F5F"/>
          <w:sz w:val="18"/>
          <w:szCs w:val="20"/>
        </w:rPr>
        <w:t>〉</w:t>
      </w:r>
      <w:r w:rsidRPr="00B66B6E">
        <w:rPr>
          <w:rFonts w:hint="eastAsia"/>
          <w:color w:val="5F5F5F"/>
          <w:sz w:val="18"/>
          <w:szCs w:val="20"/>
        </w:rPr>
        <w:t>檢視</w:t>
      </w:r>
      <w:r w:rsidRPr="00B66B6E">
        <w:rPr>
          <w:rFonts w:hint="eastAsia"/>
          <w:color w:val="5F5F5F"/>
          <w:sz w:val="18"/>
          <w:szCs w:val="20"/>
        </w:rPr>
        <w:t>--</w:t>
      </w:r>
      <w:r w:rsidR="0086062E" w:rsidRPr="00B66B6E">
        <w:rPr>
          <w:rFonts w:hint="eastAsia"/>
          <w:color w:val="5F5F5F"/>
          <w:sz w:val="18"/>
          <w:szCs w:val="20"/>
        </w:rPr>
        <w:t>〉</w:t>
      </w:r>
      <w:r w:rsidRPr="00B66B6E">
        <w:rPr>
          <w:rFonts w:hint="eastAsia"/>
          <w:color w:val="5F5F5F"/>
          <w:sz w:val="18"/>
          <w:szCs w:val="20"/>
        </w:rPr>
        <w:t>文件引導模式</w:t>
      </w:r>
      <w:r w:rsidRPr="00B66B6E">
        <w:rPr>
          <w:rFonts w:hint="eastAsia"/>
          <w:color w:val="5F5F5F"/>
          <w:sz w:val="18"/>
          <w:szCs w:val="20"/>
        </w:rPr>
        <w:t>/</w:t>
      </w:r>
      <w:r w:rsidRPr="00B66B6E">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E856BE" w:rsidRPr="00C21C9B" w14:paraId="136F00FD" w14:textId="77777777" w:rsidTr="0014088A">
        <w:trPr>
          <w:cantSplit/>
          <w:tblCellSpacing w:w="0" w:type="dxa"/>
        </w:trPr>
        <w:tc>
          <w:tcPr>
            <w:tcW w:w="486" w:type="pct"/>
            <w:tcBorders>
              <w:top w:val="nil"/>
              <w:left w:val="nil"/>
              <w:bottom w:val="nil"/>
              <w:right w:val="nil"/>
            </w:tcBorders>
            <w:shd w:val="clear" w:color="auto" w:fill="339966"/>
            <w:vAlign w:val="center"/>
          </w:tcPr>
          <w:p w14:paraId="50608036" w14:textId="77777777" w:rsidR="00E856BE" w:rsidRPr="00C21C9B" w:rsidRDefault="0086062E" w:rsidP="00416DEF">
            <w:pPr>
              <w:ind w:leftChars="-6" w:left="-12"/>
              <w:jc w:val="center"/>
              <w:rPr>
                <w:rFonts w:ascii="Arial Unicode MS" w:hAnsi="Arial Unicode MS"/>
                <w:b/>
                <w:bCs/>
                <w:color w:val="FFFFFF"/>
                <w:sz w:val="22"/>
              </w:rPr>
            </w:pPr>
            <w:r w:rsidRPr="0086062E">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6FCF9"/>
            <w:vAlign w:val="center"/>
          </w:tcPr>
          <w:p w14:paraId="212379A0" w14:textId="77777777" w:rsidR="00E856BE" w:rsidRPr="000253A5" w:rsidRDefault="00E856BE" w:rsidP="00C21C9B">
            <w:pPr>
              <w:jc w:val="center"/>
              <w:rPr>
                <w:rFonts w:eastAsia="標楷體"/>
                <w:shadow/>
                <w:sz w:val="30"/>
                <w:szCs w:val="30"/>
              </w:rPr>
            </w:pPr>
            <w:r w:rsidRPr="000253A5">
              <w:rPr>
                <w:rFonts w:eastAsia="標楷體"/>
                <w:shadow/>
                <w:sz w:val="30"/>
                <w:szCs w:val="30"/>
              </w:rPr>
              <w:t>職業訓練師甄審遴聘辦法</w:t>
            </w:r>
          </w:p>
        </w:tc>
        <w:tc>
          <w:tcPr>
            <w:tcW w:w="1435" w:type="pct"/>
            <w:tcBorders>
              <w:top w:val="nil"/>
              <w:left w:val="nil"/>
              <w:bottom w:val="nil"/>
              <w:right w:val="nil"/>
            </w:tcBorders>
            <w:shd w:val="clear" w:color="auto" w:fill="F6FCF9"/>
            <w:vAlign w:val="center"/>
          </w:tcPr>
          <w:p w14:paraId="68FDB914" w14:textId="68093E5E" w:rsidR="00E856BE" w:rsidRPr="00C21C9B" w:rsidRDefault="00E856BE" w:rsidP="00416DEF">
            <w:pPr>
              <w:ind w:leftChars="-6" w:left="-12"/>
              <w:jc w:val="both"/>
              <w:rPr>
                <w:rFonts w:ascii="Arial Unicode MS" w:hAnsi="Arial Unicode MS"/>
                <w:color w:val="333333"/>
              </w:rPr>
            </w:pPr>
            <w:r w:rsidRPr="00C21C9B">
              <w:rPr>
                <w:rFonts w:ascii="Arial Unicode MS" w:hAnsi="Arial Unicode MS"/>
                <w:color w:val="333333"/>
              </w:rPr>
              <w:t>【</w:t>
            </w:r>
            <w:r w:rsidR="00256BF1" w:rsidRPr="00256BF1">
              <w:rPr>
                <w:rFonts w:ascii="Arial Unicode MS" w:hAnsi="Arial Unicode MS" w:hint="eastAsia"/>
                <w:color w:val="333333"/>
              </w:rPr>
              <w:t>發</w:t>
            </w:r>
            <w:r w:rsidRPr="00C21C9B">
              <w:rPr>
                <w:rFonts w:ascii="Arial Unicode MS" w:hAnsi="Arial Unicode MS"/>
                <w:color w:val="333333"/>
              </w:rPr>
              <w:t>布日期】</w:t>
            </w:r>
            <w:r w:rsidR="006731A9" w:rsidRPr="006731A9">
              <w:rPr>
                <w:rFonts w:ascii="Arial Unicode MS" w:hAnsi="Arial Unicode MS"/>
                <w:color w:val="000000"/>
              </w:rPr>
              <w:t>113.03.</w:t>
            </w:r>
            <w:r w:rsidR="006731A9" w:rsidRPr="006731A9">
              <w:rPr>
                <w:rFonts w:ascii="Arial Unicode MS" w:hAnsi="Arial Unicode MS"/>
                <w:color w:val="000000"/>
              </w:rPr>
              <w:t>20</w:t>
            </w:r>
          </w:p>
          <w:p w14:paraId="68B218D1" w14:textId="044B7E64" w:rsidR="00E856BE" w:rsidRPr="00C21C9B" w:rsidRDefault="00E856BE" w:rsidP="00416DEF">
            <w:pPr>
              <w:ind w:leftChars="-6" w:left="-12"/>
              <w:jc w:val="both"/>
              <w:rPr>
                <w:rFonts w:ascii="Arial Unicode MS" w:hAnsi="Arial Unicode MS"/>
                <w:color w:val="333333"/>
              </w:rPr>
            </w:pPr>
            <w:r w:rsidRPr="00C21C9B">
              <w:rPr>
                <w:rFonts w:ascii="Arial Unicode MS" w:hAnsi="Arial Unicode MS"/>
                <w:color w:val="333333"/>
              </w:rPr>
              <w:t>【</w:t>
            </w:r>
            <w:r w:rsidR="00256BF1" w:rsidRPr="00256BF1">
              <w:rPr>
                <w:rFonts w:ascii="Arial Unicode MS" w:hAnsi="Arial Unicode MS" w:hint="eastAsia"/>
                <w:color w:val="333333"/>
              </w:rPr>
              <w:t>發</w:t>
            </w:r>
            <w:r w:rsidRPr="00C21C9B">
              <w:rPr>
                <w:rFonts w:ascii="Arial Unicode MS" w:hAnsi="Arial Unicode MS"/>
                <w:color w:val="333333"/>
              </w:rPr>
              <w:t>布機關】</w:t>
            </w:r>
            <w:bookmarkStart w:id="1" w:name="_Hlk40909427"/>
            <w:r w:rsidR="00A23E0A">
              <w:fldChar w:fldCharType="begin"/>
            </w:r>
            <w:r w:rsidR="00A23E0A">
              <w:instrText xml:space="preserve"> HYPERLINK "https://www.mol.gov.tw/" \t "_blank" </w:instrText>
            </w:r>
            <w:r w:rsidR="00A23E0A">
              <w:fldChar w:fldCharType="separate"/>
            </w:r>
            <w:r w:rsidR="00A23E0A" w:rsidRPr="00F56F73">
              <w:rPr>
                <w:rStyle w:val="a3"/>
                <w:sz w:val="18"/>
              </w:rPr>
              <w:t>勞動部</w:t>
            </w:r>
            <w:r w:rsidR="00A23E0A">
              <w:rPr>
                <w:rStyle w:val="a3"/>
                <w:sz w:val="18"/>
              </w:rPr>
              <w:fldChar w:fldCharType="end"/>
            </w:r>
            <w:bookmarkEnd w:id="1"/>
          </w:p>
        </w:tc>
      </w:tr>
    </w:tbl>
    <w:p w14:paraId="2485B571" w14:textId="77777777" w:rsidR="00E856BE" w:rsidRPr="00C21C9B" w:rsidRDefault="000D23CE" w:rsidP="000253A5">
      <w:pPr>
        <w:jc w:val="center"/>
        <w:rPr>
          <w:rFonts w:ascii="Arial Unicode MS" w:hAnsi="Arial Unicode MS"/>
          <w:b/>
          <w:bCs/>
          <w:color w:val="800000"/>
        </w:rPr>
      </w:pPr>
      <w:r w:rsidRPr="006E2734">
        <w:rPr>
          <w:rFonts w:ascii="Arial Unicode MS" w:hAnsi="Arial Unicode MS" w:hint="eastAsia"/>
          <w:color w:val="FFFFFF"/>
          <w:sz w:val="18"/>
        </w:rPr>
        <w:t>‧</w:t>
      </w:r>
      <w:hyperlink r:id="rId14" w:anchor="職業訓練師甄審遴聘辦法"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r w:rsidR="0086062E">
        <w:rPr>
          <w:rFonts w:ascii="Arial Unicode MS" w:hAnsi="Arial Unicode MS" w:hint="eastAsia"/>
          <w:b/>
          <w:color w:val="5F5F5F"/>
          <w:sz w:val="18"/>
        </w:rPr>
        <w:t>〉〉</w:t>
      </w:r>
      <w:hyperlink r:id="rId15" w:tgtFrame="_blank" w:history="1">
        <w:r w:rsidRPr="007F21FD">
          <w:rPr>
            <w:rStyle w:val="a3"/>
            <w:rFonts w:hint="eastAsia"/>
            <w:sz w:val="18"/>
          </w:rPr>
          <w:t>線上網頁版</w:t>
        </w:r>
      </w:hyperlink>
      <w:r w:rsidR="0086062E">
        <w:rPr>
          <w:rFonts w:ascii="Arial Unicode MS" w:hAnsi="Arial Unicode MS" w:hint="eastAsia"/>
          <w:b/>
          <w:color w:val="5F5F5F"/>
          <w:sz w:val="18"/>
        </w:rPr>
        <w:t>〉〉</w:t>
      </w:r>
    </w:p>
    <w:p w14:paraId="388E6720" w14:textId="77777777" w:rsidR="00E856BE" w:rsidRPr="00EA0937" w:rsidRDefault="00E856BE" w:rsidP="00061200">
      <w:pPr>
        <w:pStyle w:val="1"/>
        <w:snapToGrid w:val="0"/>
        <w:spacing w:before="100" w:beforeAutospacing="1" w:after="100" w:afterAutospacing="1"/>
        <w:textAlignment w:val="auto"/>
        <w:rPr>
          <w:color w:val="990000"/>
        </w:rPr>
      </w:pPr>
      <w:r w:rsidRPr="00EA0937">
        <w:rPr>
          <w:color w:val="990000"/>
        </w:rPr>
        <w:t>【</w:t>
      </w:r>
      <w:r w:rsidRPr="00EA0937">
        <w:rPr>
          <w:rFonts w:hint="eastAsia"/>
          <w:color w:val="990000"/>
        </w:rPr>
        <w:t>法規沿革</w:t>
      </w:r>
      <w:r w:rsidRPr="00EA0937">
        <w:rPr>
          <w:color w:val="990000"/>
        </w:rPr>
        <w:t>】</w:t>
      </w:r>
    </w:p>
    <w:p w14:paraId="4A16FD82" w14:textId="77777777" w:rsidR="00E856BE" w:rsidRPr="00C21C9B" w:rsidRDefault="00E856BE" w:rsidP="00C10F80">
      <w:pPr>
        <w:ind w:left="142"/>
        <w:rPr>
          <w:rFonts w:ascii="Arial Unicode MS" w:hAnsi="Arial Unicode MS"/>
          <w:color w:val="000000"/>
          <w:sz w:val="18"/>
        </w:rPr>
      </w:pPr>
      <w:r w:rsidRPr="005B439E">
        <w:rPr>
          <w:rFonts w:ascii="Arial Unicode MS" w:hAnsi="Arial Unicode MS"/>
          <w:b/>
          <w:color w:val="000000"/>
          <w:sz w:val="18"/>
        </w:rPr>
        <w:t>1</w:t>
      </w:r>
      <w:r w:rsidR="00574784" w:rsidRPr="00574784">
        <w:rPr>
          <w:rFonts w:ascii="新細明體" w:hAnsi="新細明體"/>
          <w:color w:val="000000"/>
        </w:rPr>
        <w:t>‧</w:t>
      </w:r>
      <w:r w:rsidRPr="00C21C9B">
        <w:rPr>
          <w:rFonts w:ascii="Arial Unicode MS" w:hAnsi="Arial Unicode MS"/>
          <w:color w:val="000000"/>
          <w:sz w:val="18"/>
        </w:rPr>
        <w:t>中華民國七十四年九月十三日內政部</w:t>
      </w:r>
      <w:r w:rsidR="00061200">
        <w:rPr>
          <w:rFonts w:ascii="Arial Unicode MS" w:hAnsi="Arial Unicode MS"/>
          <w:color w:val="000000"/>
          <w:sz w:val="18"/>
        </w:rPr>
        <w:t>（</w:t>
      </w:r>
      <w:r w:rsidRPr="00C21C9B">
        <w:rPr>
          <w:rFonts w:ascii="Arial Unicode MS" w:hAnsi="Arial Unicode MS"/>
          <w:color w:val="000000"/>
          <w:sz w:val="18"/>
        </w:rPr>
        <w:t>74</w:t>
      </w:r>
      <w:r w:rsidR="00061200">
        <w:rPr>
          <w:rFonts w:ascii="Arial Unicode MS" w:hAnsi="Arial Unicode MS"/>
          <w:color w:val="000000"/>
          <w:sz w:val="18"/>
        </w:rPr>
        <w:t>）</w:t>
      </w:r>
      <w:r w:rsidRPr="00C21C9B">
        <w:rPr>
          <w:rFonts w:ascii="Arial Unicode MS" w:hAnsi="Arial Unicode MS"/>
          <w:color w:val="000000"/>
          <w:sz w:val="18"/>
        </w:rPr>
        <w:t>台內職字第</w:t>
      </w:r>
      <w:r w:rsidRPr="00C21C9B">
        <w:rPr>
          <w:rFonts w:ascii="Arial Unicode MS" w:hAnsi="Arial Unicode MS"/>
          <w:color w:val="000000"/>
          <w:sz w:val="18"/>
        </w:rPr>
        <w:t>328769</w:t>
      </w:r>
      <w:r w:rsidRPr="00C21C9B">
        <w:rPr>
          <w:rFonts w:ascii="Arial Unicode MS" w:hAnsi="Arial Unicode MS"/>
          <w:color w:val="000000"/>
          <w:sz w:val="18"/>
        </w:rPr>
        <w:t>號令訂定發布</w:t>
      </w:r>
    </w:p>
    <w:p w14:paraId="6F08379F" w14:textId="77777777" w:rsidR="00C10F80" w:rsidRDefault="00E856BE" w:rsidP="00C10F80">
      <w:pPr>
        <w:ind w:left="142"/>
        <w:rPr>
          <w:rFonts w:ascii="Arial Unicode MS" w:hAnsi="Arial Unicode MS"/>
          <w:color w:val="000000"/>
          <w:sz w:val="18"/>
        </w:rPr>
      </w:pPr>
      <w:r w:rsidRPr="005B439E">
        <w:rPr>
          <w:rFonts w:ascii="Arial Unicode MS" w:hAnsi="Arial Unicode MS"/>
          <w:b/>
          <w:color w:val="000000"/>
          <w:sz w:val="18"/>
        </w:rPr>
        <w:t>2</w:t>
      </w:r>
      <w:r w:rsidR="00574784" w:rsidRPr="00574784">
        <w:rPr>
          <w:rFonts w:ascii="新細明體" w:hAnsi="新細明體"/>
          <w:color w:val="000000"/>
        </w:rPr>
        <w:t>‧</w:t>
      </w:r>
      <w:r w:rsidRPr="00C21C9B">
        <w:rPr>
          <w:rFonts w:ascii="Arial Unicode MS" w:hAnsi="Arial Unicode MS"/>
          <w:color w:val="000000"/>
          <w:sz w:val="18"/>
        </w:rPr>
        <w:t>中華民國七十七年一月四日行政院勞工委員會</w:t>
      </w:r>
      <w:r w:rsidR="00061200">
        <w:rPr>
          <w:rFonts w:ascii="Arial Unicode MS" w:hAnsi="Arial Unicode MS"/>
          <w:color w:val="000000"/>
          <w:sz w:val="18"/>
        </w:rPr>
        <w:t>（</w:t>
      </w:r>
      <w:r w:rsidRPr="00C21C9B">
        <w:rPr>
          <w:rFonts w:ascii="Arial Unicode MS" w:hAnsi="Arial Unicode MS"/>
          <w:color w:val="000000"/>
          <w:sz w:val="18"/>
        </w:rPr>
        <w:t>77</w:t>
      </w:r>
      <w:r w:rsidR="00061200">
        <w:rPr>
          <w:rFonts w:ascii="Arial Unicode MS" w:hAnsi="Arial Unicode MS"/>
          <w:color w:val="000000"/>
          <w:sz w:val="18"/>
        </w:rPr>
        <w:t>）</w:t>
      </w:r>
      <w:r w:rsidRPr="00C21C9B">
        <w:rPr>
          <w:rFonts w:ascii="Arial Unicode MS" w:hAnsi="Arial Unicode MS"/>
          <w:color w:val="000000"/>
          <w:sz w:val="18"/>
        </w:rPr>
        <w:t>台勞職公字第</w:t>
      </w:r>
      <w:r w:rsidRPr="00C21C9B">
        <w:rPr>
          <w:rFonts w:ascii="Arial Unicode MS" w:hAnsi="Arial Unicode MS"/>
          <w:color w:val="000000"/>
          <w:sz w:val="18"/>
        </w:rPr>
        <w:t>10010</w:t>
      </w:r>
      <w:r w:rsidRPr="00C21C9B">
        <w:rPr>
          <w:rFonts w:ascii="Arial Unicode MS" w:hAnsi="Arial Unicode MS"/>
          <w:color w:val="000000"/>
          <w:sz w:val="18"/>
        </w:rPr>
        <w:t>號令修正發布</w:t>
      </w:r>
    </w:p>
    <w:p w14:paraId="294AAEF9" w14:textId="03088A3F" w:rsidR="00E856BE" w:rsidRDefault="00E856BE" w:rsidP="00C10F80">
      <w:pPr>
        <w:ind w:left="142"/>
        <w:rPr>
          <w:rFonts w:ascii="Arial Unicode MS" w:hAnsi="Arial Unicode MS"/>
          <w:color w:val="000000"/>
          <w:sz w:val="18"/>
        </w:rPr>
      </w:pPr>
      <w:r w:rsidRPr="005B439E">
        <w:rPr>
          <w:rFonts w:ascii="Arial Unicode MS" w:hAnsi="Arial Unicode MS"/>
          <w:b/>
          <w:color w:val="000000"/>
          <w:sz w:val="18"/>
        </w:rPr>
        <w:t>3</w:t>
      </w:r>
      <w:r w:rsidR="000253A5" w:rsidRPr="00574784">
        <w:rPr>
          <w:rFonts w:ascii="新細明體" w:hAnsi="新細明體"/>
          <w:color w:val="000000"/>
        </w:rPr>
        <w:t>‧</w:t>
      </w:r>
      <w:r w:rsidRPr="00C21C9B">
        <w:rPr>
          <w:rFonts w:ascii="Arial Unicode MS" w:hAnsi="Arial Unicode MS"/>
          <w:color w:val="000000"/>
          <w:sz w:val="18"/>
        </w:rPr>
        <w:t>中華民國八十八年二月二十四日行政院勞工委員會</w:t>
      </w:r>
      <w:r w:rsidR="00061200">
        <w:rPr>
          <w:rFonts w:ascii="Arial Unicode MS" w:hAnsi="Arial Unicode MS"/>
          <w:color w:val="000000"/>
          <w:sz w:val="18"/>
        </w:rPr>
        <w:t>（</w:t>
      </w:r>
      <w:r w:rsidRPr="00C21C9B">
        <w:rPr>
          <w:rFonts w:ascii="Arial Unicode MS" w:hAnsi="Arial Unicode MS"/>
          <w:color w:val="000000"/>
          <w:sz w:val="18"/>
        </w:rPr>
        <w:t>88</w:t>
      </w:r>
      <w:r w:rsidR="00061200">
        <w:rPr>
          <w:rFonts w:ascii="Arial Unicode MS" w:hAnsi="Arial Unicode MS"/>
          <w:color w:val="000000"/>
          <w:sz w:val="18"/>
        </w:rPr>
        <w:t>）</w:t>
      </w:r>
      <w:r w:rsidRPr="00C21C9B">
        <w:rPr>
          <w:rFonts w:ascii="Arial Unicode MS" w:hAnsi="Arial Unicode MS"/>
          <w:color w:val="000000"/>
          <w:sz w:val="18"/>
        </w:rPr>
        <w:t>台勞職公字第</w:t>
      </w:r>
      <w:r w:rsidRPr="00C21C9B">
        <w:rPr>
          <w:rFonts w:ascii="Arial Unicode MS" w:hAnsi="Arial Unicode MS"/>
          <w:color w:val="000000"/>
          <w:sz w:val="18"/>
        </w:rPr>
        <w:t>004955</w:t>
      </w:r>
      <w:r w:rsidRPr="00C21C9B">
        <w:rPr>
          <w:rFonts w:ascii="Arial Unicode MS" w:hAnsi="Arial Unicode MS"/>
          <w:color w:val="000000"/>
          <w:sz w:val="18"/>
        </w:rPr>
        <w:t>號令修正發布第</w:t>
      </w:r>
      <w:r w:rsidRPr="00C21C9B">
        <w:rPr>
          <w:rFonts w:ascii="Arial Unicode MS" w:hAnsi="Arial Unicode MS"/>
          <w:color w:val="000000"/>
          <w:sz w:val="18"/>
        </w:rPr>
        <w:t>5</w:t>
      </w:r>
      <w:r w:rsidRPr="00C21C9B">
        <w:rPr>
          <w:rFonts w:ascii="Arial Unicode MS" w:hAnsi="Arial Unicode MS"/>
          <w:color w:val="000000"/>
          <w:sz w:val="18"/>
        </w:rPr>
        <w:t>、</w:t>
      </w:r>
      <w:r w:rsidRPr="00C21C9B">
        <w:rPr>
          <w:rFonts w:ascii="Arial Unicode MS" w:hAnsi="Arial Unicode MS"/>
          <w:color w:val="000000"/>
          <w:sz w:val="18"/>
        </w:rPr>
        <w:t>6</w:t>
      </w:r>
      <w:r w:rsidRPr="00C21C9B">
        <w:rPr>
          <w:rFonts w:ascii="Arial Unicode MS" w:hAnsi="Arial Unicode MS"/>
          <w:color w:val="000000"/>
          <w:sz w:val="18"/>
        </w:rPr>
        <w:t>條條文</w:t>
      </w:r>
      <w:r w:rsidR="00C10F80" w:rsidRPr="00C10F80">
        <w:rPr>
          <w:rFonts w:ascii="Arial Unicode MS" w:hAnsi="Arial Unicode MS" w:hint="eastAsia"/>
          <w:color w:val="000000"/>
          <w:sz w:val="18"/>
        </w:rPr>
        <w:t xml:space="preserve">　中華民國一百零三年二月十四日行政院院臺規字第</w:t>
      </w:r>
      <w:r w:rsidR="00C10F80" w:rsidRPr="00C10F80">
        <w:rPr>
          <w:rFonts w:ascii="Arial Unicode MS" w:hAnsi="Arial Unicode MS" w:hint="eastAsia"/>
          <w:color w:val="000000"/>
          <w:sz w:val="18"/>
        </w:rPr>
        <w:t>1030124618</w:t>
      </w:r>
      <w:r w:rsidR="00C10F80" w:rsidRPr="00C10F80">
        <w:rPr>
          <w:rFonts w:ascii="Arial Unicode MS" w:hAnsi="Arial Unicode MS" w:hint="eastAsia"/>
          <w:color w:val="000000"/>
          <w:sz w:val="18"/>
        </w:rPr>
        <w:t>號公告第</w:t>
      </w:r>
      <w:r w:rsidR="00C10F80" w:rsidRPr="00C10F80">
        <w:rPr>
          <w:rFonts w:ascii="Arial Unicode MS" w:hAnsi="Arial Unicode MS" w:hint="eastAsia"/>
          <w:color w:val="000000"/>
          <w:sz w:val="18"/>
        </w:rPr>
        <w:t>7</w:t>
      </w:r>
      <w:r w:rsidR="00C10F80" w:rsidRPr="00C10F80">
        <w:rPr>
          <w:rFonts w:ascii="Arial Unicode MS" w:hAnsi="Arial Unicode MS" w:hint="eastAsia"/>
          <w:color w:val="000000"/>
          <w:sz w:val="18"/>
        </w:rPr>
        <w:t>條、第</w:t>
      </w:r>
      <w:r w:rsidR="00C10F80" w:rsidRPr="00C10F80">
        <w:rPr>
          <w:rFonts w:ascii="Arial Unicode MS" w:hAnsi="Arial Unicode MS" w:hint="eastAsia"/>
          <w:color w:val="000000"/>
          <w:sz w:val="18"/>
        </w:rPr>
        <w:t>8</w:t>
      </w:r>
      <w:r w:rsidR="00C10F80" w:rsidRPr="00C10F80">
        <w:rPr>
          <w:rFonts w:ascii="Arial Unicode MS" w:hAnsi="Arial Unicode MS" w:hint="eastAsia"/>
          <w:color w:val="000000"/>
          <w:sz w:val="18"/>
        </w:rPr>
        <w:t>條、第</w:t>
      </w:r>
      <w:r w:rsidR="00C10F80" w:rsidRPr="00C10F80">
        <w:rPr>
          <w:rFonts w:ascii="Arial Unicode MS" w:hAnsi="Arial Unicode MS" w:hint="eastAsia"/>
          <w:color w:val="000000"/>
          <w:sz w:val="18"/>
        </w:rPr>
        <w:t>12</w:t>
      </w:r>
      <w:r w:rsidR="00C10F80" w:rsidRPr="00C10F80">
        <w:rPr>
          <w:rFonts w:ascii="Arial Unicode MS" w:hAnsi="Arial Unicode MS" w:hint="eastAsia"/>
          <w:color w:val="000000"/>
          <w:sz w:val="18"/>
        </w:rPr>
        <w:t>條、第</w:t>
      </w:r>
      <w:r w:rsidR="00C10F80" w:rsidRPr="00C10F80">
        <w:rPr>
          <w:rFonts w:ascii="Arial Unicode MS" w:hAnsi="Arial Unicode MS" w:hint="eastAsia"/>
          <w:color w:val="000000"/>
          <w:sz w:val="18"/>
        </w:rPr>
        <w:t>14</w:t>
      </w:r>
      <w:r w:rsidR="00C10F80" w:rsidRPr="00C10F80">
        <w:rPr>
          <w:rFonts w:ascii="Arial Unicode MS" w:hAnsi="Arial Unicode MS" w:hint="eastAsia"/>
          <w:color w:val="000000"/>
          <w:sz w:val="18"/>
        </w:rPr>
        <w:t>條所列屬「行政院勞工委員會職業訓練局」權責事項，自一百零三年二月十七日起改由「</w:t>
      </w:r>
      <w:hyperlink r:id="rId16" w:history="1">
        <w:r w:rsidR="00CD4D25" w:rsidRPr="002078A1">
          <w:rPr>
            <w:rStyle w:val="a3"/>
            <w:rFonts w:ascii="Arial Unicode MS" w:hAnsi="Arial Unicode MS"/>
            <w:sz w:val="18"/>
          </w:rPr>
          <w:t>勞動部勞動力發展署</w:t>
        </w:r>
      </w:hyperlink>
      <w:r w:rsidR="00C10F80" w:rsidRPr="00C10F80">
        <w:rPr>
          <w:rFonts w:ascii="Arial Unicode MS" w:hAnsi="Arial Unicode MS" w:hint="eastAsia"/>
          <w:color w:val="000000"/>
          <w:sz w:val="18"/>
        </w:rPr>
        <w:t>」管轄</w:t>
      </w:r>
    </w:p>
    <w:p w14:paraId="0759EA29" w14:textId="77777777" w:rsidR="00032FFF" w:rsidRDefault="00C10F80" w:rsidP="00C10F80">
      <w:pPr>
        <w:ind w:left="142"/>
        <w:rPr>
          <w:rFonts w:ascii="Arial Unicode MS" w:hAnsi="Arial Unicode MS"/>
          <w:color w:val="000000"/>
          <w:sz w:val="18"/>
        </w:rPr>
      </w:pPr>
      <w:r>
        <w:rPr>
          <w:rFonts w:ascii="Arial Unicode MS" w:hAnsi="Arial Unicode MS" w:hint="eastAsia"/>
          <w:b/>
          <w:color w:val="000000"/>
          <w:sz w:val="18"/>
        </w:rPr>
        <w:t>4</w:t>
      </w:r>
      <w:r w:rsidRPr="00574784">
        <w:rPr>
          <w:rFonts w:ascii="新細明體" w:hAnsi="新細明體"/>
          <w:color w:val="000000"/>
        </w:rPr>
        <w:t>‧</w:t>
      </w:r>
      <w:r w:rsidRPr="00C10F80">
        <w:rPr>
          <w:rFonts w:ascii="Arial Unicode MS" w:hAnsi="Arial Unicode MS" w:hint="eastAsia"/>
          <w:color w:val="000000"/>
          <w:sz w:val="18"/>
        </w:rPr>
        <w:t>中華民國一百零五年七月十四日勞動部勞動發訓字第</w:t>
      </w:r>
      <w:r w:rsidRPr="00C10F80">
        <w:rPr>
          <w:rFonts w:ascii="Arial Unicode MS" w:hAnsi="Arial Unicode MS" w:hint="eastAsia"/>
          <w:color w:val="000000"/>
          <w:sz w:val="18"/>
        </w:rPr>
        <w:t>10505068981</w:t>
      </w:r>
      <w:r w:rsidRPr="00C10F80">
        <w:rPr>
          <w:rFonts w:ascii="Arial Unicode MS" w:hAnsi="Arial Unicode MS" w:hint="eastAsia"/>
          <w:color w:val="000000"/>
          <w:sz w:val="18"/>
        </w:rPr>
        <w:t>號令修正發布第</w:t>
      </w:r>
      <w:hyperlink w:anchor="a7" w:history="1">
        <w:r w:rsidRPr="00A06B40">
          <w:rPr>
            <w:rStyle w:val="a3"/>
            <w:rFonts w:ascii="Arial Unicode MS" w:hAnsi="Arial Unicode MS" w:hint="eastAsia"/>
            <w:sz w:val="18"/>
          </w:rPr>
          <w:t>7</w:t>
        </w:r>
      </w:hyperlink>
      <w:r w:rsidRPr="00C10F80">
        <w:rPr>
          <w:rFonts w:ascii="Arial Unicode MS" w:hAnsi="Arial Unicode MS" w:hint="eastAsia"/>
          <w:color w:val="000000"/>
          <w:sz w:val="18"/>
        </w:rPr>
        <w:t>、</w:t>
      </w:r>
      <w:hyperlink w:anchor="a8" w:history="1">
        <w:r w:rsidRPr="00A06B40">
          <w:rPr>
            <w:rStyle w:val="a3"/>
            <w:rFonts w:ascii="Arial Unicode MS" w:hAnsi="Arial Unicode MS" w:hint="eastAsia"/>
            <w:sz w:val="18"/>
          </w:rPr>
          <w:t>8</w:t>
        </w:r>
      </w:hyperlink>
      <w:r w:rsidRPr="00C10F80">
        <w:rPr>
          <w:rFonts w:ascii="Arial Unicode MS" w:hAnsi="Arial Unicode MS" w:hint="eastAsia"/>
          <w:color w:val="000000"/>
          <w:sz w:val="18"/>
        </w:rPr>
        <w:t>、</w:t>
      </w:r>
      <w:hyperlink w:anchor="a12" w:history="1">
        <w:r w:rsidRPr="00A06B40">
          <w:rPr>
            <w:rStyle w:val="a3"/>
            <w:rFonts w:ascii="Arial Unicode MS" w:hAnsi="Arial Unicode MS" w:hint="eastAsia"/>
            <w:sz w:val="18"/>
          </w:rPr>
          <w:t>12</w:t>
        </w:r>
      </w:hyperlink>
      <w:r w:rsidRPr="00C10F80">
        <w:rPr>
          <w:rFonts w:ascii="Arial Unicode MS" w:hAnsi="Arial Unicode MS" w:hint="eastAsia"/>
          <w:color w:val="000000"/>
          <w:sz w:val="18"/>
        </w:rPr>
        <w:t>、</w:t>
      </w:r>
      <w:hyperlink w:anchor="a14" w:history="1">
        <w:r w:rsidRPr="00A06B40">
          <w:rPr>
            <w:rStyle w:val="a3"/>
            <w:rFonts w:ascii="Arial Unicode MS" w:hAnsi="Arial Unicode MS" w:hint="eastAsia"/>
            <w:sz w:val="18"/>
          </w:rPr>
          <w:t>14</w:t>
        </w:r>
      </w:hyperlink>
      <w:r w:rsidRPr="00C10F80">
        <w:rPr>
          <w:rFonts w:ascii="Arial Unicode MS" w:hAnsi="Arial Unicode MS" w:hint="eastAsia"/>
          <w:color w:val="000000"/>
          <w:sz w:val="18"/>
        </w:rPr>
        <w:t>條條文；增訂</w:t>
      </w:r>
      <w:hyperlink w:anchor="a2b1" w:history="1">
        <w:r w:rsidRPr="00571666">
          <w:rPr>
            <w:rStyle w:val="a3"/>
            <w:rFonts w:ascii="Arial Unicode MS" w:hAnsi="Arial Unicode MS" w:hint="eastAsia"/>
            <w:sz w:val="18"/>
          </w:rPr>
          <w:t>第</w:t>
        </w:r>
        <w:r w:rsidRPr="00571666">
          <w:rPr>
            <w:rStyle w:val="a3"/>
            <w:rFonts w:ascii="Arial Unicode MS" w:hAnsi="Arial Unicode MS" w:hint="eastAsia"/>
            <w:sz w:val="18"/>
          </w:rPr>
          <w:t>2-1</w:t>
        </w:r>
        <w:r w:rsidRPr="00571666">
          <w:rPr>
            <w:rStyle w:val="a3"/>
            <w:rFonts w:ascii="Arial Unicode MS" w:hAnsi="Arial Unicode MS" w:hint="eastAsia"/>
            <w:sz w:val="18"/>
          </w:rPr>
          <w:t>條</w:t>
        </w:r>
      </w:hyperlink>
      <w:r w:rsidRPr="00C10F80">
        <w:rPr>
          <w:rFonts w:ascii="Arial Unicode MS" w:hAnsi="Arial Unicode MS" w:hint="eastAsia"/>
          <w:color w:val="000000"/>
          <w:sz w:val="18"/>
        </w:rPr>
        <w:t>條文</w:t>
      </w:r>
    </w:p>
    <w:p w14:paraId="312742A0" w14:textId="2B45DCAB" w:rsidR="00C10F80" w:rsidRPr="00032FFF" w:rsidRDefault="00032FFF" w:rsidP="00C10F80">
      <w:pPr>
        <w:ind w:left="142"/>
        <w:rPr>
          <w:rFonts w:ascii="Arial Unicode MS" w:hAnsi="Arial Unicode MS"/>
          <w:color w:val="000000"/>
          <w:sz w:val="18"/>
        </w:rPr>
      </w:pPr>
      <w:r w:rsidRPr="00032FFF">
        <w:rPr>
          <w:rFonts w:ascii="Arial Unicode MS" w:hAnsi="Arial Unicode MS"/>
          <w:b/>
          <w:sz w:val="18"/>
        </w:rPr>
        <w:t>5</w:t>
      </w:r>
      <w:r w:rsidRPr="00574784">
        <w:rPr>
          <w:rFonts w:ascii="新細明體" w:hAnsi="新細明體"/>
          <w:color w:val="000000"/>
        </w:rPr>
        <w:t>‧</w:t>
      </w:r>
      <w:r w:rsidRPr="00032FFF">
        <w:rPr>
          <w:rFonts w:ascii="Arial Unicode MS" w:hAnsi="Arial Unicode MS"/>
          <w:sz w:val="18"/>
        </w:rPr>
        <w:t>中華民國一百十三年三月二十日勞動部勞動發訓字第</w:t>
      </w:r>
      <w:r w:rsidRPr="00032FFF">
        <w:rPr>
          <w:rFonts w:ascii="Arial Unicode MS" w:hAnsi="Arial Unicode MS"/>
          <w:sz w:val="18"/>
        </w:rPr>
        <w:t>1130503728A</w:t>
      </w:r>
      <w:r w:rsidRPr="00032FFF">
        <w:rPr>
          <w:rFonts w:ascii="Arial Unicode MS" w:hAnsi="Arial Unicode MS"/>
          <w:sz w:val="18"/>
        </w:rPr>
        <w:t>號令修正發布第</w:t>
      </w:r>
      <w:r w:rsidRPr="00032FFF">
        <w:rPr>
          <w:rFonts w:ascii="Arial Unicode MS" w:hAnsi="Arial Unicode MS"/>
          <w:sz w:val="18"/>
        </w:rPr>
        <w:fldChar w:fldCharType="begin"/>
      </w:r>
      <w:r w:rsidRPr="00032FFF">
        <w:rPr>
          <w:rFonts w:ascii="Arial Unicode MS" w:hAnsi="Arial Unicode MS"/>
          <w:sz w:val="18"/>
        </w:rPr>
        <w:instrText>HYPERLINK \l "a4"</w:instrText>
      </w:r>
      <w:r w:rsidRPr="00032FFF">
        <w:rPr>
          <w:rFonts w:ascii="Arial Unicode MS" w:hAnsi="Arial Unicode MS"/>
          <w:sz w:val="18"/>
        </w:rPr>
      </w:r>
      <w:r w:rsidRPr="00032FFF">
        <w:rPr>
          <w:rFonts w:ascii="Arial Unicode MS" w:hAnsi="Arial Unicode MS"/>
          <w:sz w:val="18"/>
        </w:rPr>
        <w:fldChar w:fldCharType="separate"/>
      </w:r>
      <w:r w:rsidRPr="00032FFF">
        <w:rPr>
          <w:rStyle w:val="a3"/>
          <w:rFonts w:ascii="Arial Unicode MS" w:hAnsi="Arial Unicode MS"/>
          <w:sz w:val="18"/>
        </w:rPr>
        <w:t>4</w:t>
      </w:r>
      <w:r w:rsidRPr="00032FFF">
        <w:rPr>
          <w:rFonts w:ascii="Arial Unicode MS" w:hAnsi="Arial Unicode MS"/>
          <w:sz w:val="18"/>
        </w:rPr>
        <w:fldChar w:fldCharType="end"/>
      </w:r>
      <w:r w:rsidRPr="00032FFF">
        <w:rPr>
          <w:rFonts w:ascii="Arial Unicode MS" w:hAnsi="Arial Unicode MS"/>
          <w:sz w:val="18"/>
        </w:rPr>
        <w:t>～</w:t>
      </w:r>
      <w:r w:rsidRPr="00032FFF">
        <w:rPr>
          <w:rFonts w:ascii="Arial Unicode MS" w:hAnsi="Arial Unicode MS"/>
          <w:sz w:val="18"/>
        </w:rPr>
        <w:fldChar w:fldCharType="begin"/>
      </w:r>
      <w:r w:rsidRPr="00032FFF">
        <w:rPr>
          <w:rFonts w:ascii="Arial Unicode MS" w:hAnsi="Arial Unicode MS"/>
          <w:sz w:val="18"/>
        </w:rPr>
        <w:instrText>HYPERLINK \l "a6"</w:instrText>
      </w:r>
      <w:r w:rsidRPr="00032FFF">
        <w:rPr>
          <w:rFonts w:ascii="Arial Unicode MS" w:hAnsi="Arial Unicode MS"/>
          <w:sz w:val="18"/>
        </w:rPr>
      </w:r>
      <w:r w:rsidRPr="00032FFF">
        <w:rPr>
          <w:rFonts w:ascii="Arial Unicode MS" w:hAnsi="Arial Unicode MS"/>
          <w:sz w:val="18"/>
        </w:rPr>
        <w:fldChar w:fldCharType="separate"/>
      </w:r>
      <w:r w:rsidRPr="00032FFF">
        <w:rPr>
          <w:rStyle w:val="a3"/>
          <w:rFonts w:ascii="Arial Unicode MS" w:hAnsi="Arial Unicode MS"/>
          <w:sz w:val="18"/>
        </w:rPr>
        <w:t>6</w:t>
      </w:r>
      <w:r w:rsidRPr="00032FFF">
        <w:rPr>
          <w:rFonts w:ascii="Arial Unicode MS" w:hAnsi="Arial Unicode MS"/>
          <w:sz w:val="18"/>
        </w:rPr>
        <w:fldChar w:fldCharType="end"/>
      </w:r>
      <w:r w:rsidRPr="00032FFF">
        <w:rPr>
          <w:rFonts w:ascii="Arial Unicode MS" w:hAnsi="Arial Unicode MS"/>
          <w:sz w:val="18"/>
        </w:rPr>
        <w:t>、</w:t>
      </w:r>
      <w:hyperlink w:anchor="a11" w:history="1">
        <w:r w:rsidRPr="00032FFF">
          <w:rPr>
            <w:rStyle w:val="a3"/>
            <w:rFonts w:ascii="Arial Unicode MS" w:hAnsi="Arial Unicode MS"/>
            <w:sz w:val="18"/>
          </w:rPr>
          <w:t>1</w:t>
        </w:r>
        <w:r w:rsidRPr="00032FFF">
          <w:rPr>
            <w:rStyle w:val="a3"/>
            <w:rFonts w:ascii="Arial Unicode MS" w:hAnsi="Arial Unicode MS"/>
            <w:sz w:val="18"/>
          </w:rPr>
          <w:t>1</w:t>
        </w:r>
      </w:hyperlink>
      <w:r w:rsidRPr="00032FFF">
        <w:rPr>
          <w:rFonts w:ascii="Arial Unicode MS" w:hAnsi="Arial Unicode MS"/>
          <w:sz w:val="18"/>
        </w:rPr>
        <w:t>條條文；刪除</w:t>
      </w:r>
      <w:hyperlink w:anchor="a15" w:history="1">
        <w:r w:rsidRPr="00032FFF">
          <w:rPr>
            <w:rStyle w:val="a3"/>
            <w:rFonts w:ascii="Arial Unicode MS" w:hAnsi="Arial Unicode MS"/>
            <w:sz w:val="18"/>
          </w:rPr>
          <w:t>第</w:t>
        </w:r>
        <w:r w:rsidRPr="00032FFF">
          <w:rPr>
            <w:rStyle w:val="a3"/>
            <w:rFonts w:ascii="Arial Unicode MS" w:hAnsi="Arial Unicode MS"/>
            <w:sz w:val="18"/>
          </w:rPr>
          <w:t>15</w:t>
        </w:r>
        <w:r w:rsidRPr="00032FFF">
          <w:rPr>
            <w:rStyle w:val="a3"/>
            <w:rFonts w:ascii="Arial Unicode MS" w:hAnsi="Arial Unicode MS"/>
            <w:sz w:val="18"/>
          </w:rPr>
          <w:t>條</w:t>
        </w:r>
      </w:hyperlink>
      <w:r w:rsidRPr="00032FFF">
        <w:rPr>
          <w:rFonts w:ascii="Arial Unicode MS" w:hAnsi="Arial Unicode MS"/>
          <w:sz w:val="18"/>
        </w:rPr>
        <w:t>條文</w:t>
      </w:r>
    </w:p>
    <w:p w14:paraId="4E84FB57" w14:textId="77777777" w:rsidR="00032FFF" w:rsidRPr="006176F4" w:rsidRDefault="00032FFF" w:rsidP="00C10F80">
      <w:pPr>
        <w:ind w:firstLineChars="100" w:firstLine="200"/>
        <w:rPr>
          <w:rFonts w:ascii="Arial Unicode MS" w:hAnsi="Arial Unicode MS"/>
          <w:color w:val="000000"/>
        </w:rPr>
      </w:pPr>
    </w:p>
    <w:p w14:paraId="3F9F77D8" w14:textId="5D165431" w:rsidR="00E856BE" w:rsidRPr="00EA0937" w:rsidRDefault="006176F4" w:rsidP="00061200">
      <w:pPr>
        <w:pStyle w:val="1"/>
        <w:snapToGrid w:val="0"/>
        <w:spacing w:before="100" w:beforeAutospacing="1" w:after="100" w:afterAutospacing="1"/>
        <w:textAlignment w:val="auto"/>
        <w:rPr>
          <w:color w:val="990000"/>
        </w:rPr>
      </w:pPr>
      <w:r>
        <w:rPr>
          <w:color w:val="990000"/>
        </w:rPr>
        <w:t>【法規內容】</w:t>
      </w:r>
    </w:p>
    <w:p w14:paraId="0467487C" w14:textId="77777777" w:rsidR="006176F4" w:rsidRDefault="00E856BE" w:rsidP="00EA0937">
      <w:pPr>
        <w:pStyle w:val="2"/>
      </w:pPr>
      <w:bookmarkStart w:id="2" w:name="a1"/>
      <w:bookmarkEnd w:id="2"/>
      <w:r w:rsidRPr="00EA0937">
        <w:t>第</w:t>
      </w:r>
      <w:r w:rsidRPr="00EA0937">
        <w:t>1</w:t>
      </w:r>
      <w:r w:rsidR="006176F4">
        <w:t>條</w:t>
      </w:r>
    </w:p>
    <w:p w14:paraId="27EB5AA0" w14:textId="373F5F09" w:rsidR="00E856BE" w:rsidRPr="00C21C9B"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本辦法依職業訓練法第</w:t>
      </w:r>
      <w:hyperlink r:id="rId17" w:anchor="a24" w:history="1">
        <w:r w:rsidR="00E856BE" w:rsidRPr="00C21C9B">
          <w:rPr>
            <w:rStyle w:val="a3"/>
            <w:rFonts w:ascii="Arial Unicode MS" w:hAnsi="Arial Unicode MS"/>
          </w:rPr>
          <w:t>二十四</w:t>
        </w:r>
      </w:hyperlink>
      <w:r w:rsidR="00E856BE" w:rsidRPr="00C21C9B">
        <w:rPr>
          <w:rFonts w:ascii="Arial Unicode MS" w:hAnsi="Arial Unicode MS"/>
          <w:color w:val="000000"/>
        </w:rPr>
        <w:t>條第二項規定訂定之。</w:t>
      </w:r>
    </w:p>
    <w:p w14:paraId="7CA675D8" w14:textId="77777777" w:rsidR="006176F4" w:rsidRDefault="00E856BE" w:rsidP="00EA0937">
      <w:pPr>
        <w:pStyle w:val="2"/>
      </w:pPr>
      <w:r w:rsidRPr="00C21C9B">
        <w:t>第</w:t>
      </w:r>
      <w:r w:rsidRPr="00C21C9B">
        <w:t>2</w:t>
      </w:r>
      <w:r w:rsidR="006176F4">
        <w:t>條</w:t>
      </w:r>
    </w:p>
    <w:p w14:paraId="2A4BF281" w14:textId="152BE7CC" w:rsidR="00E856BE"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本辦法適用於職業訓練法</w:t>
      </w:r>
      <w:hyperlink r:id="rId18" w:anchor="a5" w:history="1">
        <w:r w:rsidR="00E856BE" w:rsidRPr="00C21C9B">
          <w:rPr>
            <w:rStyle w:val="a3"/>
            <w:rFonts w:ascii="Arial Unicode MS" w:hAnsi="Arial Unicode MS"/>
          </w:rPr>
          <w:t>第五條</w:t>
        </w:r>
      </w:hyperlink>
      <w:r w:rsidR="00E856BE" w:rsidRPr="00C21C9B">
        <w:rPr>
          <w:rFonts w:ascii="Arial Unicode MS" w:hAnsi="Arial Unicode MS"/>
          <w:color w:val="000000"/>
        </w:rPr>
        <w:t>規定之職業訓練機構所聘任之專任職業訓練師。</w:t>
      </w:r>
    </w:p>
    <w:p w14:paraId="6FE4DA92" w14:textId="77777777" w:rsidR="006176F4" w:rsidRDefault="00416DEF" w:rsidP="00416DEF">
      <w:pPr>
        <w:pStyle w:val="2"/>
        <w:spacing w:beforeLines="30" w:before="108" w:beforeAutospacing="0" w:afterLines="30" w:after="108" w:afterAutospacing="0"/>
        <w:rPr>
          <w:rFonts w:hint="eastAsia"/>
        </w:rPr>
      </w:pPr>
      <w:bookmarkStart w:id="3" w:name="a2b1"/>
      <w:bookmarkEnd w:id="3"/>
      <w:r w:rsidRPr="003A2DDC">
        <w:rPr>
          <w:rFonts w:hint="eastAsia"/>
        </w:rPr>
        <w:t>第</w:t>
      </w:r>
      <w:r w:rsidRPr="003A2DDC">
        <w:rPr>
          <w:rFonts w:hint="eastAsia"/>
        </w:rPr>
        <w:t>2-1</w:t>
      </w:r>
      <w:r w:rsidR="006176F4">
        <w:rPr>
          <w:rFonts w:hint="eastAsia"/>
        </w:rPr>
        <w:t>條</w:t>
      </w:r>
    </w:p>
    <w:p w14:paraId="0FC6FC49" w14:textId="47B540D2" w:rsidR="00416DEF" w:rsidRPr="003A2DDC" w:rsidRDefault="006176F4" w:rsidP="00416DEF">
      <w:pPr>
        <w:ind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416DEF" w:rsidRPr="003A2DDC">
        <w:rPr>
          <w:rFonts w:ascii="Arial Unicode MS" w:hAnsi="Arial Unicode MS" w:hint="eastAsia"/>
        </w:rPr>
        <w:t>中央主管機關得委任所屬機關辦理職業訓練師資格審定、審查及發證事項。</w:t>
      </w:r>
    </w:p>
    <w:p w14:paraId="288C944B" w14:textId="77777777" w:rsidR="006176F4" w:rsidRDefault="00E856BE" w:rsidP="00EA0937">
      <w:pPr>
        <w:pStyle w:val="2"/>
      </w:pPr>
      <w:r w:rsidRPr="00C21C9B">
        <w:t>第</w:t>
      </w:r>
      <w:r w:rsidRPr="00C21C9B">
        <w:t>3</w:t>
      </w:r>
      <w:r w:rsidR="006176F4">
        <w:t>條</w:t>
      </w:r>
    </w:p>
    <w:p w14:paraId="43E43F94" w14:textId="6B12173A" w:rsidR="00E856BE" w:rsidRPr="00C21C9B"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職業訓練師分為正訓練師、副訓練師、助理訓練師三級。</w:t>
      </w:r>
    </w:p>
    <w:p w14:paraId="2667D8B3" w14:textId="2DFE49FC" w:rsidR="00E856BE" w:rsidRPr="00C21C9B" w:rsidRDefault="00E856BE" w:rsidP="00EA0937">
      <w:pPr>
        <w:pStyle w:val="2"/>
      </w:pPr>
      <w:bookmarkStart w:id="4" w:name="a4"/>
      <w:bookmarkEnd w:id="4"/>
      <w:r w:rsidRPr="00C21C9B">
        <w:t>第</w:t>
      </w:r>
      <w:r w:rsidRPr="00C21C9B">
        <w:t>4</w:t>
      </w:r>
      <w:r w:rsidRPr="00C21C9B">
        <w:t>條</w:t>
      </w:r>
      <w:r w:rsidR="009F23AF" w:rsidRPr="00442010">
        <w:rPr>
          <w:rFonts w:ascii="新細明體" w:hAnsi="新細明體" w:hint="eastAsia"/>
          <w:b w:val="0"/>
          <w:color w:val="FFFFFF"/>
        </w:rPr>
        <w:t>∵</w:t>
      </w:r>
    </w:p>
    <w:p w14:paraId="500817B1" w14:textId="3F11AF51" w:rsidR="00032FFF" w:rsidRDefault="006176F4" w:rsidP="00032FFF">
      <w:pPr>
        <w:ind w:left="142"/>
      </w:pPr>
      <w:r>
        <w:rPr>
          <w:rFonts w:hint="eastAsia"/>
          <w:color w:val="404040"/>
          <w:sz w:val="18"/>
        </w:rPr>
        <w:t>﹝</w:t>
      </w:r>
      <w:r>
        <w:rPr>
          <w:rFonts w:hint="eastAsia"/>
          <w:color w:val="404040"/>
          <w:sz w:val="18"/>
        </w:rPr>
        <w:t>1</w:t>
      </w:r>
      <w:r>
        <w:rPr>
          <w:rFonts w:hint="eastAsia"/>
          <w:color w:val="404040"/>
          <w:sz w:val="18"/>
        </w:rPr>
        <w:t>﹞</w:t>
      </w:r>
      <w:r w:rsidR="00032FFF">
        <w:rPr>
          <w:rFonts w:hint="eastAsia"/>
        </w:rPr>
        <w:t>助理訓練師應具有下列資格之一：</w:t>
      </w:r>
    </w:p>
    <w:p w14:paraId="1A14B505" w14:textId="77777777" w:rsidR="006176F4" w:rsidRDefault="00032FFF" w:rsidP="00032FFF">
      <w:pPr>
        <w:ind w:left="142"/>
        <w:rPr>
          <w:rFonts w:hint="eastAsia"/>
        </w:rPr>
      </w:pPr>
      <w:r>
        <w:rPr>
          <w:rFonts w:hint="eastAsia"/>
        </w:rPr>
        <w:t xml:space="preserve">　　一、高級中等學校畢業，受職業訓練師資訓練滿一年，曾從事與應聘職類相關之專業技術工作滿二年，並取得與應聘職類相關之乙級技術士證或技能競賽國手資格</w:t>
      </w:r>
      <w:r w:rsidR="006176F4">
        <w:rPr>
          <w:rFonts w:hint="eastAsia"/>
        </w:rPr>
        <w:t>。</w:t>
      </w:r>
    </w:p>
    <w:p w14:paraId="77A2224B" w14:textId="73D24380" w:rsidR="006176F4" w:rsidRDefault="006176F4" w:rsidP="00032FFF">
      <w:pPr>
        <w:ind w:left="142"/>
        <w:rPr>
          <w:rFonts w:hint="eastAsia"/>
        </w:rPr>
      </w:pPr>
      <w:r>
        <w:rPr>
          <w:rFonts w:hint="eastAsia"/>
        </w:rPr>
        <w:t xml:space="preserve">　　</w:t>
      </w:r>
      <w:r>
        <w:rPr>
          <w:rFonts w:hint="eastAsia"/>
        </w:rPr>
        <w:t>二</w:t>
      </w:r>
      <w:r>
        <w:rPr>
          <w:rFonts w:hint="eastAsia"/>
        </w:rPr>
        <w:t>、</w:t>
      </w:r>
      <w:r w:rsidR="00032FFF">
        <w:rPr>
          <w:rFonts w:hint="eastAsia"/>
        </w:rPr>
        <w:t>高級中等學校畢業，曾從事與應聘職類相關之專業技術工作滿四年，並取得與應聘職類相關之乙級技術士證或技能競賽國手資格</w:t>
      </w:r>
      <w:r>
        <w:rPr>
          <w:rFonts w:hint="eastAsia"/>
        </w:rPr>
        <w:t>。</w:t>
      </w:r>
    </w:p>
    <w:p w14:paraId="5719FD83" w14:textId="4542C41E" w:rsidR="006176F4" w:rsidRDefault="006176F4" w:rsidP="00032FFF">
      <w:pPr>
        <w:ind w:left="142"/>
        <w:rPr>
          <w:rFonts w:hint="eastAsia"/>
        </w:rPr>
      </w:pPr>
      <w:r>
        <w:rPr>
          <w:rFonts w:hint="eastAsia"/>
        </w:rPr>
        <w:t xml:space="preserve">　　</w:t>
      </w:r>
      <w:r>
        <w:rPr>
          <w:rFonts w:hint="eastAsia"/>
        </w:rPr>
        <w:t>三</w:t>
      </w:r>
      <w:r>
        <w:rPr>
          <w:rFonts w:hint="eastAsia"/>
        </w:rPr>
        <w:t>、</w:t>
      </w:r>
      <w:r w:rsidR="00032FFF">
        <w:rPr>
          <w:rFonts w:hint="eastAsia"/>
        </w:rPr>
        <w:t>專科學校畢業，曾受職業訓練師資訓練滿一年，並取得與應聘職類相關之乙級技術士證或技能競賽國手資格</w:t>
      </w:r>
      <w:r>
        <w:rPr>
          <w:rFonts w:hint="eastAsia"/>
        </w:rPr>
        <w:t>。</w:t>
      </w:r>
    </w:p>
    <w:p w14:paraId="6A0EF348" w14:textId="3F4E1264" w:rsidR="006176F4" w:rsidRDefault="006176F4" w:rsidP="00032FFF">
      <w:pPr>
        <w:ind w:left="142"/>
        <w:rPr>
          <w:rFonts w:hint="eastAsia"/>
        </w:rPr>
      </w:pPr>
      <w:r>
        <w:rPr>
          <w:rFonts w:hint="eastAsia"/>
        </w:rPr>
        <w:t xml:space="preserve">　　</w:t>
      </w:r>
      <w:r>
        <w:rPr>
          <w:rFonts w:hint="eastAsia"/>
        </w:rPr>
        <w:t>四</w:t>
      </w:r>
      <w:r>
        <w:rPr>
          <w:rFonts w:hint="eastAsia"/>
        </w:rPr>
        <w:t>、</w:t>
      </w:r>
      <w:r w:rsidR="00032FFF">
        <w:rPr>
          <w:rFonts w:hint="eastAsia"/>
        </w:rPr>
        <w:t>專科學校畢業，曾從事與應聘職類相關之專業技術工作滿二年，並取得與應聘職類相關之乙級技術士證或技能競賽國手資格</w:t>
      </w:r>
      <w:r>
        <w:rPr>
          <w:rFonts w:hint="eastAsia"/>
        </w:rPr>
        <w:t>。</w:t>
      </w:r>
    </w:p>
    <w:p w14:paraId="35645335" w14:textId="4E62F6AA" w:rsidR="006176F4" w:rsidRDefault="006176F4" w:rsidP="00032FFF">
      <w:pPr>
        <w:ind w:left="142"/>
        <w:rPr>
          <w:rFonts w:hint="eastAsia"/>
        </w:rPr>
      </w:pPr>
      <w:r>
        <w:rPr>
          <w:rFonts w:hint="eastAsia"/>
        </w:rPr>
        <w:t xml:space="preserve">　　</w:t>
      </w:r>
      <w:r>
        <w:rPr>
          <w:rFonts w:hint="eastAsia"/>
        </w:rPr>
        <w:t>五</w:t>
      </w:r>
      <w:r>
        <w:rPr>
          <w:rFonts w:hint="eastAsia"/>
        </w:rPr>
        <w:t>、</w:t>
      </w:r>
      <w:r w:rsidR="00032FFF">
        <w:rPr>
          <w:rFonts w:hint="eastAsia"/>
        </w:rPr>
        <w:t>具有與應聘職類相關類科之專科學校畢業，並曾從事與應聘職類相關之專業技術工作滿四年</w:t>
      </w:r>
      <w:r>
        <w:rPr>
          <w:rFonts w:hint="eastAsia"/>
        </w:rPr>
        <w:t>。</w:t>
      </w:r>
    </w:p>
    <w:p w14:paraId="4931B235" w14:textId="651E420C" w:rsidR="006176F4" w:rsidRDefault="006176F4" w:rsidP="00032FFF">
      <w:pPr>
        <w:ind w:left="142"/>
        <w:rPr>
          <w:rFonts w:hint="eastAsia"/>
        </w:rPr>
      </w:pPr>
      <w:r>
        <w:rPr>
          <w:rFonts w:hint="eastAsia"/>
        </w:rPr>
        <w:t xml:space="preserve">　　</w:t>
      </w:r>
      <w:r>
        <w:rPr>
          <w:rFonts w:hint="eastAsia"/>
        </w:rPr>
        <w:t>六</w:t>
      </w:r>
      <w:r>
        <w:rPr>
          <w:rFonts w:hint="eastAsia"/>
        </w:rPr>
        <w:t>、</w:t>
      </w:r>
      <w:r w:rsidR="00032FFF">
        <w:rPr>
          <w:rFonts w:hint="eastAsia"/>
        </w:rPr>
        <w:t>大學或獨立學院畢業，並取得與應聘職類相關之乙級技術士證或技能競賽國手資格</w:t>
      </w:r>
      <w:r>
        <w:rPr>
          <w:rFonts w:hint="eastAsia"/>
        </w:rPr>
        <w:t>。</w:t>
      </w:r>
    </w:p>
    <w:p w14:paraId="45199412" w14:textId="3C100419" w:rsidR="006176F4" w:rsidRDefault="006176F4" w:rsidP="00032FFF">
      <w:pPr>
        <w:ind w:left="142"/>
        <w:rPr>
          <w:rFonts w:hint="eastAsia"/>
        </w:rPr>
      </w:pPr>
      <w:r>
        <w:rPr>
          <w:rFonts w:hint="eastAsia"/>
        </w:rPr>
        <w:lastRenderedPageBreak/>
        <w:t xml:space="preserve">　　</w:t>
      </w:r>
      <w:r>
        <w:rPr>
          <w:rFonts w:hint="eastAsia"/>
        </w:rPr>
        <w:t>七</w:t>
      </w:r>
      <w:r>
        <w:rPr>
          <w:rFonts w:hint="eastAsia"/>
        </w:rPr>
        <w:t>、</w:t>
      </w:r>
      <w:r w:rsidR="00032FFF">
        <w:rPr>
          <w:rFonts w:hint="eastAsia"/>
        </w:rPr>
        <w:t>大學或獨立學院與應聘職類相關之學系畢業，並曾從事與應聘職類相關之專業技術工作滿二年</w:t>
      </w:r>
      <w:r>
        <w:rPr>
          <w:rFonts w:hint="eastAsia"/>
        </w:rPr>
        <w:t>。</w:t>
      </w:r>
    </w:p>
    <w:p w14:paraId="71EC41EC" w14:textId="431D8A13" w:rsidR="006176F4" w:rsidRDefault="006176F4" w:rsidP="00032FFF">
      <w:pPr>
        <w:ind w:left="142"/>
        <w:rPr>
          <w:rFonts w:hint="eastAsia"/>
        </w:rPr>
      </w:pPr>
      <w:r>
        <w:rPr>
          <w:rFonts w:hint="eastAsia"/>
        </w:rPr>
        <w:t xml:space="preserve">　　</w:t>
      </w:r>
      <w:r>
        <w:rPr>
          <w:rFonts w:hint="eastAsia"/>
        </w:rPr>
        <w:t>八</w:t>
      </w:r>
      <w:r>
        <w:rPr>
          <w:rFonts w:hint="eastAsia"/>
        </w:rPr>
        <w:t>、</w:t>
      </w:r>
      <w:r w:rsidR="00032FFF">
        <w:rPr>
          <w:rFonts w:hint="eastAsia"/>
        </w:rPr>
        <w:t>具有與應聘職類相關系所之碩士學位</w:t>
      </w:r>
      <w:r>
        <w:rPr>
          <w:rFonts w:hint="eastAsia"/>
        </w:rPr>
        <w:t>。</w:t>
      </w:r>
    </w:p>
    <w:p w14:paraId="3712B826" w14:textId="114DD5C4" w:rsidR="006176F4" w:rsidRDefault="006176F4" w:rsidP="00032FFF">
      <w:pPr>
        <w:ind w:left="142"/>
        <w:rPr>
          <w:rFonts w:hint="eastAsia"/>
        </w:rPr>
      </w:pPr>
      <w:r>
        <w:rPr>
          <w:rFonts w:hint="eastAsia"/>
        </w:rPr>
        <w:t xml:space="preserve">　　</w:t>
      </w:r>
      <w:r>
        <w:rPr>
          <w:rFonts w:hint="eastAsia"/>
        </w:rPr>
        <w:t>九</w:t>
      </w:r>
      <w:r>
        <w:rPr>
          <w:rFonts w:hint="eastAsia"/>
        </w:rPr>
        <w:t>、</w:t>
      </w:r>
      <w:r w:rsidR="00032FFF">
        <w:rPr>
          <w:rFonts w:hint="eastAsia"/>
        </w:rPr>
        <w:t>持有與應聘職類相關之甲級技術士證或於技能競賽獲前三名</w:t>
      </w:r>
      <w:r>
        <w:rPr>
          <w:rFonts w:hint="eastAsia"/>
        </w:rPr>
        <w:t>。</w:t>
      </w:r>
    </w:p>
    <w:p w14:paraId="0700EE3D" w14:textId="290EE762" w:rsidR="006176F4" w:rsidRDefault="006176F4" w:rsidP="00032FFF">
      <w:pPr>
        <w:ind w:left="142"/>
        <w:rPr>
          <w:rFonts w:hint="eastAsia"/>
        </w:rPr>
      </w:pPr>
      <w:r>
        <w:rPr>
          <w:rFonts w:hint="eastAsia"/>
        </w:rPr>
        <w:t xml:space="preserve">　　</w:t>
      </w:r>
      <w:r>
        <w:rPr>
          <w:rFonts w:hint="eastAsia"/>
        </w:rPr>
        <w:t>十</w:t>
      </w:r>
      <w:r>
        <w:rPr>
          <w:rFonts w:hint="eastAsia"/>
        </w:rPr>
        <w:t>、</w:t>
      </w:r>
      <w:r w:rsidR="00032FFF">
        <w:rPr>
          <w:rFonts w:hint="eastAsia"/>
        </w:rPr>
        <w:t>持有與應聘職類相關之職業學校以上合格教師登記證書</w:t>
      </w:r>
      <w:r>
        <w:rPr>
          <w:rFonts w:hint="eastAsia"/>
        </w:rPr>
        <w:t>。</w:t>
      </w:r>
    </w:p>
    <w:p w14:paraId="304B1CC7" w14:textId="17215E9F" w:rsidR="00032FFF" w:rsidRDefault="006176F4" w:rsidP="00032FFF">
      <w:pPr>
        <w:ind w:left="142"/>
      </w:pPr>
      <w:r>
        <w:rPr>
          <w:rFonts w:hint="eastAsia"/>
        </w:rPr>
        <w:t xml:space="preserve">　　</w:t>
      </w:r>
      <w:r>
        <w:rPr>
          <w:rFonts w:hint="eastAsia"/>
        </w:rPr>
        <w:t>十一</w:t>
      </w:r>
      <w:r>
        <w:rPr>
          <w:rFonts w:hint="eastAsia"/>
        </w:rPr>
        <w:t>、</w:t>
      </w:r>
      <w:r w:rsidR="00032FFF">
        <w:rPr>
          <w:rFonts w:hint="eastAsia"/>
        </w:rPr>
        <w:t>曾從事與應聘職類相關之專業技術工作滿八年。</w:t>
      </w:r>
    </w:p>
    <w:p w14:paraId="5DB978CC" w14:textId="18C4B210" w:rsidR="00032FFF" w:rsidRPr="00032FFF" w:rsidRDefault="00663FF3" w:rsidP="00663FF3">
      <w:pPr>
        <w:pStyle w:val="3"/>
        <w:rPr>
          <w:color w:val="000000"/>
        </w:rPr>
      </w:pPr>
      <w:r w:rsidRPr="00281546">
        <w:rPr>
          <w:rFonts w:hint="eastAsia"/>
        </w:rPr>
        <w:t>--1</w:t>
      </w:r>
      <w:r>
        <w:t>13</w:t>
      </w:r>
      <w:r w:rsidRPr="00281546">
        <w:rPr>
          <w:rFonts w:hint="eastAsia"/>
        </w:rPr>
        <w:t>年</w:t>
      </w:r>
      <w:r>
        <w:t>3</w:t>
      </w:r>
      <w:r w:rsidRPr="00281546">
        <w:rPr>
          <w:rFonts w:hint="eastAsia"/>
        </w:rPr>
        <w:t>月</w:t>
      </w:r>
      <w:r>
        <w:t>20</w:t>
      </w:r>
      <w:r>
        <w:rPr>
          <w:rFonts w:hint="eastAsia"/>
        </w:rPr>
        <w:t>日修正前條文</w:t>
      </w:r>
      <w:r>
        <w:rPr>
          <w:rFonts w:hint="eastAsia"/>
        </w:rPr>
        <w:t>--</w:t>
      </w:r>
      <w:hyperlink r:id="rId19" w:history="1">
        <w:r w:rsidRPr="00281546">
          <w:rPr>
            <w:rStyle w:val="a3"/>
          </w:rPr>
          <w:t>比對程式</w:t>
        </w:r>
      </w:hyperlink>
    </w:p>
    <w:p w14:paraId="78F10CE3" w14:textId="5C3F96F3" w:rsidR="00E856BE" w:rsidRPr="006176F4" w:rsidRDefault="00E856BE" w:rsidP="00416DEF">
      <w:pPr>
        <w:ind w:leftChars="75" w:left="150"/>
        <w:jc w:val="both"/>
        <w:rPr>
          <w:rFonts w:ascii="Arial Unicode MS" w:hAnsi="Arial Unicode MS"/>
          <w:color w:val="5F5F5F"/>
        </w:rPr>
      </w:pPr>
      <w:r w:rsidRPr="006176F4">
        <w:rPr>
          <w:rFonts w:ascii="Arial Unicode MS" w:hAnsi="Arial Unicode MS"/>
          <w:color w:val="5F5F5F"/>
        </w:rPr>
        <w:t xml:space="preserve">　　助理訓練師應具有左列資格之一：</w:t>
      </w:r>
    </w:p>
    <w:p w14:paraId="7E6A26DC" w14:textId="77777777" w:rsidR="006176F4" w:rsidRPr="006176F4" w:rsidRDefault="00E856BE" w:rsidP="00416DEF">
      <w:pPr>
        <w:ind w:leftChars="75" w:left="150"/>
        <w:jc w:val="both"/>
        <w:rPr>
          <w:rFonts w:ascii="Arial Unicode MS" w:hAnsi="Arial Unicode MS"/>
          <w:color w:val="5F5F5F"/>
        </w:rPr>
      </w:pPr>
      <w:r w:rsidRPr="006176F4">
        <w:rPr>
          <w:rFonts w:ascii="Arial Unicode MS" w:hAnsi="Arial Unicode MS"/>
          <w:color w:val="5F5F5F"/>
        </w:rPr>
        <w:t xml:space="preserve">　　一、持有與應聘職類相關之甲級技術士證者</w:t>
      </w:r>
      <w:r w:rsidR="006176F4" w:rsidRPr="006176F4">
        <w:rPr>
          <w:rFonts w:ascii="Arial Unicode MS" w:hAnsi="Arial Unicode MS"/>
          <w:color w:val="5F5F5F"/>
        </w:rPr>
        <w:t>。</w:t>
      </w:r>
    </w:p>
    <w:p w14:paraId="20A768AF" w14:textId="3EA7C8FF"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二、</w:t>
      </w:r>
      <w:r w:rsidR="00E856BE" w:rsidRPr="006176F4">
        <w:rPr>
          <w:rFonts w:ascii="Arial Unicode MS" w:hAnsi="Arial Unicode MS"/>
          <w:color w:val="5F5F5F"/>
        </w:rPr>
        <w:t>專科以上學校畢業，曾受職業訓練師資訓練滿一年，並取得與應聘職類相同之乙級技術士證者</w:t>
      </w:r>
      <w:r w:rsidRPr="006176F4">
        <w:rPr>
          <w:rFonts w:ascii="Arial Unicode MS" w:hAnsi="Arial Unicode MS"/>
          <w:color w:val="5F5F5F"/>
        </w:rPr>
        <w:t>。</w:t>
      </w:r>
    </w:p>
    <w:p w14:paraId="792D381D" w14:textId="3DBB8726"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三、</w:t>
      </w:r>
      <w:r w:rsidR="00E856BE" w:rsidRPr="006176F4">
        <w:rPr>
          <w:rFonts w:ascii="Arial Unicode MS" w:hAnsi="Arial Unicode MS"/>
          <w:color w:val="5F5F5F"/>
        </w:rPr>
        <w:t>專科學校畢業，曾擔任與應聘職類相關之專業</w:t>
      </w:r>
      <w:r w:rsidR="00E856BE" w:rsidRPr="006176F4">
        <w:rPr>
          <w:rFonts w:ascii="Arial Unicode MS" w:hAnsi="Arial Unicode MS"/>
          <w:color w:val="5F5F5F"/>
        </w:rPr>
        <w:t>或技術工作滿二年，並取得與應聘職類相關之乙級技術士證者</w:t>
      </w:r>
      <w:r w:rsidRPr="006176F4">
        <w:rPr>
          <w:rFonts w:ascii="Arial Unicode MS" w:hAnsi="Arial Unicode MS"/>
          <w:color w:val="5F5F5F"/>
        </w:rPr>
        <w:t>。</w:t>
      </w:r>
    </w:p>
    <w:p w14:paraId="6FF14C1B" w14:textId="1D163387"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四、</w:t>
      </w:r>
      <w:r w:rsidR="00E856BE" w:rsidRPr="006176F4">
        <w:rPr>
          <w:rFonts w:ascii="Arial Unicode MS" w:hAnsi="Arial Unicode MS"/>
          <w:color w:val="5F5F5F"/>
        </w:rPr>
        <w:t>高級中等學校畢業，受職業訓練師資訓練滿一年，曾擔任與應聘職類相關之專業或技術工作滿二年，並取得與應聘職類相關之乙級技術士證者</w:t>
      </w:r>
      <w:r w:rsidRPr="006176F4">
        <w:rPr>
          <w:rFonts w:ascii="Arial Unicode MS" w:hAnsi="Arial Unicode MS"/>
          <w:color w:val="5F5F5F"/>
        </w:rPr>
        <w:t>。</w:t>
      </w:r>
    </w:p>
    <w:p w14:paraId="0091C3A3" w14:textId="7C32F8DD"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五、</w:t>
      </w:r>
      <w:r w:rsidR="00E856BE" w:rsidRPr="006176F4">
        <w:rPr>
          <w:rFonts w:ascii="Arial Unicode MS" w:hAnsi="Arial Unicode MS"/>
          <w:color w:val="5F5F5F"/>
        </w:rPr>
        <w:t>高級中等學校畢業，曾擔任與應聘職類相關之專業或技術工作滿四年，並取得與應聘職類相關之乙級技術士證者</w:t>
      </w:r>
      <w:r w:rsidRPr="006176F4">
        <w:rPr>
          <w:rFonts w:ascii="Arial Unicode MS" w:hAnsi="Arial Unicode MS"/>
          <w:color w:val="5F5F5F"/>
        </w:rPr>
        <w:t>。</w:t>
      </w:r>
    </w:p>
    <w:p w14:paraId="6759EDFF" w14:textId="3A4ACA6B"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六、</w:t>
      </w:r>
      <w:r w:rsidR="00E856BE" w:rsidRPr="006176F4">
        <w:rPr>
          <w:rFonts w:ascii="Arial Unicode MS" w:hAnsi="Arial Unicode MS"/>
          <w:color w:val="5F5F5F"/>
        </w:rPr>
        <w:t>國內外大學或獨立學院畢業，並取得與應聘職類相關之乙級技術士證者</w:t>
      </w:r>
      <w:r w:rsidRPr="006176F4">
        <w:rPr>
          <w:rFonts w:ascii="Arial Unicode MS" w:hAnsi="Arial Unicode MS"/>
          <w:color w:val="5F5F5F"/>
        </w:rPr>
        <w:t>。</w:t>
      </w:r>
    </w:p>
    <w:p w14:paraId="03C6514C" w14:textId="72FD7D69"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七、</w:t>
      </w:r>
      <w:r w:rsidR="00E856BE" w:rsidRPr="006176F4">
        <w:rPr>
          <w:rFonts w:ascii="Arial Unicode MS" w:hAnsi="Arial Unicode MS"/>
          <w:color w:val="5F5F5F"/>
        </w:rPr>
        <w:t>國內外大學或獨立學院與應聘職類相關之學系畢業，該應聘職類尚未辦理乙級以上技能檢定，應具曾擔任與應聘職類相關之專業或技術工作滿二年者</w:t>
      </w:r>
      <w:r w:rsidRPr="006176F4">
        <w:rPr>
          <w:rFonts w:ascii="Arial Unicode MS" w:hAnsi="Arial Unicode MS"/>
          <w:color w:val="5F5F5F"/>
        </w:rPr>
        <w:t>。</w:t>
      </w:r>
    </w:p>
    <w:p w14:paraId="3BF33F05" w14:textId="32CCF92F"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八、</w:t>
      </w:r>
      <w:r w:rsidR="00E856BE" w:rsidRPr="006176F4">
        <w:rPr>
          <w:rFonts w:ascii="Arial Unicode MS" w:hAnsi="Arial Unicode MS"/>
          <w:color w:val="5F5F5F"/>
        </w:rPr>
        <w:t>持有與應聘職類相關之職業學校以上合格教師登記證書者</w:t>
      </w:r>
      <w:r w:rsidRPr="006176F4">
        <w:rPr>
          <w:rFonts w:ascii="Arial Unicode MS" w:hAnsi="Arial Unicode MS"/>
          <w:color w:val="5F5F5F"/>
        </w:rPr>
        <w:t>。</w:t>
      </w:r>
    </w:p>
    <w:p w14:paraId="096BDA2D" w14:textId="13BFE3AF"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九、</w:t>
      </w:r>
      <w:r w:rsidR="00E856BE" w:rsidRPr="006176F4">
        <w:rPr>
          <w:rFonts w:ascii="Arial Unicode MS" w:hAnsi="Arial Unicode MS"/>
          <w:color w:val="5F5F5F"/>
        </w:rPr>
        <w:t>專科學校與應聘職類相關之類科畢業，該應聘職類尚未辦理乙級以上技能檢定，應具曾擔任與應聘職類相關之專業或技術工作滿四年者</w:t>
      </w:r>
      <w:r w:rsidRPr="006176F4">
        <w:rPr>
          <w:rFonts w:ascii="Arial Unicode MS" w:hAnsi="Arial Unicode MS"/>
          <w:color w:val="5F5F5F"/>
        </w:rPr>
        <w:t>。</w:t>
      </w:r>
    </w:p>
    <w:p w14:paraId="6131A1F5" w14:textId="00F3EE81" w:rsidR="006176F4"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w:t>
      </w:r>
      <w:r w:rsidRPr="006176F4">
        <w:rPr>
          <w:rFonts w:ascii="Arial Unicode MS" w:hAnsi="Arial Unicode MS" w:hint="eastAsia"/>
          <w:color w:val="5F5F5F"/>
        </w:rPr>
        <w:t>十</w:t>
      </w:r>
      <w:r w:rsidRPr="006176F4">
        <w:rPr>
          <w:rFonts w:ascii="Arial Unicode MS" w:hAnsi="Arial Unicode MS"/>
          <w:color w:val="5F5F5F"/>
        </w:rPr>
        <w:t>、</w:t>
      </w:r>
      <w:r w:rsidR="00E856BE" w:rsidRPr="006176F4">
        <w:rPr>
          <w:rFonts w:ascii="Arial Unicode MS" w:hAnsi="Arial Unicode MS"/>
          <w:color w:val="5F5F5F"/>
        </w:rPr>
        <w:t>政府尚未辦理該職類乙級以上技術士技能檢定，曾擔任與應聘職類相同之專業或技術工作滿八年成績優良者</w:t>
      </w:r>
      <w:r w:rsidRPr="006176F4">
        <w:rPr>
          <w:rFonts w:ascii="Arial Unicode MS" w:hAnsi="Arial Unicode MS"/>
          <w:color w:val="5F5F5F"/>
        </w:rPr>
        <w:t>。</w:t>
      </w:r>
    </w:p>
    <w:p w14:paraId="16E1B4DD" w14:textId="53EB567C" w:rsidR="00E856BE" w:rsidRPr="006176F4" w:rsidRDefault="006176F4" w:rsidP="00416DEF">
      <w:pPr>
        <w:ind w:leftChars="75" w:left="150"/>
        <w:jc w:val="both"/>
        <w:rPr>
          <w:rFonts w:ascii="Arial Unicode MS" w:hAnsi="Arial Unicode MS"/>
          <w:color w:val="5F5F5F"/>
        </w:rPr>
      </w:pPr>
      <w:r w:rsidRPr="006176F4">
        <w:rPr>
          <w:rFonts w:ascii="Arial Unicode MS" w:hAnsi="Arial Unicode MS"/>
          <w:color w:val="5F5F5F"/>
        </w:rPr>
        <w:t xml:space="preserve">　　</w:t>
      </w:r>
      <w:r w:rsidRPr="006176F4">
        <w:rPr>
          <w:rFonts w:ascii="Arial Unicode MS" w:hAnsi="Arial Unicode MS" w:hint="eastAsia"/>
          <w:color w:val="5F5F5F"/>
        </w:rPr>
        <w:t>十</w:t>
      </w:r>
      <w:r w:rsidRPr="006176F4">
        <w:rPr>
          <w:rFonts w:ascii="Arial Unicode MS" w:hAnsi="Arial Unicode MS"/>
          <w:color w:val="5F5F5F"/>
        </w:rPr>
        <w:t>一、</w:t>
      </w:r>
      <w:r w:rsidR="00E856BE" w:rsidRPr="006176F4">
        <w:rPr>
          <w:rFonts w:ascii="Arial Unicode MS" w:hAnsi="Arial Unicode MS"/>
          <w:color w:val="5F5F5F"/>
        </w:rPr>
        <w:t>具有特殊專門技術，在本辦法施行前，曾在公共職業訓練機構直接從事與應聘相同類科之教學工作三年以上，成績優良者。</w:t>
      </w:r>
      <w:r w:rsidR="00EA2EF3" w:rsidRPr="00EA2EF3">
        <w:rPr>
          <w:rFonts w:ascii="新細明體" w:hAnsi="新細明體" w:hint="eastAsia"/>
          <w:color w:val="FFFFFF"/>
        </w:rPr>
        <w:t>∴</w:t>
      </w:r>
    </w:p>
    <w:p w14:paraId="623F53C6" w14:textId="35332A0C" w:rsidR="006176F4" w:rsidRDefault="00E856BE" w:rsidP="00EA0937">
      <w:pPr>
        <w:pStyle w:val="2"/>
      </w:pPr>
      <w:bookmarkStart w:id="5" w:name="a5"/>
      <w:bookmarkEnd w:id="5"/>
      <w:r w:rsidRPr="00C21C9B">
        <w:t>第</w:t>
      </w:r>
      <w:r w:rsidRPr="00C21C9B">
        <w:t>5</w:t>
      </w:r>
      <w:r w:rsidR="006176F4">
        <w:t>條</w:t>
      </w:r>
      <w:r w:rsidR="009F23AF" w:rsidRPr="00442010">
        <w:rPr>
          <w:rFonts w:ascii="新細明體" w:hAnsi="新細明體" w:hint="eastAsia"/>
          <w:b w:val="0"/>
          <w:color w:val="FFFFFF"/>
        </w:rPr>
        <w:t>∵</w:t>
      </w:r>
    </w:p>
    <w:p w14:paraId="6CD57B79" w14:textId="4A8C8C5F" w:rsidR="00032FFF" w:rsidRDefault="006176F4" w:rsidP="00032FFF">
      <w:pPr>
        <w:ind w:left="142"/>
      </w:pPr>
      <w:r>
        <w:rPr>
          <w:color w:val="404040"/>
          <w:sz w:val="18"/>
        </w:rPr>
        <w:t>﹝</w:t>
      </w:r>
      <w:r>
        <w:rPr>
          <w:color w:val="404040"/>
          <w:sz w:val="18"/>
        </w:rPr>
        <w:t>1</w:t>
      </w:r>
      <w:r>
        <w:rPr>
          <w:color w:val="404040"/>
          <w:sz w:val="18"/>
        </w:rPr>
        <w:t>﹞</w:t>
      </w:r>
      <w:r w:rsidR="00032FFF">
        <w:rPr>
          <w:rFonts w:hint="eastAsia"/>
        </w:rPr>
        <w:t>副訓練師應具有下列資格之一：</w:t>
      </w:r>
    </w:p>
    <w:p w14:paraId="14B2B98A" w14:textId="77777777" w:rsidR="006176F4" w:rsidRDefault="00032FFF" w:rsidP="00032FFF">
      <w:pPr>
        <w:ind w:left="142"/>
        <w:rPr>
          <w:rFonts w:hint="eastAsia"/>
        </w:rPr>
      </w:pPr>
      <w:r>
        <w:rPr>
          <w:rFonts w:hint="eastAsia"/>
        </w:rPr>
        <w:t xml:space="preserve">　　一、專科學校畢業，曾從事與應聘職類相關之專業技術工作滿十一年，並取得與應聘職類相關之乙級技術士證或技能競賽國手資格</w:t>
      </w:r>
      <w:r w:rsidR="006176F4">
        <w:rPr>
          <w:rFonts w:hint="eastAsia"/>
        </w:rPr>
        <w:t>。</w:t>
      </w:r>
    </w:p>
    <w:p w14:paraId="00DFAC86" w14:textId="0DC0BFA8" w:rsidR="006176F4" w:rsidRDefault="006176F4" w:rsidP="00032FFF">
      <w:pPr>
        <w:ind w:left="142"/>
        <w:rPr>
          <w:rFonts w:hint="eastAsia"/>
        </w:rPr>
      </w:pPr>
      <w:r>
        <w:rPr>
          <w:rFonts w:hint="eastAsia"/>
        </w:rPr>
        <w:t xml:space="preserve">　　</w:t>
      </w:r>
      <w:r>
        <w:rPr>
          <w:rFonts w:hint="eastAsia"/>
        </w:rPr>
        <w:t>二</w:t>
      </w:r>
      <w:r>
        <w:rPr>
          <w:rFonts w:hint="eastAsia"/>
        </w:rPr>
        <w:t>、</w:t>
      </w:r>
      <w:r w:rsidR="00032FFF">
        <w:rPr>
          <w:rFonts w:hint="eastAsia"/>
        </w:rPr>
        <w:t>大學或獨立學院畢業，曾從事與應聘職類相關之專業技術工作滿七年，並取得與應聘職類相關之乙級技術士證或技能競賽國手資格</w:t>
      </w:r>
      <w:r>
        <w:rPr>
          <w:rFonts w:hint="eastAsia"/>
        </w:rPr>
        <w:t>。</w:t>
      </w:r>
    </w:p>
    <w:p w14:paraId="59423E85" w14:textId="7C63E633" w:rsidR="006176F4" w:rsidRDefault="006176F4" w:rsidP="00032FFF">
      <w:pPr>
        <w:ind w:left="142"/>
        <w:rPr>
          <w:rFonts w:hint="eastAsia"/>
        </w:rPr>
      </w:pPr>
      <w:r>
        <w:rPr>
          <w:rFonts w:hint="eastAsia"/>
        </w:rPr>
        <w:t xml:space="preserve">　　</w:t>
      </w:r>
      <w:r>
        <w:rPr>
          <w:rFonts w:hint="eastAsia"/>
        </w:rPr>
        <w:t>三</w:t>
      </w:r>
      <w:r>
        <w:rPr>
          <w:rFonts w:hint="eastAsia"/>
        </w:rPr>
        <w:t>、</w:t>
      </w:r>
      <w:r w:rsidR="00032FFF">
        <w:rPr>
          <w:rFonts w:hint="eastAsia"/>
        </w:rPr>
        <w:t>具有碩士學位，曾從事與應聘職類相關之專業技術工作滿二年，並取得與應聘職類相關之乙級技術士證或技能競賽國手資格</w:t>
      </w:r>
      <w:r>
        <w:rPr>
          <w:rFonts w:hint="eastAsia"/>
        </w:rPr>
        <w:t>。</w:t>
      </w:r>
    </w:p>
    <w:p w14:paraId="0104A579" w14:textId="4A647FE5" w:rsidR="006176F4" w:rsidRDefault="006176F4" w:rsidP="00032FFF">
      <w:pPr>
        <w:ind w:left="142"/>
        <w:rPr>
          <w:rFonts w:hint="eastAsia"/>
        </w:rPr>
      </w:pPr>
      <w:r>
        <w:rPr>
          <w:rFonts w:hint="eastAsia"/>
        </w:rPr>
        <w:t xml:space="preserve">　　</w:t>
      </w:r>
      <w:r>
        <w:rPr>
          <w:rFonts w:hint="eastAsia"/>
        </w:rPr>
        <w:t>四</w:t>
      </w:r>
      <w:r>
        <w:rPr>
          <w:rFonts w:hint="eastAsia"/>
        </w:rPr>
        <w:t>、</w:t>
      </w:r>
      <w:r w:rsidR="00032FFF">
        <w:rPr>
          <w:rFonts w:hint="eastAsia"/>
        </w:rPr>
        <w:t>具有碩士學位，並曾從事與應聘職類相關之專業技術工作滿四年</w:t>
      </w:r>
      <w:r>
        <w:rPr>
          <w:rFonts w:hint="eastAsia"/>
        </w:rPr>
        <w:t>。</w:t>
      </w:r>
    </w:p>
    <w:p w14:paraId="724E3B6B" w14:textId="1D1C7D08" w:rsidR="006176F4" w:rsidRDefault="006176F4" w:rsidP="00032FFF">
      <w:pPr>
        <w:ind w:left="142"/>
        <w:rPr>
          <w:rFonts w:hint="eastAsia"/>
        </w:rPr>
      </w:pPr>
      <w:r>
        <w:rPr>
          <w:rFonts w:hint="eastAsia"/>
        </w:rPr>
        <w:t xml:space="preserve">　　</w:t>
      </w:r>
      <w:r>
        <w:rPr>
          <w:rFonts w:hint="eastAsia"/>
        </w:rPr>
        <w:t>五</w:t>
      </w:r>
      <w:r>
        <w:rPr>
          <w:rFonts w:hint="eastAsia"/>
        </w:rPr>
        <w:t>、</w:t>
      </w:r>
      <w:r w:rsidR="00032FFF">
        <w:rPr>
          <w:rFonts w:hint="eastAsia"/>
        </w:rPr>
        <w:t>具有與應聘職類相關系所之博士學位</w:t>
      </w:r>
      <w:r>
        <w:rPr>
          <w:rFonts w:hint="eastAsia"/>
        </w:rPr>
        <w:t>。</w:t>
      </w:r>
    </w:p>
    <w:p w14:paraId="5BB10CDD" w14:textId="3087EDAA" w:rsidR="006176F4" w:rsidRDefault="006176F4" w:rsidP="00032FFF">
      <w:pPr>
        <w:ind w:left="142"/>
        <w:rPr>
          <w:rFonts w:hint="eastAsia"/>
        </w:rPr>
      </w:pPr>
      <w:r>
        <w:rPr>
          <w:rFonts w:hint="eastAsia"/>
        </w:rPr>
        <w:t xml:space="preserve">　　</w:t>
      </w:r>
      <w:r>
        <w:rPr>
          <w:rFonts w:hint="eastAsia"/>
        </w:rPr>
        <w:t>六</w:t>
      </w:r>
      <w:r>
        <w:rPr>
          <w:rFonts w:hint="eastAsia"/>
        </w:rPr>
        <w:t>、</w:t>
      </w:r>
      <w:r w:rsidR="00032FFF">
        <w:rPr>
          <w:rFonts w:hint="eastAsia"/>
        </w:rPr>
        <w:t>曾從事與應聘職類相關之專業技術工作滿七年，並取得與應聘職類相關之甲級技術士證或於技能競賽獲前三名</w:t>
      </w:r>
      <w:r>
        <w:rPr>
          <w:rFonts w:hint="eastAsia"/>
        </w:rPr>
        <w:t>。</w:t>
      </w:r>
    </w:p>
    <w:p w14:paraId="15ACA75A" w14:textId="73507EFB" w:rsidR="006176F4" w:rsidRDefault="006176F4" w:rsidP="00032FFF">
      <w:pPr>
        <w:ind w:left="142"/>
        <w:rPr>
          <w:rFonts w:hint="eastAsia"/>
        </w:rPr>
      </w:pPr>
      <w:r>
        <w:rPr>
          <w:rFonts w:hint="eastAsia"/>
        </w:rPr>
        <w:t xml:space="preserve">　　</w:t>
      </w:r>
      <w:r>
        <w:rPr>
          <w:rFonts w:hint="eastAsia"/>
        </w:rPr>
        <w:t>七</w:t>
      </w:r>
      <w:r>
        <w:rPr>
          <w:rFonts w:hint="eastAsia"/>
        </w:rPr>
        <w:t>、</w:t>
      </w:r>
      <w:r w:rsidR="00032FFF">
        <w:rPr>
          <w:rFonts w:hint="eastAsia"/>
        </w:rPr>
        <w:t>持有講師合格證書，並有應聘職類之教學經驗滿二年</w:t>
      </w:r>
      <w:r>
        <w:rPr>
          <w:rFonts w:hint="eastAsia"/>
        </w:rPr>
        <w:t>。</w:t>
      </w:r>
    </w:p>
    <w:p w14:paraId="6CB9C5FB" w14:textId="1C813D7C" w:rsidR="006176F4" w:rsidRDefault="006176F4" w:rsidP="00032FFF">
      <w:pPr>
        <w:ind w:left="142"/>
        <w:rPr>
          <w:rFonts w:hint="eastAsia"/>
        </w:rPr>
      </w:pPr>
      <w:r>
        <w:rPr>
          <w:rFonts w:hint="eastAsia"/>
        </w:rPr>
        <w:t xml:space="preserve">　　</w:t>
      </w:r>
      <w:r>
        <w:rPr>
          <w:rFonts w:hint="eastAsia"/>
        </w:rPr>
        <w:t>八</w:t>
      </w:r>
      <w:r>
        <w:rPr>
          <w:rFonts w:hint="eastAsia"/>
        </w:rPr>
        <w:t>、</w:t>
      </w:r>
      <w:r w:rsidR="00032FFF">
        <w:rPr>
          <w:rFonts w:hint="eastAsia"/>
        </w:rPr>
        <w:t>持有與應聘職類相關之職業學校以上合格教師登記證書，並有應聘職類之教學經驗滿七年</w:t>
      </w:r>
      <w:r>
        <w:rPr>
          <w:rFonts w:hint="eastAsia"/>
        </w:rPr>
        <w:t>。</w:t>
      </w:r>
    </w:p>
    <w:p w14:paraId="52518220" w14:textId="5ACB3D16" w:rsidR="006176F4" w:rsidRDefault="006176F4" w:rsidP="00032FFF">
      <w:pPr>
        <w:ind w:left="142"/>
        <w:rPr>
          <w:rFonts w:hint="eastAsia"/>
        </w:rPr>
      </w:pPr>
      <w:r>
        <w:rPr>
          <w:rFonts w:hint="eastAsia"/>
        </w:rPr>
        <w:t xml:space="preserve">　　</w:t>
      </w:r>
      <w:r>
        <w:rPr>
          <w:rFonts w:hint="eastAsia"/>
        </w:rPr>
        <w:t>九</w:t>
      </w:r>
      <w:r>
        <w:rPr>
          <w:rFonts w:hint="eastAsia"/>
        </w:rPr>
        <w:t>、</w:t>
      </w:r>
      <w:r w:rsidR="00032FFF">
        <w:rPr>
          <w:rFonts w:hint="eastAsia"/>
        </w:rPr>
        <w:t>曾從事與應聘職類相關之專業技術工作滿十五年</w:t>
      </w:r>
      <w:r>
        <w:rPr>
          <w:rFonts w:hint="eastAsia"/>
        </w:rPr>
        <w:t>。</w:t>
      </w:r>
    </w:p>
    <w:p w14:paraId="5B646C90" w14:textId="7C7E5A57" w:rsidR="006176F4" w:rsidRDefault="006176F4" w:rsidP="00032FFF">
      <w:pPr>
        <w:ind w:left="142"/>
        <w:rPr>
          <w:rFonts w:hint="eastAsia"/>
        </w:rPr>
      </w:pPr>
      <w:r>
        <w:rPr>
          <w:rFonts w:hint="eastAsia"/>
        </w:rPr>
        <w:lastRenderedPageBreak/>
        <w:t xml:space="preserve">　　</w:t>
      </w:r>
      <w:r>
        <w:rPr>
          <w:rFonts w:hint="eastAsia"/>
        </w:rPr>
        <w:t>十</w:t>
      </w:r>
      <w:r>
        <w:rPr>
          <w:rFonts w:hint="eastAsia"/>
        </w:rPr>
        <w:t>、</w:t>
      </w:r>
      <w:r w:rsidR="00032FFF">
        <w:rPr>
          <w:rFonts w:hint="eastAsia"/>
        </w:rPr>
        <w:t>任助理訓練師滿三年，服務成績優良，並具有與應聘職類相關系所之碩士以上學位</w:t>
      </w:r>
      <w:r>
        <w:rPr>
          <w:rFonts w:hint="eastAsia"/>
        </w:rPr>
        <w:t>。</w:t>
      </w:r>
    </w:p>
    <w:p w14:paraId="1732DCB4" w14:textId="083FA02B" w:rsidR="006176F4" w:rsidRDefault="006176F4" w:rsidP="00032FFF">
      <w:pPr>
        <w:ind w:left="142"/>
        <w:rPr>
          <w:rFonts w:hint="eastAsia"/>
        </w:rPr>
      </w:pPr>
      <w:r>
        <w:rPr>
          <w:rFonts w:hint="eastAsia"/>
        </w:rPr>
        <w:t xml:space="preserve">　　</w:t>
      </w:r>
      <w:r>
        <w:rPr>
          <w:rFonts w:hint="eastAsia"/>
        </w:rPr>
        <w:t>十一</w:t>
      </w:r>
      <w:r>
        <w:rPr>
          <w:rFonts w:hint="eastAsia"/>
        </w:rPr>
        <w:t>、</w:t>
      </w:r>
      <w:r w:rsidR="00032FFF">
        <w:rPr>
          <w:rFonts w:hint="eastAsia"/>
        </w:rPr>
        <w:t>任助理訓練師滿五年，服務成績優良，並有與應聘職類相關且經審查合格之著作或創作發明</w:t>
      </w:r>
      <w:r>
        <w:rPr>
          <w:rFonts w:hint="eastAsia"/>
        </w:rPr>
        <w:t>。</w:t>
      </w:r>
    </w:p>
    <w:p w14:paraId="6A61B97A" w14:textId="4A614962" w:rsidR="00032FFF" w:rsidRDefault="006176F4" w:rsidP="00032FFF">
      <w:pPr>
        <w:ind w:left="142"/>
      </w:pPr>
      <w:r>
        <w:rPr>
          <w:rFonts w:hint="eastAsia"/>
        </w:rPr>
        <w:t xml:space="preserve">　　</w:t>
      </w:r>
      <w:r>
        <w:rPr>
          <w:rFonts w:hint="eastAsia"/>
        </w:rPr>
        <w:t>十二</w:t>
      </w:r>
      <w:r>
        <w:rPr>
          <w:rFonts w:hint="eastAsia"/>
        </w:rPr>
        <w:t>、</w:t>
      </w:r>
      <w:r w:rsidR="00032FFF">
        <w:rPr>
          <w:rFonts w:hint="eastAsia"/>
        </w:rPr>
        <w:t>任助理訓練師滿六年，服務成績優良，並取得與應聘職類相關之甲級技術士證或於技能競賽獲前三名。</w:t>
      </w:r>
    </w:p>
    <w:p w14:paraId="4CE18C1E" w14:textId="66055C1A" w:rsidR="00032FFF" w:rsidRPr="00032FFF" w:rsidRDefault="00663FF3" w:rsidP="00032FFF">
      <w:pPr>
        <w:pStyle w:val="3"/>
      </w:pPr>
      <w:r w:rsidRPr="00281546">
        <w:rPr>
          <w:rFonts w:hint="eastAsia"/>
        </w:rPr>
        <w:t>--1</w:t>
      </w:r>
      <w:r>
        <w:t>13</w:t>
      </w:r>
      <w:r w:rsidRPr="00281546">
        <w:rPr>
          <w:rFonts w:hint="eastAsia"/>
        </w:rPr>
        <w:t>年</w:t>
      </w:r>
      <w:r>
        <w:t>3</w:t>
      </w:r>
      <w:r w:rsidRPr="00281546">
        <w:rPr>
          <w:rFonts w:hint="eastAsia"/>
        </w:rPr>
        <w:t>月</w:t>
      </w:r>
      <w:r>
        <w:t>20</w:t>
      </w:r>
      <w:r>
        <w:rPr>
          <w:rFonts w:hint="eastAsia"/>
        </w:rPr>
        <w:t>日修正前條文</w:t>
      </w:r>
      <w:r>
        <w:rPr>
          <w:rFonts w:hint="eastAsia"/>
        </w:rPr>
        <w:t>--</w:t>
      </w:r>
      <w:hyperlink r:id="rId20" w:history="1">
        <w:r w:rsidRPr="00281546">
          <w:rPr>
            <w:rStyle w:val="a3"/>
          </w:rPr>
          <w:t>比對程式</w:t>
        </w:r>
      </w:hyperlink>
    </w:p>
    <w:p w14:paraId="30256687" w14:textId="03C92EE6" w:rsidR="00E856BE" w:rsidRPr="00C21C9B" w:rsidRDefault="00E856BE" w:rsidP="00416DEF">
      <w:pPr>
        <w:ind w:leftChars="75" w:left="150"/>
        <w:jc w:val="both"/>
        <w:rPr>
          <w:rFonts w:ascii="Arial Unicode MS" w:hAnsi="Arial Unicode MS"/>
          <w:color w:val="000000"/>
        </w:rPr>
      </w:pPr>
      <w:r w:rsidRPr="00C21C9B">
        <w:rPr>
          <w:rFonts w:ascii="Arial Unicode MS" w:hAnsi="Arial Unicode MS"/>
          <w:color w:val="000000"/>
        </w:rPr>
        <w:t xml:space="preserve">　　副訓練師應具有左列資格之一：</w:t>
      </w:r>
    </w:p>
    <w:p w14:paraId="285CF927" w14:textId="77777777" w:rsidR="006176F4" w:rsidRDefault="00E856BE" w:rsidP="00416DEF">
      <w:pPr>
        <w:ind w:leftChars="75" w:left="150"/>
        <w:jc w:val="both"/>
        <w:rPr>
          <w:rFonts w:ascii="Arial Unicode MS" w:hAnsi="Arial Unicode MS"/>
          <w:color w:val="000000"/>
        </w:rPr>
      </w:pPr>
      <w:r w:rsidRPr="00C21C9B">
        <w:rPr>
          <w:rFonts w:ascii="Arial Unicode MS" w:hAnsi="Arial Unicode MS"/>
          <w:color w:val="000000"/>
        </w:rPr>
        <w:t xml:space="preserve">　　一、專科以上學校畢業，取得與應聘職類相關之乙級技術士證，曾從事與應聘職類相關工作滿十一年者</w:t>
      </w:r>
      <w:r w:rsidR="006176F4">
        <w:rPr>
          <w:rFonts w:ascii="Arial Unicode MS" w:hAnsi="Arial Unicode MS"/>
          <w:color w:val="000000"/>
        </w:rPr>
        <w:t>。</w:t>
      </w:r>
    </w:p>
    <w:p w14:paraId="7F96423C" w14:textId="71D5CDB6" w:rsidR="006176F4"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二</w:t>
      </w:r>
      <w:r>
        <w:rPr>
          <w:rFonts w:ascii="Arial Unicode MS" w:hAnsi="Arial Unicode MS"/>
          <w:color w:val="000000"/>
        </w:rPr>
        <w:t>、</w:t>
      </w:r>
      <w:r w:rsidR="00E856BE" w:rsidRPr="00C21C9B">
        <w:rPr>
          <w:rFonts w:ascii="Arial Unicode MS" w:hAnsi="Arial Unicode MS"/>
          <w:color w:val="000000"/>
        </w:rPr>
        <w:t>大學或獨立學院畢業，取得與應聘職類相關之乙級技術士證，曾從事與應聘職類相關工作滿七年者。但該應聘職類尚未辦理乙級以上技能檢定時，須曾從事與應聘職類相關工作滿九年者</w:t>
      </w:r>
      <w:r>
        <w:rPr>
          <w:rFonts w:ascii="Arial Unicode MS" w:hAnsi="Arial Unicode MS"/>
          <w:color w:val="000000"/>
        </w:rPr>
        <w:t>。</w:t>
      </w:r>
    </w:p>
    <w:p w14:paraId="696AD5AC" w14:textId="1909CD5E" w:rsidR="006176F4"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三</w:t>
      </w:r>
      <w:r>
        <w:rPr>
          <w:rFonts w:ascii="Arial Unicode MS" w:hAnsi="Arial Unicode MS"/>
          <w:color w:val="000000"/>
        </w:rPr>
        <w:t>、</w:t>
      </w:r>
      <w:r w:rsidR="00E856BE" w:rsidRPr="00C21C9B">
        <w:rPr>
          <w:rFonts w:ascii="Arial Unicode MS" w:hAnsi="Arial Unicode MS"/>
          <w:color w:val="000000"/>
        </w:rPr>
        <w:t>具有碩士學位，取得與應聘職類相關之乙級技術士證，曾從事與應聘職類相關工作滿二年者</w:t>
      </w:r>
      <w:r>
        <w:rPr>
          <w:rFonts w:ascii="Arial Unicode MS" w:hAnsi="Arial Unicode MS"/>
          <w:color w:val="000000"/>
        </w:rPr>
        <w:t>。</w:t>
      </w:r>
    </w:p>
    <w:p w14:paraId="1C19CDB5" w14:textId="5FA869CE" w:rsidR="006176F4"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四</w:t>
      </w:r>
      <w:r>
        <w:rPr>
          <w:rFonts w:ascii="Arial Unicode MS" w:hAnsi="Arial Unicode MS"/>
          <w:color w:val="000000"/>
        </w:rPr>
        <w:t>、</w:t>
      </w:r>
      <w:r w:rsidR="00E856BE" w:rsidRPr="00C21C9B">
        <w:rPr>
          <w:rFonts w:ascii="Arial Unicode MS" w:hAnsi="Arial Unicode MS"/>
          <w:color w:val="000000"/>
        </w:rPr>
        <w:t>具有碩士學位，曾從事與應聘職類相關工作滿四年者</w:t>
      </w:r>
      <w:r>
        <w:rPr>
          <w:rFonts w:ascii="Arial Unicode MS" w:hAnsi="Arial Unicode MS"/>
          <w:color w:val="000000"/>
        </w:rPr>
        <w:t>。</w:t>
      </w:r>
    </w:p>
    <w:p w14:paraId="4510BF71" w14:textId="4CD2B092" w:rsidR="006176F4"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五</w:t>
      </w:r>
      <w:r>
        <w:rPr>
          <w:rFonts w:ascii="Arial Unicode MS" w:hAnsi="Arial Unicode MS"/>
          <w:color w:val="000000"/>
        </w:rPr>
        <w:t>、</w:t>
      </w:r>
      <w:r w:rsidR="00E856BE" w:rsidRPr="00C21C9B">
        <w:rPr>
          <w:rFonts w:ascii="Arial Unicode MS" w:hAnsi="Arial Unicode MS"/>
          <w:color w:val="000000"/>
        </w:rPr>
        <w:t>持有講師合格證書，並有應聘職類之教學經驗二年以上者</w:t>
      </w:r>
      <w:r>
        <w:rPr>
          <w:rFonts w:ascii="Arial Unicode MS" w:hAnsi="Arial Unicode MS"/>
          <w:color w:val="000000"/>
        </w:rPr>
        <w:t>。</w:t>
      </w:r>
    </w:p>
    <w:p w14:paraId="64979805" w14:textId="0D4C377B" w:rsidR="006176F4"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六</w:t>
      </w:r>
      <w:r>
        <w:rPr>
          <w:rFonts w:ascii="Arial Unicode MS" w:hAnsi="Arial Unicode MS"/>
          <w:color w:val="000000"/>
        </w:rPr>
        <w:t>、</w:t>
      </w:r>
      <w:r w:rsidR="00E856BE" w:rsidRPr="00C21C9B">
        <w:rPr>
          <w:rFonts w:ascii="Arial Unicode MS" w:hAnsi="Arial Unicode MS"/>
          <w:color w:val="000000"/>
        </w:rPr>
        <w:t>任助理訓練師滿六年，服務成績優良，並取得與應聘職類相關之甲級技術士證者</w:t>
      </w:r>
      <w:r>
        <w:rPr>
          <w:rFonts w:ascii="Arial Unicode MS" w:hAnsi="Arial Unicode MS"/>
          <w:color w:val="000000"/>
        </w:rPr>
        <w:t>。</w:t>
      </w:r>
    </w:p>
    <w:p w14:paraId="3FDAFC40" w14:textId="206FC4CE" w:rsidR="006176F4"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七</w:t>
      </w:r>
      <w:r>
        <w:rPr>
          <w:rFonts w:ascii="Arial Unicode MS" w:hAnsi="Arial Unicode MS"/>
          <w:color w:val="000000"/>
        </w:rPr>
        <w:t>、</w:t>
      </w:r>
      <w:r w:rsidR="00E856BE" w:rsidRPr="00C21C9B">
        <w:rPr>
          <w:rFonts w:ascii="Arial Unicode MS" w:hAnsi="Arial Unicode MS"/>
          <w:color w:val="000000"/>
        </w:rPr>
        <w:t>任助理訓練師滿三年，服務成績優良，並具有與應聘職類相關科系之碩士以上學位者</w:t>
      </w:r>
      <w:r>
        <w:rPr>
          <w:rFonts w:ascii="Arial Unicode MS" w:hAnsi="Arial Unicode MS"/>
          <w:color w:val="000000"/>
        </w:rPr>
        <w:t>。</w:t>
      </w:r>
    </w:p>
    <w:p w14:paraId="78AD8C99" w14:textId="16A52770" w:rsidR="00E856BE" w:rsidRPr="00C21C9B" w:rsidRDefault="006176F4" w:rsidP="00416DEF">
      <w:pPr>
        <w:ind w:leftChars="75" w:left="150"/>
        <w:jc w:val="both"/>
        <w:rPr>
          <w:rFonts w:ascii="Arial Unicode MS" w:hAnsi="Arial Unicode MS"/>
          <w:color w:val="000000"/>
        </w:rPr>
      </w:pPr>
      <w:r>
        <w:rPr>
          <w:rFonts w:ascii="Arial Unicode MS" w:hAnsi="Arial Unicode MS"/>
          <w:color w:val="000000"/>
        </w:rPr>
        <w:t xml:space="preserve">　　</w:t>
      </w:r>
      <w:r w:rsidRPr="00C21C9B">
        <w:rPr>
          <w:rFonts w:ascii="Arial Unicode MS" w:hAnsi="Arial Unicode MS"/>
          <w:color w:val="000000"/>
        </w:rPr>
        <w:t>八</w:t>
      </w:r>
      <w:r>
        <w:rPr>
          <w:rFonts w:ascii="Arial Unicode MS" w:hAnsi="Arial Unicode MS"/>
          <w:color w:val="000000"/>
        </w:rPr>
        <w:t>、</w:t>
      </w:r>
      <w:r w:rsidR="00E856BE" w:rsidRPr="00C21C9B">
        <w:rPr>
          <w:rFonts w:ascii="Arial Unicode MS" w:hAnsi="Arial Unicode MS"/>
          <w:color w:val="000000"/>
        </w:rPr>
        <w:t>任助理訓練師滿五年，服務成績優良，並有與應聘職類相關之創作發明或技術性著作或學術性著作，經審查合格者。</w:t>
      </w:r>
      <w:r w:rsidR="00EA2EF3" w:rsidRPr="00EA2EF3">
        <w:rPr>
          <w:rFonts w:ascii="新細明體" w:hAnsi="新細明體" w:hint="eastAsia"/>
          <w:color w:val="FFFFFF"/>
        </w:rPr>
        <w:t>∴</w:t>
      </w:r>
    </w:p>
    <w:p w14:paraId="695726DD" w14:textId="602AC2B1" w:rsidR="006176F4" w:rsidRDefault="00E856BE" w:rsidP="00EA0937">
      <w:pPr>
        <w:pStyle w:val="2"/>
      </w:pPr>
      <w:bookmarkStart w:id="6" w:name="a6"/>
      <w:bookmarkEnd w:id="6"/>
      <w:r w:rsidRPr="00C21C9B">
        <w:t>第</w:t>
      </w:r>
      <w:r w:rsidRPr="00C21C9B">
        <w:t>6</w:t>
      </w:r>
      <w:r w:rsidR="006176F4">
        <w:t>條</w:t>
      </w:r>
      <w:r w:rsidR="009F23AF" w:rsidRPr="00442010">
        <w:rPr>
          <w:rFonts w:ascii="新細明體" w:hAnsi="新細明體" w:hint="eastAsia"/>
          <w:b w:val="0"/>
          <w:color w:val="FFFFFF"/>
        </w:rPr>
        <w:t>∵</w:t>
      </w:r>
    </w:p>
    <w:p w14:paraId="19A197AA" w14:textId="3681342C" w:rsidR="00032FFF" w:rsidRDefault="006176F4" w:rsidP="00032FFF">
      <w:pPr>
        <w:ind w:left="142"/>
      </w:pPr>
      <w:r>
        <w:rPr>
          <w:color w:val="404040"/>
          <w:sz w:val="18"/>
        </w:rPr>
        <w:t>﹝</w:t>
      </w:r>
      <w:r>
        <w:rPr>
          <w:color w:val="404040"/>
          <w:sz w:val="18"/>
        </w:rPr>
        <w:t>1</w:t>
      </w:r>
      <w:r>
        <w:rPr>
          <w:color w:val="404040"/>
          <w:sz w:val="18"/>
        </w:rPr>
        <w:t>﹞</w:t>
      </w:r>
      <w:bookmarkStart w:id="7" w:name="_Hlk162401760"/>
      <w:r w:rsidR="00032FFF">
        <w:rPr>
          <w:rFonts w:hint="eastAsia"/>
        </w:rPr>
        <w:t>正訓練師應具有下列資格之一：</w:t>
      </w:r>
    </w:p>
    <w:p w14:paraId="69E01639" w14:textId="77777777" w:rsidR="006176F4" w:rsidRDefault="00032FFF" w:rsidP="00032FFF">
      <w:pPr>
        <w:ind w:left="142"/>
        <w:rPr>
          <w:rFonts w:hint="eastAsia"/>
        </w:rPr>
      </w:pPr>
      <w:r>
        <w:rPr>
          <w:rFonts w:hint="eastAsia"/>
        </w:rPr>
        <w:t xml:space="preserve">　　一、具有碩士學位，曾從事與應聘職類相關專業技術工作滿五年，並取得與應聘職類相關之甲級技術士證或於技能競賽獲前三名</w:t>
      </w:r>
      <w:r w:rsidR="006176F4">
        <w:rPr>
          <w:rFonts w:hint="eastAsia"/>
        </w:rPr>
        <w:t>。</w:t>
      </w:r>
    </w:p>
    <w:p w14:paraId="2BFFF040" w14:textId="06DD8C87" w:rsidR="006176F4" w:rsidRDefault="006176F4" w:rsidP="00032FFF">
      <w:pPr>
        <w:ind w:left="142"/>
        <w:rPr>
          <w:rFonts w:hint="eastAsia"/>
        </w:rPr>
      </w:pPr>
      <w:r>
        <w:rPr>
          <w:rFonts w:hint="eastAsia"/>
        </w:rPr>
        <w:t xml:space="preserve">　　</w:t>
      </w:r>
      <w:r>
        <w:rPr>
          <w:rFonts w:hint="eastAsia"/>
        </w:rPr>
        <w:t>二</w:t>
      </w:r>
      <w:r>
        <w:rPr>
          <w:rFonts w:hint="eastAsia"/>
        </w:rPr>
        <w:t>、</w:t>
      </w:r>
      <w:r w:rsidR="00032FFF">
        <w:rPr>
          <w:rFonts w:hint="eastAsia"/>
        </w:rPr>
        <w:t>具有博士學位，取得與應聘職類相關之甲級技術士證或於技能競賽獲前三名</w:t>
      </w:r>
      <w:r>
        <w:rPr>
          <w:rFonts w:hint="eastAsia"/>
        </w:rPr>
        <w:t>。</w:t>
      </w:r>
    </w:p>
    <w:p w14:paraId="71470B12" w14:textId="400C8725" w:rsidR="006176F4" w:rsidRDefault="006176F4" w:rsidP="00032FFF">
      <w:pPr>
        <w:ind w:left="142"/>
        <w:rPr>
          <w:rFonts w:hint="eastAsia"/>
        </w:rPr>
      </w:pPr>
      <w:r>
        <w:rPr>
          <w:rFonts w:hint="eastAsia"/>
        </w:rPr>
        <w:t xml:space="preserve">　　</w:t>
      </w:r>
      <w:r>
        <w:rPr>
          <w:rFonts w:hint="eastAsia"/>
        </w:rPr>
        <w:t>三</w:t>
      </w:r>
      <w:r>
        <w:rPr>
          <w:rFonts w:hint="eastAsia"/>
        </w:rPr>
        <w:t>、</w:t>
      </w:r>
      <w:r w:rsidR="00032FFF">
        <w:rPr>
          <w:rFonts w:hint="eastAsia"/>
        </w:rPr>
        <w:t>具有博士學位，曾從事與應聘職類相關之專業技術工作滿三年，並取得與應聘職類相關之乙級技術士證或技能競賽國手資格</w:t>
      </w:r>
      <w:r>
        <w:rPr>
          <w:rFonts w:hint="eastAsia"/>
        </w:rPr>
        <w:t>。</w:t>
      </w:r>
    </w:p>
    <w:p w14:paraId="5E9D4C94" w14:textId="1CD0C97B" w:rsidR="006176F4" w:rsidRDefault="006176F4" w:rsidP="00032FFF">
      <w:pPr>
        <w:ind w:left="142"/>
        <w:rPr>
          <w:rFonts w:hint="eastAsia"/>
        </w:rPr>
      </w:pPr>
      <w:r>
        <w:rPr>
          <w:rFonts w:hint="eastAsia"/>
        </w:rPr>
        <w:t xml:space="preserve">　　</w:t>
      </w:r>
      <w:r>
        <w:rPr>
          <w:rFonts w:hint="eastAsia"/>
        </w:rPr>
        <w:t>四</w:t>
      </w:r>
      <w:r>
        <w:rPr>
          <w:rFonts w:hint="eastAsia"/>
        </w:rPr>
        <w:t>、</w:t>
      </w:r>
      <w:r w:rsidR="00032FFF">
        <w:rPr>
          <w:rFonts w:hint="eastAsia"/>
        </w:rPr>
        <w:t>持有助理教授合格證書，並有應聘職類之教學經驗滿五年</w:t>
      </w:r>
      <w:r>
        <w:rPr>
          <w:rFonts w:hint="eastAsia"/>
        </w:rPr>
        <w:t>。</w:t>
      </w:r>
    </w:p>
    <w:p w14:paraId="67D695D2" w14:textId="1562EECE" w:rsidR="006176F4" w:rsidRDefault="006176F4" w:rsidP="00032FFF">
      <w:pPr>
        <w:ind w:left="142"/>
        <w:rPr>
          <w:rFonts w:hint="eastAsia"/>
        </w:rPr>
      </w:pPr>
      <w:r>
        <w:rPr>
          <w:rFonts w:hint="eastAsia"/>
        </w:rPr>
        <w:t xml:space="preserve">　　</w:t>
      </w:r>
      <w:r>
        <w:rPr>
          <w:rFonts w:hint="eastAsia"/>
        </w:rPr>
        <w:t>五</w:t>
      </w:r>
      <w:r>
        <w:rPr>
          <w:rFonts w:hint="eastAsia"/>
        </w:rPr>
        <w:t>、</w:t>
      </w:r>
      <w:r w:rsidR="00032FFF">
        <w:rPr>
          <w:rFonts w:hint="eastAsia"/>
        </w:rPr>
        <w:t>持有副教授以上合格證書，並有應聘職類之教學專長</w:t>
      </w:r>
      <w:r>
        <w:rPr>
          <w:rFonts w:hint="eastAsia"/>
        </w:rPr>
        <w:t>。</w:t>
      </w:r>
    </w:p>
    <w:p w14:paraId="30A9B3FE" w14:textId="54AEFF38" w:rsidR="006176F4" w:rsidRDefault="006176F4" w:rsidP="00032FFF">
      <w:pPr>
        <w:ind w:left="142"/>
        <w:rPr>
          <w:rFonts w:hint="eastAsia"/>
        </w:rPr>
      </w:pPr>
      <w:r>
        <w:rPr>
          <w:rFonts w:hint="eastAsia"/>
        </w:rPr>
        <w:t xml:space="preserve">　　</w:t>
      </w:r>
      <w:r>
        <w:rPr>
          <w:rFonts w:hint="eastAsia"/>
        </w:rPr>
        <w:t>六</w:t>
      </w:r>
      <w:r>
        <w:rPr>
          <w:rFonts w:hint="eastAsia"/>
        </w:rPr>
        <w:t>、</w:t>
      </w:r>
      <w:r w:rsidR="00032FFF">
        <w:rPr>
          <w:rFonts w:hint="eastAsia"/>
        </w:rPr>
        <w:t>曾從事與應聘職類相關之專業技術工作滿十二年，並取得與應聘職類相關之甲級技術士證或於技能競賽獲前三名</w:t>
      </w:r>
      <w:r>
        <w:rPr>
          <w:rFonts w:hint="eastAsia"/>
        </w:rPr>
        <w:t>。</w:t>
      </w:r>
    </w:p>
    <w:p w14:paraId="41E35A9C" w14:textId="46189E0B" w:rsidR="006176F4" w:rsidRDefault="006176F4" w:rsidP="00032FFF">
      <w:pPr>
        <w:ind w:left="142"/>
        <w:rPr>
          <w:rFonts w:hint="eastAsia"/>
        </w:rPr>
      </w:pPr>
      <w:r>
        <w:rPr>
          <w:rFonts w:hint="eastAsia"/>
        </w:rPr>
        <w:t xml:space="preserve">　　</w:t>
      </w:r>
      <w:r>
        <w:rPr>
          <w:rFonts w:hint="eastAsia"/>
        </w:rPr>
        <w:t>七</w:t>
      </w:r>
      <w:r>
        <w:rPr>
          <w:rFonts w:hint="eastAsia"/>
        </w:rPr>
        <w:t>、</w:t>
      </w:r>
      <w:r w:rsidR="00032FFF">
        <w:rPr>
          <w:rFonts w:hint="eastAsia"/>
        </w:rPr>
        <w:t>曾從事與應聘職類相關之專業技術工作滿十五年，並取得與應聘職類相關之乙級技術士證或技能競賽國手資格</w:t>
      </w:r>
      <w:r>
        <w:rPr>
          <w:rFonts w:hint="eastAsia"/>
        </w:rPr>
        <w:t>。</w:t>
      </w:r>
    </w:p>
    <w:p w14:paraId="5C630A86" w14:textId="2D87B7BA" w:rsidR="006176F4" w:rsidRDefault="006176F4" w:rsidP="00032FFF">
      <w:pPr>
        <w:ind w:left="142"/>
        <w:rPr>
          <w:rFonts w:hint="eastAsia"/>
        </w:rPr>
      </w:pPr>
      <w:r>
        <w:rPr>
          <w:rFonts w:hint="eastAsia"/>
        </w:rPr>
        <w:t xml:space="preserve">　　</w:t>
      </w:r>
      <w:r>
        <w:rPr>
          <w:rFonts w:hint="eastAsia"/>
        </w:rPr>
        <w:t>八</w:t>
      </w:r>
      <w:r>
        <w:rPr>
          <w:rFonts w:hint="eastAsia"/>
        </w:rPr>
        <w:t>、</w:t>
      </w:r>
      <w:r w:rsidR="00032FFF">
        <w:rPr>
          <w:rFonts w:hint="eastAsia"/>
        </w:rPr>
        <w:t>曾從事與應聘職類相關之專業技術工作滿二十年</w:t>
      </w:r>
      <w:r>
        <w:rPr>
          <w:rFonts w:hint="eastAsia"/>
        </w:rPr>
        <w:t>。</w:t>
      </w:r>
    </w:p>
    <w:p w14:paraId="0E10443E" w14:textId="527B4AF5" w:rsidR="006176F4" w:rsidRDefault="006176F4" w:rsidP="00032FFF">
      <w:pPr>
        <w:ind w:left="142"/>
        <w:rPr>
          <w:rFonts w:hint="eastAsia"/>
        </w:rPr>
      </w:pPr>
      <w:r>
        <w:rPr>
          <w:rFonts w:hint="eastAsia"/>
        </w:rPr>
        <w:t xml:space="preserve">　　</w:t>
      </w:r>
      <w:r>
        <w:rPr>
          <w:rFonts w:hint="eastAsia"/>
        </w:rPr>
        <w:t>九</w:t>
      </w:r>
      <w:r>
        <w:rPr>
          <w:rFonts w:hint="eastAsia"/>
        </w:rPr>
        <w:t>、</w:t>
      </w:r>
      <w:r w:rsidR="00032FFF">
        <w:rPr>
          <w:rFonts w:hint="eastAsia"/>
        </w:rPr>
        <w:t>任副訓練師滿三年，服務成績優良，具有與應聘職類相關系所之碩士學位</w:t>
      </w:r>
      <w:r>
        <w:rPr>
          <w:rFonts w:hint="eastAsia"/>
        </w:rPr>
        <w:t>。</w:t>
      </w:r>
    </w:p>
    <w:p w14:paraId="303AE16B" w14:textId="037B2725" w:rsidR="006176F4" w:rsidRDefault="006176F4" w:rsidP="00032FFF">
      <w:pPr>
        <w:ind w:left="142"/>
        <w:rPr>
          <w:rFonts w:hint="eastAsia"/>
        </w:rPr>
      </w:pPr>
      <w:r>
        <w:rPr>
          <w:rFonts w:hint="eastAsia"/>
        </w:rPr>
        <w:t xml:space="preserve">　　</w:t>
      </w:r>
      <w:r>
        <w:rPr>
          <w:rFonts w:hint="eastAsia"/>
        </w:rPr>
        <w:t>十</w:t>
      </w:r>
      <w:r>
        <w:rPr>
          <w:rFonts w:hint="eastAsia"/>
        </w:rPr>
        <w:t>、</w:t>
      </w:r>
      <w:r w:rsidR="00032FFF">
        <w:rPr>
          <w:rFonts w:hint="eastAsia"/>
        </w:rPr>
        <w:t>任副訓練師滿五年，服務成績優良，並有與應聘職類相關且經審查合格之著作或創作發明</w:t>
      </w:r>
      <w:r>
        <w:rPr>
          <w:rFonts w:hint="eastAsia"/>
        </w:rPr>
        <w:t>。</w:t>
      </w:r>
    </w:p>
    <w:p w14:paraId="33C530AC" w14:textId="1F3C270C" w:rsidR="006176F4" w:rsidRDefault="006176F4" w:rsidP="00032FFF">
      <w:pPr>
        <w:ind w:left="142"/>
        <w:rPr>
          <w:rFonts w:hint="eastAsia"/>
        </w:rPr>
      </w:pPr>
      <w:r>
        <w:rPr>
          <w:rFonts w:hint="eastAsia"/>
        </w:rPr>
        <w:t xml:space="preserve">　　</w:t>
      </w:r>
      <w:r>
        <w:rPr>
          <w:rFonts w:hint="eastAsia"/>
        </w:rPr>
        <w:t>十一</w:t>
      </w:r>
      <w:r>
        <w:rPr>
          <w:rFonts w:hint="eastAsia"/>
        </w:rPr>
        <w:t>、</w:t>
      </w:r>
      <w:r w:rsidR="00032FFF">
        <w:rPr>
          <w:rFonts w:hint="eastAsia"/>
        </w:rPr>
        <w:t>任副訓練師滿六年，服務成績優良，取得與應聘職類相關之甲級技術士證或於技能競賽獲前三名</w:t>
      </w:r>
      <w:r>
        <w:rPr>
          <w:rFonts w:hint="eastAsia"/>
        </w:rPr>
        <w:t>。</w:t>
      </w:r>
    </w:p>
    <w:p w14:paraId="71CFD36F" w14:textId="7EDCAB33" w:rsidR="006176F4" w:rsidRDefault="006176F4" w:rsidP="00032FFF">
      <w:pPr>
        <w:ind w:left="142"/>
        <w:rPr>
          <w:rFonts w:hint="eastAsia"/>
        </w:rPr>
      </w:pPr>
      <w:r>
        <w:rPr>
          <w:rFonts w:hint="eastAsia"/>
          <w:color w:val="404040"/>
          <w:sz w:val="18"/>
        </w:rPr>
        <w:t>﹝</w:t>
      </w:r>
      <w:r>
        <w:rPr>
          <w:rFonts w:hint="eastAsia"/>
          <w:color w:val="404040"/>
          <w:sz w:val="18"/>
        </w:rPr>
        <w:t>2</w:t>
      </w:r>
      <w:r>
        <w:rPr>
          <w:rFonts w:hint="eastAsia"/>
          <w:color w:val="404040"/>
          <w:sz w:val="18"/>
        </w:rPr>
        <w:t>﹞</w:t>
      </w:r>
      <w:hyperlink w:anchor="a4" w:history="1">
        <w:r w:rsidRPr="009E3632">
          <w:rPr>
            <w:rStyle w:val="a3"/>
            <w:rFonts w:ascii="Times New Roman" w:hAnsi="Times New Roman" w:hint="eastAsia"/>
          </w:rPr>
          <w:t>第四條</w:t>
        </w:r>
      </w:hyperlink>
      <w:r>
        <w:rPr>
          <w:rFonts w:hint="eastAsia"/>
        </w:rPr>
        <w:t>、前條及前項所稱技能競賽，指國際技能競賽或國際展能節職業技能競賽</w:t>
      </w:r>
      <w:r>
        <w:rPr>
          <w:rFonts w:hint="eastAsia"/>
        </w:rPr>
        <w:t>。</w:t>
      </w:r>
    </w:p>
    <w:p w14:paraId="2CF84438" w14:textId="4C9D3971" w:rsidR="00032FFF" w:rsidRDefault="006176F4" w:rsidP="00032FFF">
      <w:pPr>
        <w:ind w:left="142"/>
      </w:pPr>
      <w:r>
        <w:rPr>
          <w:rFonts w:hint="eastAsia"/>
          <w:color w:val="404040"/>
          <w:sz w:val="18"/>
        </w:rPr>
        <w:t>﹝</w:t>
      </w:r>
      <w:r>
        <w:rPr>
          <w:rFonts w:hint="eastAsia"/>
          <w:color w:val="404040"/>
          <w:sz w:val="18"/>
        </w:rPr>
        <w:t>3</w:t>
      </w:r>
      <w:r>
        <w:rPr>
          <w:rFonts w:hint="eastAsia"/>
          <w:color w:val="404040"/>
          <w:sz w:val="18"/>
        </w:rPr>
        <w:t>﹞</w:t>
      </w:r>
      <w:r w:rsidR="00032FFF">
        <w:rPr>
          <w:rFonts w:hint="eastAsia"/>
        </w:rPr>
        <w:t>前條及第一項所稱著作或創作發明，指符合下列規定之一：</w:t>
      </w:r>
    </w:p>
    <w:p w14:paraId="1CE2E2BD" w14:textId="77777777" w:rsidR="006176F4" w:rsidRDefault="00032FFF" w:rsidP="00032FFF">
      <w:pPr>
        <w:ind w:left="142"/>
        <w:rPr>
          <w:rFonts w:hint="eastAsia"/>
        </w:rPr>
      </w:pPr>
      <w:r>
        <w:rPr>
          <w:rFonts w:hint="eastAsia"/>
        </w:rPr>
        <w:t xml:space="preserve">　　一、以訓練實務為主，具有創新、改進或延伸應用之具體成果所發表之專書、研究報告、教材或教案等創作</w:t>
      </w:r>
      <w:r w:rsidR="006176F4">
        <w:rPr>
          <w:rFonts w:hint="eastAsia"/>
        </w:rPr>
        <w:t>。</w:t>
      </w:r>
    </w:p>
    <w:p w14:paraId="09D34943" w14:textId="3DD8B996" w:rsidR="006176F4" w:rsidRDefault="006176F4" w:rsidP="00032FFF">
      <w:pPr>
        <w:ind w:left="142"/>
        <w:rPr>
          <w:rFonts w:hint="eastAsia"/>
        </w:rPr>
      </w:pPr>
      <w:r>
        <w:rPr>
          <w:rFonts w:hint="eastAsia"/>
        </w:rPr>
        <w:t xml:space="preserve">　　</w:t>
      </w:r>
      <w:r>
        <w:rPr>
          <w:rFonts w:hint="eastAsia"/>
        </w:rPr>
        <w:t>二</w:t>
      </w:r>
      <w:r>
        <w:rPr>
          <w:rFonts w:hint="eastAsia"/>
        </w:rPr>
        <w:t>、</w:t>
      </w:r>
      <w:r w:rsidR="00032FFF">
        <w:rPr>
          <w:rFonts w:hint="eastAsia"/>
        </w:rPr>
        <w:t>依</w:t>
      </w:r>
      <w:hyperlink r:id="rId21" w:history="1">
        <w:r w:rsidR="00032FFF" w:rsidRPr="009E3632">
          <w:rPr>
            <w:rStyle w:val="a3"/>
            <w:rFonts w:ascii="Times New Roman" w:hAnsi="Times New Roman" w:hint="eastAsia"/>
          </w:rPr>
          <w:t>專科以上學校教師資格審定辦法</w:t>
        </w:r>
      </w:hyperlink>
      <w:r w:rsidR="00032FFF">
        <w:rPr>
          <w:rFonts w:hint="eastAsia"/>
        </w:rPr>
        <w:t>審定合格之專門著作、作品、成就證明及技術報告</w:t>
      </w:r>
      <w:r>
        <w:rPr>
          <w:rFonts w:hint="eastAsia"/>
        </w:rPr>
        <w:t>。</w:t>
      </w:r>
    </w:p>
    <w:p w14:paraId="673243EC" w14:textId="1595548E" w:rsidR="00032FFF" w:rsidRDefault="006176F4" w:rsidP="00032FFF">
      <w:pPr>
        <w:ind w:left="142"/>
      </w:pPr>
      <w:r>
        <w:rPr>
          <w:rFonts w:hint="eastAsia"/>
        </w:rPr>
        <w:t xml:space="preserve">　　</w:t>
      </w:r>
      <w:r>
        <w:rPr>
          <w:rFonts w:hint="eastAsia"/>
        </w:rPr>
        <w:t>三</w:t>
      </w:r>
      <w:r>
        <w:rPr>
          <w:rFonts w:hint="eastAsia"/>
        </w:rPr>
        <w:t>、</w:t>
      </w:r>
      <w:r w:rsidR="00032FFF">
        <w:rPr>
          <w:rFonts w:hint="eastAsia"/>
        </w:rPr>
        <w:t>依</w:t>
      </w:r>
      <w:hyperlink r:id="rId22" w:history="1">
        <w:r w:rsidR="00032FFF" w:rsidRPr="009E3632">
          <w:rPr>
            <w:rStyle w:val="a3"/>
            <w:rFonts w:ascii="Times New Roman" w:hAnsi="Times New Roman" w:hint="eastAsia"/>
          </w:rPr>
          <w:t>專利法</w:t>
        </w:r>
      </w:hyperlink>
      <w:r w:rsidR="00032FFF">
        <w:rPr>
          <w:rFonts w:hint="eastAsia"/>
        </w:rPr>
        <w:t>取得專利權之發明、新型或設計創作。</w:t>
      </w:r>
    </w:p>
    <w:bookmarkEnd w:id="7"/>
    <w:p w14:paraId="289B6F56" w14:textId="76AB4ECC" w:rsidR="00032FFF" w:rsidRPr="00032FFF" w:rsidRDefault="00663FF3" w:rsidP="00663FF3">
      <w:pPr>
        <w:pStyle w:val="3"/>
        <w:rPr>
          <w:color w:val="000000"/>
        </w:rPr>
      </w:pPr>
      <w:r w:rsidRPr="00281546">
        <w:rPr>
          <w:rFonts w:hint="eastAsia"/>
        </w:rPr>
        <w:t>--1</w:t>
      </w:r>
      <w:r>
        <w:t>13</w:t>
      </w:r>
      <w:r w:rsidRPr="00281546">
        <w:rPr>
          <w:rFonts w:hint="eastAsia"/>
        </w:rPr>
        <w:t>年</w:t>
      </w:r>
      <w:r>
        <w:t>3</w:t>
      </w:r>
      <w:r w:rsidRPr="00281546">
        <w:rPr>
          <w:rFonts w:hint="eastAsia"/>
        </w:rPr>
        <w:t>月</w:t>
      </w:r>
      <w:r>
        <w:t>20</w:t>
      </w:r>
      <w:r>
        <w:rPr>
          <w:rFonts w:hint="eastAsia"/>
        </w:rPr>
        <w:t>日修正前條文</w:t>
      </w:r>
      <w:r>
        <w:rPr>
          <w:rFonts w:hint="eastAsia"/>
        </w:rPr>
        <w:t>--</w:t>
      </w:r>
      <w:hyperlink r:id="rId23" w:history="1">
        <w:r w:rsidRPr="00281546">
          <w:rPr>
            <w:rStyle w:val="a3"/>
          </w:rPr>
          <w:t>比對程式</w:t>
        </w:r>
      </w:hyperlink>
    </w:p>
    <w:p w14:paraId="1DCEDAC2" w14:textId="6E0B116D" w:rsidR="00E856BE" w:rsidRPr="00E87C79" w:rsidRDefault="00E856BE" w:rsidP="00416DEF">
      <w:pPr>
        <w:ind w:leftChars="75" w:left="150"/>
        <w:jc w:val="both"/>
        <w:rPr>
          <w:rFonts w:ascii="Arial Unicode MS" w:hAnsi="Arial Unicode MS"/>
          <w:color w:val="5F5F5F"/>
        </w:rPr>
      </w:pPr>
      <w:r w:rsidRPr="00E87C79">
        <w:rPr>
          <w:rFonts w:ascii="Arial Unicode MS" w:hAnsi="Arial Unicode MS"/>
          <w:color w:val="5F5F5F"/>
        </w:rPr>
        <w:lastRenderedPageBreak/>
        <w:t xml:space="preserve">　　正訓練師應具有左列資格之一：</w:t>
      </w:r>
    </w:p>
    <w:p w14:paraId="6292E939" w14:textId="77777777" w:rsidR="006176F4" w:rsidRPr="00E87C79" w:rsidRDefault="00E856BE" w:rsidP="00416DEF">
      <w:pPr>
        <w:ind w:leftChars="75" w:left="150"/>
        <w:jc w:val="both"/>
        <w:rPr>
          <w:rFonts w:ascii="Arial Unicode MS" w:hAnsi="Arial Unicode MS"/>
          <w:color w:val="5F5F5F"/>
        </w:rPr>
      </w:pPr>
      <w:r w:rsidRPr="00E87C79">
        <w:rPr>
          <w:rFonts w:ascii="Arial Unicode MS" w:hAnsi="Arial Unicode MS"/>
          <w:color w:val="5F5F5F"/>
        </w:rPr>
        <w:t xml:space="preserve">　　一、具有碩士學位，取得與應聘職類相關之甲級技術士證，曾從事與應聘職類相關工作滿五年者</w:t>
      </w:r>
      <w:r w:rsidR="006176F4" w:rsidRPr="00E87C79">
        <w:rPr>
          <w:rFonts w:ascii="Arial Unicode MS" w:hAnsi="Arial Unicode MS"/>
          <w:color w:val="5F5F5F"/>
        </w:rPr>
        <w:t>。</w:t>
      </w:r>
    </w:p>
    <w:p w14:paraId="64DF11A5" w14:textId="700407F6" w:rsidR="006176F4" w:rsidRPr="00E87C79" w:rsidRDefault="006176F4" w:rsidP="00416DEF">
      <w:pPr>
        <w:ind w:leftChars="75" w:left="150"/>
        <w:jc w:val="both"/>
        <w:rPr>
          <w:rFonts w:ascii="Arial Unicode MS" w:hAnsi="Arial Unicode MS"/>
          <w:color w:val="5F5F5F"/>
        </w:rPr>
      </w:pPr>
      <w:r w:rsidRPr="00E87C79">
        <w:rPr>
          <w:rFonts w:ascii="Arial Unicode MS" w:hAnsi="Arial Unicode MS"/>
          <w:color w:val="5F5F5F"/>
        </w:rPr>
        <w:t xml:space="preserve">　　二、</w:t>
      </w:r>
      <w:r w:rsidR="00E856BE" w:rsidRPr="00E87C79">
        <w:rPr>
          <w:rFonts w:ascii="Arial Unicode MS" w:hAnsi="Arial Unicode MS"/>
          <w:color w:val="5F5F5F"/>
        </w:rPr>
        <w:t>具有博士學位，取得與應聘職類相關之甲級技術士證者</w:t>
      </w:r>
      <w:r w:rsidRPr="00E87C79">
        <w:rPr>
          <w:rFonts w:ascii="Arial Unicode MS" w:hAnsi="Arial Unicode MS"/>
          <w:color w:val="5F5F5F"/>
        </w:rPr>
        <w:t>。</w:t>
      </w:r>
    </w:p>
    <w:p w14:paraId="0620FE16" w14:textId="51B5A7E7" w:rsidR="006176F4" w:rsidRPr="00E87C79" w:rsidRDefault="006176F4" w:rsidP="00416DEF">
      <w:pPr>
        <w:ind w:leftChars="75" w:left="150"/>
        <w:jc w:val="both"/>
        <w:rPr>
          <w:rFonts w:ascii="Arial Unicode MS" w:hAnsi="Arial Unicode MS"/>
          <w:color w:val="5F5F5F"/>
        </w:rPr>
      </w:pPr>
      <w:r w:rsidRPr="00E87C79">
        <w:rPr>
          <w:rFonts w:ascii="Arial Unicode MS" w:hAnsi="Arial Unicode MS"/>
          <w:color w:val="5F5F5F"/>
        </w:rPr>
        <w:t xml:space="preserve">　　三、</w:t>
      </w:r>
      <w:r w:rsidR="00E856BE" w:rsidRPr="00E87C79">
        <w:rPr>
          <w:rFonts w:ascii="Arial Unicode MS" w:hAnsi="Arial Unicode MS"/>
          <w:color w:val="5F5F5F"/>
        </w:rPr>
        <w:t>具有博士學位，取得與應聘職類相關之乙級技術士證，曾從事與應聘職類相關工作滿三年者</w:t>
      </w:r>
      <w:r w:rsidRPr="00E87C79">
        <w:rPr>
          <w:rFonts w:ascii="Arial Unicode MS" w:hAnsi="Arial Unicode MS"/>
          <w:color w:val="5F5F5F"/>
        </w:rPr>
        <w:t>。</w:t>
      </w:r>
    </w:p>
    <w:p w14:paraId="5751E7E9" w14:textId="45EE88FA" w:rsidR="006176F4" w:rsidRPr="00E87C79" w:rsidRDefault="006176F4" w:rsidP="00416DEF">
      <w:pPr>
        <w:ind w:leftChars="75" w:left="150"/>
        <w:jc w:val="both"/>
        <w:rPr>
          <w:rFonts w:ascii="Arial Unicode MS" w:hAnsi="Arial Unicode MS"/>
          <w:color w:val="5F5F5F"/>
        </w:rPr>
      </w:pPr>
      <w:r w:rsidRPr="00E87C79">
        <w:rPr>
          <w:rFonts w:ascii="Arial Unicode MS" w:hAnsi="Arial Unicode MS"/>
          <w:color w:val="5F5F5F"/>
        </w:rPr>
        <w:t xml:space="preserve">　　四、</w:t>
      </w:r>
      <w:r w:rsidR="00E856BE" w:rsidRPr="00E87C79">
        <w:rPr>
          <w:rFonts w:ascii="Arial Unicode MS" w:hAnsi="Arial Unicode MS"/>
          <w:color w:val="5F5F5F"/>
        </w:rPr>
        <w:t>持有助理教授合格證書，並有應聘職類之教學經驗五年以上者</w:t>
      </w:r>
      <w:r w:rsidRPr="00E87C79">
        <w:rPr>
          <w:rFonts w:ascii="Arial Unicode MS" w:hAnsi="Arial Unicode MS"/>
          <w:color w:val="5F5F5F"/>
        </w:rPr>
        <w:t>。</w:t>
      </w:r>
    </w:p>
    <w:p w14:paraId="6D557D24" w14:textId="1987BEA4" w:rsidR="006176F4" w:rsidRPr="00E87C79" w:rsidRDefault="006176F4" w:rsidP="00416DEF">
      <w:pPr>
        <w:ind w:leftChars="75" w:left="150"/>
        <w:jc w:val="both"/>
        <w:rPr>
          <w:rFonts w:ascii="Arial Unicode MS" w:hAnsi="Arial Unicode MS"/>
          <w:color w:val="5F5F5F"/>
        </w:rPr>
      </w:pPr>
      <w:r w:rsidRPr="00E87C79">
        <w:rPr>
          <w:rFonts w:ascii="Arial Unicode MS" w:hAnsi="Arial Unicode MS"/>
          <w:color w:val="5F5F5F"/>
        </w:rPr>
        <w:t xml:space="preserve">　　五、</w:t>
      </w:r>
      <w:r w:rsidR="00E856BE" w:rsidRPr="00E87C79">
        <w:rPr>
          <w:rFonts w:ascii="Arial Unicode MS" w:hAnsi="Arial Unicode MS"/>
          <w:color w:val="5F5F5F"/>
        </w:rPr>
        <w:t>持有副教授合格證書，並有應聘職類之教學專長者</w:t>
      </w:r>
      <w:r w:rsidRPr="00E87C79">
        <w:rPr>
          <w:rFonts w:ascii="Arial Unicode MS" w:hAnsi="Arial Unicode MS"/>
          <w:color w:val="5F5F5F"/>
        </w:rPr>
        <w:t>。</w:t>
      </w:r>
    </w:p>
    <w:p w14:paraId="3B2725D3" w14:textId="4241D442" w:rsidR="00E856BE" w:rsidRPr="00C21C9B" w:rsidRDefault="006176F4" w:rsidP="00416DEF">
      <w:pPr>
        <w:ind w:leftChars="75" w:left="150"/>
        <w:jc w:val="both"/>
        <w:rPr>
          <w:rFonts w:ascii="Arial Unicode MS" w:hAnsi="Arial Unicode MS"/>
          <w:color w:val="000000"/>
        </w:rPr>
      </w:pPr>
      <w:r w:rsidRPr="00E87C79">
        <w:rPr>
          <w:rFonts w:ascii="Arial Unicode MS" w:hAnsi="Arial Unicode MS"/>
          <w:color w:val="5F5F5F"/>
        </w:rPr>
        <w:t xml:space="preserve">　　六、</w:t>
      </w:r>
      <w:r w:rsidR="00E856BE" w:rsidRPr="00E87C79">
        <w:rPr>
          <w:rFonts w:ascii="Arial Unicode MS" w:hAnsi="Arial Unicode MS"/>
          <w:color w:val="5F5F5F"/>
        </w:rPr>
        <w:t>任副訓練師滿五年，服務成績優良，並有與應聘職類相關之創作發明或技術性著作或學術性著作，經審查合格者</w:t>
      </w:r>
      <w:r w:rsidR="00E856BE" w:rsidRPr="00C21C9B">
        <w:rPr>
          <w:rFonts w:ascii="Arial Unicode MS" w:hAnsi="Arial Unicode MS"/>
          <w:color w:val="000000"/>
        </w:rPr>
        <w:t>。</w:t>
      </w:r>
      <w:r w:rsidR="00EA2EF3" w:rsidRPr="00EA2EF3">
        <w:rPr>
          <w:rFonts w:ascii="新細明體" w:hAnsi="新細明體" w:hint="eastAsia"/>
          <w:color w:val="FFFFFF"/>
        </w:rPr>
        <w:t>∴</w:t>
      </w:r>
    </w:p>
    <w:p w14:paraId="173651CF" w14:textId="4542D920" w:rsidR="006176F4" w:rsidRDefault="00E856BE" w:rsidP="00EA0937">
      <w:pPr>
        <w:pStyle w:val="2"/>
      </w:pPr>
      <w:bookmarkStart w:id="8" w:name="a7"/>
      <w:bookmarkEnd w:id="8"/>
      <w:r w:rsidRPr="00C21C9B">
        <w:t>第</w:t>
      </w:r>
      <w:r w:rsidRPr="00C21C9B">
        <w:t>7</w:t>
      </w:r>
      <w:r w:rsidR="006176F4">
        <w:t>條</w:t>
      </w:r>
      <w:r w:rsidR="009F23AF" w:rsidRPr="00442010">
        <w:rPr>
          <w:rFonts w:ascii="新細明體" w:hAnsi="新細明體" w:hint="eastAsia"/>
          <w:b w:val="0"/>
          <w:color w:val="FFFFFF"/>
        </w:rPr>
        <w:t>∵</w:t>
      </w:r>
    </w:p>
    <w:p w14:paraId="04613843" w14:textId="243B5F6F" w:rsidR="00416DEF" w:rsidRPr="003A2DDC" w:rsidRDefault="006176F4" w:rsidP="00416DEF">
      <w:pPr>
        <w:ind w:left="142"/>
        <w:jc w:val="both"/>
        <w:rPr>
          <w:rFonts w:ascii="Arial Unicode MS" w:hAnsi="Arial Unicode MS"/>
        </w:rPr>
      </w:pPr>
      <w:r>
        <w:rPr>
          <w:color w:val="404040"/>
          <w:sz w:val="18"/>
        </w:rPr>
        <w:t>﹝</w:t>
      </w:r>
      <w:r>
        <w:rPr>
          <w:color w:val="404040"/>
          <w:sz w:val="18"/>
        </w:rPr>
        <w:t>1</w:t>
      </w:r>
      <w:r>
        <w:rPr>
          <w:color w:val="404040"/>
          <w:sz w:val="18"/>
        </w:rPr>
        <w:t>﹞</w:t>
      </w:r>
      <w:r w:rsidR="00416DEF" w:rsidRPr="003A2DDC">
        <w:rPr>
          <w:rFonts w:ascii="Arial Unicode MS" w:hAnsi="Arial Unicode MS" w:hint="eastAsia"/>
        </w:rPr>
        <w:t>凡學校未開設科系培育及該職類尚未辦理乙級以上技術士技能檢定，在技術上有特殊造詣，具有與應聘職類相關之教學工作或專業或技術工作滿十年，並有相關創作發明或作品，而未具</w:t>
      </w:r>
      <w:hyperlink w:anchor="a5" w:history="1">
        <w:r w:rsidR="00D525F0" w:rsidRPr="00D525F0">
          <w:rPr>
            <w:rStyle w:val="a3"/>
          </w:rPr>
          <w:t>第五條</w:t>
        </w:r>
      </w:hyperlink>
      <w:r w:rsidR="00416DEF" w:rsidRPr="003A2DDC">
        <w:rPr>
          <w:rFonts w:ascii="Arial Unicode MS" w:hAnsi="Arial Unicode MS" w:hint="eastAsia"/>
        </w:rPr>
        <w:t>或</w:t>
      </w:r>
      <w:hyperlink w:anchor="a6" w:history="1">
        <w:r w:rsidR="00D525F0" w:rsidRPr="00D525F0">
          <w:rPr>
            <w:rStyle w:val="a3"/>
          </w:rPr>
          <w:t>第六條</w:t>
        </w:r>
      </w:hyperlink>
      <w:r w:rsidR="00416DEF" w:rsidRPr="003A2DDC">
        <w:rPr>
          <w:rFonts w:ascii="Arial Unicode MS" w:hAnsi="Arial Unicode MS" w:hint="eastAsia"/>
        </w:rPr>
        <w:t>規定資格之一者，中央主管機關得視其技術上造詣程度審定為副訓練師或正訓練師。</w:t>
      </w:r>
    </w:p>
    <w:p w14:paraId="582B6FED" w14:textId="480A9CED" w:rsidR="006176F4" w:rsidRDefault="006176F4" w:rsidP="00D525F0">
      <w:pPr>
        <w:pStyle w:val="3"/>
        <w:rPr>
          <w:rFonts w:hint="eastAsia"/>
        </w:rPr>
      </w:pPr>
      <w:r>
        <w:rPr>
          <w:rFonts w:hint="eastAsia"/>
        </w:rPr>
        <w:t>--</w:t>
      </w:r>
      <w:r w:rsidRPr="00D525F0">
        <w:rPr>
          <w:rFonts w:hint="eastAsia"/>
        </w:rPr>
        <w:t>105</w:t>
      </w:r>
      <w:r w:rsidRPr="00D525F0">
        <w:rPr>
          <w:rFonts w:hint="eastAsia"/>
        </w:rPr>
        <w:t>年</w:t>
      </w:r>
      <w:r w:rsidRPr="00D525F0">
        <w:rPr>
          <w:rFonts w:hint="eastAsia"/>
        </w:rPr>
        <w:t>7</w:t>
      </w:r>
      <w:r w:rsidRPr="00D525F0">
        <w:rPr>
          <w:rFonts w:hint="eastAsia"/>
        </w:rPr>
        <w:t>月</w:t>
      </w:r>
      <w:r w:rsidRPr="00D525F0">
        <w:rPr>
          <w:rFonts w:hint="eastAsia"/>
        </w:rPr>
        <w:t>14</w:t>
      </w:r>
      <w:r>
        <w:rPr>
          <w:rFonts w:hint="eastAsia"/>
        </w:rPr>
        <w:t>日修正前條文</w:t>
      </w:r>
      <w:r>
        <w:rPr>
          <w:rFonts w:hint="eastAsia"/>
        </w:rPr>
        <w:t>--</w:t>
      </w:r>
      <w:hyperlink r:id="rId24" w:history="1">
        <w:r w:rsidRPr="00D525F0">
          <w:rPr>
            <w:rStyle w:val="a3"/>
          </w:rPr>
          <w:t>比對程式</w:t>
        </w:r>
      </w:hyperlink>
    </w:p>
    <w:p w14:paraId="538B292E" w14:textId="51D59D22" w:rsidR="00E856BE" w:rsidRPr="00EA2EF3" w:rsidRDefault="006176F4" w:rsidP="00EA2EF3">
      <w:pPr>
        <w:ind w:leftChars="75" w:left="150"/>
        <w:jc w:val="both"/>
        <w:rPr>
          <w:rFonts w:ascii="Arial Unicode MS" w:hAnsi="Arial Unicode MS"/>
          <w:color w:val="666699"/>
        </w:rPr>
      </w:pPr>
      <w:r>
        <w:rPr>
          <w:rFonts w:hint="eastAsia"/>
          <w:color w:val="404040"/>
          <w:sz w:val="18"/>
        </w:rPr>
        <w:t>﹝</w:t>
      </w:r>
      <w:r>
        <w:rPr>
          <w:rFonts w:hint="eastAsia"/>
          <w:color w:val="404040"/>
          <w:sz w:val="18"/>
        </w:rPr>
        <w:t>1</w:t>
      </w:r>
      <w:r>
        <w:rPr>
          <w:rFonts w:hint="eastAsia"/>
          <w:color w:val="404040"/>
          <w:sz w:val="18"/>
        </w:rPr>
        <w:t>﹞</w:t>
      </w:r>
      <w:r w:rsidR="00E856BE" w:rsidRPr="00A06B40">
        <w:rPr>
          <w:rFonts w:ascii="Arial Unicode MS" w:hAnsi="Arial Unicode MS"/>
          <w:color w:val="5F5F5F"/>
        </w:rPr>
        <w:t>凡學校未開設科系培育及該職類尚未辦理乙級以上技術士技能檢定，在技術上有特殊造詣，具有與應聘職類相關之教學工作或專業或技術工作滿十年，並有相關創作發明或作品，而未具</w:t>
      </w:r>
      <w:hyperlink w:anchor="a5" w:history="1">
        <w:r w:rsidR="00E856BE" w:rsidRPr="00A06B40">
          <w:rPr>
            <w:rStyle w:val="a3"/>
            <w:rFonts w:ascii="Arial Unicode MS" w:hAnsi="Arial Unicode MS"/>
            <w:color w:val="5F5F5F"/>
          </w:rPr>
          <w:t>第五條</w:t>
        </w:r>
      </w:hyperlink>
      <w:r w:rsidR="00E856BE" w:rsidRPr="00A06B40">
        <w:rPr>
          <w:rFonts w:ascii="Arial Unicode MS" w:hAnsi="Arial Unicode MS"/>
          <w:color w:val="5F5F5F"/>
        </w:rPr>
        <w:t>或</w:t>
      </w:r>
      <w:hyperlink w:anchor="a6" w:history="1">
        <w:r w:rsidR="00E856BE" w:rsidRPr="00A06B40">
          <w:rPr>
            <w:rStyle w:val="a3"/>
            <w:rFonts w:ascii="Arial Unicode MS" w:hAnsi="Arial Unicode MS"/>
            <w:color w:val="5F5F5F"/>
          </w:rPr>
          <w:t>第六條</w:t>
        </w:r>
      </w:hyperlink>
      <w:r w:rsidR="00E856BE" w:rsidRPr="00A06B40">
        <w:rPr>
          <w:rFonts w:ascii="Arial Unicode MS" w:hAnsi="Arial Unicode MS"/>
          <w:color w:val="5F5F5F"/>
        </w:rPr>
        <w:t>規定資格之一者，行政院勞工委員會職業訓練局得視其技術上造詣程度審定為副訓練師或正訓練師。</w:t>
      </w:r>
      <w:r w:rsidR="00EA2EF3">
        <w:rPr>
          <w:rFonts w:ascii="新細明體" w:hAnsi="新細明體" w:hint="eastAsia"/>
          <w:color w:val="FFFFFF"/>
        </w:rPr>
        <w:t>∴</w:t>
      </w:r>
    </w:p>
    <w:p w14:paraId="2EED0937" w14:textId="42588C3D" w:rsidR="006176F4" w:rsidRDefault="00E856BE" w:rsidP="00EA0937">
      <w:pPr>
        <w:pStyle w:val="2"/>
      </w:pPr>
      <w:bookmarkStart w:id="9" w:name="a8"/>
      <w:bookmarkEnd w:id="9"/>
      <w:r w:rsidRPr="00C21C9B">
        <w:t>第</w:t>
      </w:r>
      <w:r w:rsidRPr="00C21C9B">
        <w:t>8</w:t>
      </w:r>
      <w:r w:rsidR="006176F4">
        <w:t>條</w:t>
      </w:r>
      <w:r w:rsidR="009F23AF" w:rsidRPr="00442010">
        <w:rPr>
          <w:rFonts w:ascii="新細明體" w:hAnsi="新細明體" w:hint="eastAsia"/>
          <w:b w:val="0"/>
          <w:color w:val="FFFFFF"/>
        </w:rPr>
        <w:t>∵</w:t>
      </w:r>
    </w:p>
    <w:p w14:paraId="4D465BAB" w14:textId="33BACB71" w:rsidR="00416DEF" w:rsidRPr="003A2DDC" w:rsidRDefault="006176F4" w:rsidP="00416DEF">
      <w:pPr>
        <w:ind w:left="142"/>
        <w:jc w:val="both"/>
        <w:rPr>
          <w:rFonts w:ascii="Arial Unicode MS" w:hAnsi="Arial Unicode MS"/>
        </w:rPr>
      </w:pPr>
      <w:r>
        <w:rPr>
          <w:color w:val="404040"/>
          <w:sz w:val="18"/>
        </w:rPr>
        <w:t>﹝</w:t>
      </w:r>
      <w:r>
        <w:rPr>
          <w:color w:val="404040"/>
          <w:sz w:val="18"/>
        </w:rPr>
        <w:t>1</w:t>
      </w:r>
      <w:r>
        <w:rPr>
          <w:color w:val="404040"/>
          <w:sz w:val="18"/>
        </w:rPr>
        <w:t>﹞</w:t>
      </w:r>
      <w:hyperlink w:anchor="a4" w:history="1">
        <w:r w:rsidR="00416DEF" w:rsidRPr="00C21C9B">
          <w:rPr>
            <w:rStyle w:val="a3"/>
            <w:rFonts w:ascii="Arial Unicode MS" w:hAnsi="Arial Unicode MS"/>
          </w:rPr>
          <w:t>第四條</w:t>
        </w:r>
      </w:hyperlink>
      <w:r w:rsidR="00416DEF" w:rsidRPr="003A2DDC">
        <w:rPr>
          <w:rFonts w:ascii="Arial Unicode MS" w:hAnsi="Arial Unicode MS" w:hint="eastAsia"/>
        </w:rPr>
        <w:t>至第七條所定相關職類，由中央主管機關定之。</w:t>
      </w:r>
    </w:p>
    <w:p w14:paraId="29E550EB" w14:textId="7CF97FA2" w:rsidR="006176F4" w:rsidRDefault="006176F4" w:rsidP="00D525F0">
      <w:pPr>
        <w:pStyle w:val="3"/>
        <w:rPr>
          <w:rFonts w:hint="eastAsia"/>
        </w:rPr>
      </w:pPr>
      <w:r>
        <w:rPr>
          <w:rFonts w:hint="eastAsia"/>
        </w:rPr>
        <w:t>--</w:t>
      </w:r>
      <w:r w:rsidRPr="00D525F0">
        <w:rPr>
          <w:rFonts w:hint="eastAsia"/>
        </w:rPr>
        <w:t>105</w:t>
      </w:r>
      <w:r w:rsidRPr="00D525F0">
        <w:rPr>
          <w:rFonts w:hint="eastAsia"/>
        </w:rPr>
        <w:t>年</w:t>
      </w:r>
      <w:r w:rsidRPr="00D525F0">
        <w:rPr>
          <w:rFonts w:hint="eastAsia"/>
        </w:rPr>
        <w:t>7</w:t>
      </w:r>
      <w:r w:rsidRPr="00D525F0">
        <w:rPr>
          <w:rFonts w:hint="eastAsia"/>
        </w:rPr>
        <w:t>月</w:t>
      </w:r>
      <w:r w:rsidRPr="00D525F0">
        <w:rPr>
          <w:rFonts w:hint="eastAsia"/>
        </w:rPr>
        <w:t>14</w:t>
      </w:r>
      <w:r>
        <w:rPr>
          <w:rFonts w:hint="eastAsia"/>
        </w:rPr>
        <w:t>日修正前條文</w:t>
      </w:r>
      <w:r>
        <w:rPr>
          <w:rFonts w:hint="eastAsia"/>
        </w:rPr>
        <w:t>--</w:t>
      </w:r>
      <w:hyperlink r:id="rId25" w:history="1">
        <w:r w:rsidRPr="00D525F0">
          <w:rPr>
            <w:rStyle w:val="a3"/>
          </w:rPr>
          <w:t>比對程式</w:t>
        </w:r>
      </w:hyperlink>
    </w:p>
    <w:p w14:paraId="318B0BA9" w14:textId="455655DF" w:rsidR="00E856BE" w:rsidRPr="00416DEF" w:rsidRDefault="006176F4" w:rsidP="00416DEF">
      <w:pPr>
        <w:ind w:leftChars="75" w:left="150"/>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hyperlink w:anchor="a4" w:history="1">
        <w:r w:rsidR="00E856BE" w:rsidRPr="00416DEF">
          <w:rPr>
            <w:rStyle w:val="a3"/>
            <w:rFonts w:ascii="Arial Unicode MS" w:hAnsi="Arial Unicode MS"/>
            <w:color w:val="5F5F5F"/>
          </w:rPr>
          <w:t>第四條</w:t>
        </w:r>
      </w:hyperlink>
      <w:r w:rsidR="00E856BE" w:rsidRPr="00416DEF">
        <w:rPr>
          <w:rFonts w:ascii="Arial Unicode MS" w:hAnsi="Arial Unicode MS"/>
          <w:color w:val="5F5F5F"/>
        </w:rPr>
        <w:t>至第七條所定相關職類，由行政院勞工委員會職業訓練局擬訂報行政院勞工委員會核備。</w:t>
      </w:r>
      <w:r w:rsidR="00EA2EF3" w:rsidRPr="00EA2EF3">
        <w:rPr>
          <w:rFonts w:ascii="新細明體" w:hAnsi="新細明體" w:hint="eastAsia"/>
          <w:color w:val="FFFFFF"/>
        </w:rPr>
        <w:t>∴</w:t>
      </w:r>
    </w:p>
    <w:p w14:paraId="4E12B332" w14:textId="77777777" w:rsidR="006176F4" w:rsidRDefault="00E856BE" w:rsidP="00EA0937">
      <w:pPr>
        <w:pStyle w:val="2"/>
      </w:pPr>
      <w:r w:rsidRPr="00C21C9B">
        <w:t>第</w:t>
      </w:r>
      <w:r w:rsidRPr="00C21C9B">
        <w:t>9</w:t>
      </w:r>
      <w:r w:rsidR="006176F4">
        <w:t>條</w:t>
      </w:r>
    </w:p>
    <w:p w14:paraId="16B01BA4" w14:textId="4CFF3E21" w:rsidR="006176F4"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職業訓練機構聘任職業訓練師時，應組織甄選委員會，就合於</w:t>
      </w:r>
      <w:hyperlink w:anchor="a4" w:history="1">
        <w:r w:rsidR="00E856BE" w:rsidRPr="00C21C9B">
          <w:rPr>
            <w:rStyle w:val="a3"/>
            <w:rFonts w:ascii="Arial Unicode MS" w:hAnsi="Arial Unicode MS"/>
          </w:rPr>
          <w:t>第四條</w:t>
        </w:r>
      </w:hyperlink>
      <w:r w:rsidR="00E856BE" w:rsidRPr="00C21C9B">
        <w:rPr>
          <w:rFonts w:ascii="Arial Unicode MS" w:hAnsi="Arial Unicode MS"/>
          <w:color w:val="000000"/>
        </w:rPr>
        <w:t>至第七條規定之資格者甄選之。甄選委員會之組織由各職業訓練機構訂定之</w:t>
      </w:r>
      <w:r>
        <w:rPr>
          <w:rFonts w:ascii="Arial Unicode MS" w:hAnsi="Arial Unicode MS"/>
          <w:color w:val="000000"/>
        </w:rPr>
        <w:t>。</w:t>
      </w:r>
    </w:p>
    <w:p w14:paraId="65D02201" w14:textId="3F59FC81" w:rsidR="00E856BE" w:rsidRPr="003A5644" w:rsidRDefault="006176F4" w:rsidP="00416DEF">
      <w:pPr>
        <w:ind w:leftChars="75" w:left="150"/>
        <w:jc w:val="both"/>
        <w:rPr>
          <w:rFonts w:ascii="Arial Unicode MS" w:hAnsi="Arial Unicode MS"/>
          <w:color w:val="17365D"/>
        </w:rPr>
      </w:pPr>
      <w:r>
        <w:rPr>
          <w:rFonts w:ascii="Arial Unicode MS" w:hAnsi="Arial Unicode MS"/>
          <w:color w:val="404040"/>
          <w:sz w:val="18"/>
        </w:rPr>
        <w:t>﹝</w:t>
      </w:r>
      <w:r>
        <w:rPr>
          <w:rFonts w:ascii="Arial Unicode MS" w:hAnsi="Arial Unicode MS"/>
          <w:color w:val="404040"/>
          <w:sz w:val="18"/>
        </w:rPr>
        <w:t>2</w:t>
      </w:r>
      <w:r>
        <w:rPr>
          <w:rFonts w:ascii="Arial Unicode MS" w:hAnsi="Arial Unicode MS"/>
          <w:color w:val="404040"/>
          <w:sz w:val="18"/>
        </w:rPr>
        <w:t>﹞</w:t>
      </w:r>
      <w:r w:rsidR="00E856BE" w:rsidRPr="003A5644">
        <w:rPr>
          <w:rFonts w:ascii="Arial Unicode MS" w:hAnsi="Arial Unicode MS"/>
          <w:color w:val="17365D"/>
        </w:rPr>
        <w:t>前項甄選採筆試、實作、試教等方式為之。</w:t>
      </w:r>
    </w:p>
    <w:p w14:paraId="1A2E0DE1" w14:textId="77777777" w:rsidR="006176F4" w:rsidRDefault="00E856BE" w:rsidP="00EA0937">
      <w:pPr>
        <w:pStyle w:val="2"/>
      </w:pPr>
      <w:bookmarkStart w:id="10" w:name="a10"/>
      <w:bookmarkEnd w:id="10"/>
      <w:r w:rsidRPr="00C21C9B">
        <w:t>第</w:t>
      </w:r>
      <w:r w:rsidRPr="00C21C9B">
        <w:t>10</w:t>
      </w:r>
      <w:r w:rsidR="006176F4">
        <w:t>條</w:t>
      </w:r>
    </w:p>
    <w:p w14:paraId="730148B8" w14:textId="6A29420C" w:rsidR="006176F4"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經甄選聘任之職業訓練師，由各該職業訓練機構發給聘書，先行試聘一年；試聘期滿成績合格者，正式聘任</w:t>
      </w:r>
      <w:r>
        <w:rPr>
          <w:rFonts w:ascii="Arial Unicode MS" w:hAnsi="Arial Unicode MS"/>
          <w:color w:val="000000"/>
        </w:rPr>
        <w:t>。</w:t>
      </w:r>
    </w:p>
    <w:p w14:paraId="3B25C4E5" w14:textId="2E3FE720" w:rsidR="00E856BE" w:rsidRPr="00A8579E" w:rsidRDefault="006176F4" w:rsidP="00416DEF">
      <w:pPr>
        <w:ind w:leftChars="75" w:left="150"/>
        <w:jc w:val="both"/>
        <w:rPr>
          <w:rFonts w:ascii="Arial Unicode MS" w:hAnsi="Arial Unicode MS"/>
          <w:color w:val="17365D"/>
        </w:rPr>
      </w:pPr>
      <w:r>
        <w:rPr>
          <w:rFonts w:ascii="Arial Unicode MS" w:hAnsi="Arial Unicode MS"/>
          <w:color w:val="404040"/>
          <w:sz w:val="18"/>
        </w:rPr>
        <w:t>﹝</w:t>
      </w:r>
      <w:r>
        <w:rPr>
          <w:rFonts w:ascii="Arial Unicode MS" w:hAnsi="Arial Unicode MS"/>
          <w:color w:val="404040"/>
          <w:sz w:val="18"/>
        </w:rPr>
        <w:t>2</w:t>
      </w:r>
      <w:r>
        <w:rPr>
          <w:rFonts w:ascii="Arial Unicode MS" w:hAnsi="Arial Unicode MS"/>
          <w:color w:val="404040"/>
          <w:sz w:val="18"/>
        </w:rPr>
        <w:t>﹞</w:t>
      </w:r>
      <w:r w:rsidR="00E856BE" w:rsidRPr="00A8579E">
        <w:rPr>
          <w:rFonts w:ascii="Arial Unicode MS" w:hAnsi="Arial Unicode MS"/>
          <w:color w:val="17365D"/>
        </w:rPr>
        <w:t>正式聘任之期限，每次均為一年。職業訓練師之權利與義務，應於聘書內載明之。</w:t>
      </w:r>
    </w:p>
    <w:p w14:paraId="30F71F32" w14:textId="113E7ED8" w:rsidR="006176F4" w:rsidRDefault="00E856BE" w:rsidP="00EA0937">
      <w:pPr>
        <w:pStyle w:val="2"/>
      </w:pPr>
      <w:bookmarkStart w:id="11" w:name="a11"/>
      <w:bookmarkEnd w:id="11"/>
      <w:r w:rsidRPr="00C21C9B">
        <w:t>第</w:t>
      </w:r>
      <w:r w:rsidRPr="00C21C9B">
        <w:t>11</w:t>
      </w:r>
      <w:r w:rsidR="006176F4">
        <w:t>條</w:t>
      </w:r>
      <w:r w:rsidR="009F23AF" w:rsidRPr="00442010">
        <w:rPr>
          <w:rFonts w:ascii="新細明體" w:hAnsi="新細明體" w:hint="eastAsia"/>
          <w:b w:val="0"/>
          <w:color w:val="FFFFFF"/>
        </w:rPr>
        <w:t>∵</w:t>
      </w:r>
    </w:p>
    <w:p w14:paraId="2C9B117C" w14:textId="65163E67" w:rsidR="00032FFF" w:rsidRDefault="006176F4" w:rsidP="00032FFF">
      <w:pPr>
        <w:ind w:left="142"/>
      </w:pPr>
      <w:r>
        <w:rPr>
          <w:color w:val="404040"/>
          <w:sz w:val="18"/>
        </w:rPr>
        <w:t>﹝</w:t>
      </w:r>
      <w:r>
        <w:rPr>
          <w:color w:val="404040"/>
          <w:sz w:val="18"/>
        </w:rPr>
        <w:t>1</w:t>
      </w:r>
      <w:r>
        <w:rPr>
          <w:color w:val="404040"/>
          <w:sz w:val="18"/>
        </w:rPr>
        <w:t>﹞</w:t>
      </w:r>
      <w:r w:rsidR="00032FFF">
        <w:rPr>
          <w:rFonts w:hint="eastAsia"/>
        </w:rPr>
        <w:t>有下列情形之一者，不得遴聘為職業訓練師；其已聘任者，應即予解除聘約：</w:t>
      </w:r>
    </w:p>
    <w:p w14:paraId="39FE823C" w14:textId="77777777" w:rsidR="006176F4" w:rsidRDefault="00032FFF" w:rsidP="00032FFF">
      <w:pPr>
        <w:ind w:left="142"/>
        <w:rPr>
          <w:rFonts w:hint="eastAsia"/>
        </w:rPr>
      </w:pPr>
      <w:r>
        <w:rPr>
          <w:rFonts w:hint="eastAsia"/>
        </w:rPr>
        <w:t xml:space="preserve">　　一、曾犯內亂、外患罪，經判決確定或通緝有案，尚未結案</w:t>
      </w:r>
      <w:r w:rsidR="006176F4">
        <w:rPr>
          <w:rFonts w:hint="eastAsia"/>
        </w:rPr>
        <w:t>。</w:t>
      </w:r>
    </w:p>
    <w:p w14:paraId="24D0BD0F" w14:textId="10204ABF" w:rsidR="006176F4" w:rsidRDefault="006176F4" w:rsidP="00032FFF">
      <w:pPr>
        <w:ind w:left="142"/>
        <w:rPr>
          <w:rFonts w:hint="eastAsia"/>
        </w:rPr>
      </w:pPr>
      <w:r>
        <w:rPr>
          <w:rFonts w:hint="eastAsia"/>
        </w:rPr>
        <w:t xml:space="preserve">　　</w:t>
      </w:r>
      <w:r>
        <w:rPr>
          <w:rFonts w:hint="eastAsia"/>
        </w:rPr>
        <w:t>二</w:t>
      </w:r>
      <w:r>
        <w:rPr>
          <w:rFonts w:hint="eastAsia"/>
        </w:rPr>
        <w:t>、</w:t>
      </w:r>
      <w:r w:rsidR="00032FFF">
        <w:rPr>
          <w:rFonts w:hint="eastAsia"/>
        </w:rPr>
        <w:t>曾服公務因貪污瀆職，經判決確定或通緝有案，尚未結案</w:t>
      </w:r>
      <w:r>
        <w:rPr>
          <w:rFonts w:hint="eastAsia"/>
        </w:rPr>
        <w:t>。</w:t>
      </w:r>
    </w:p>
    <w:p w14:paraId="3AEC1DF9" w14:textId="248D9B48" w:rsidR="006176F4" w:rsidRDefault="006176F4" w:rsidP="00032FFF">
      <w:pPr>
        <w:ind w:left="142"/>
        <w:rPr>
          <w:rFonts w:hint="eastAsia"/>
        </w:rPr>
      </w:pPr>
      <w:r>
        <w:rPr>
          <w:rFonts w:hint="eastAsia"/>
        </w:rPr>
        <w:t xml:space="preserve">　　</w:t>
      </w:r>
      <w:r>
        <w:rPr>
          <w:rFonts w:hint="eastAsia"/>
        </w:rPr>
        <w:t>三</w:t>
      </w:r>
      <w:r>
        <w:rPr>
          <w:rFonts w:hint="eastAsia"/>
        </w:rPr>
        <w:t>、</w:t>
      </w:r>
      <w:r w:rsidR="00032FFF">
        <w:rPr>
          <w:rFonts w:hint="eastAsia"/>
        </w:rPr>
        <w:t>曾受有期徒刑一年以上刑之宣告，服刑期滿，尚未逾三年</w:t>
      </w:r>
      <w:r>
        <w:rPr>
          <w:rFonts w:hint="eastAsia"/>
        </w:rPr>
        <w:t>。</w:t>
      </w:r>
    </w:p>
    <w:p w14:paraId="2779B8ED" w14:textId="3DB2C2CA" w:rsidR="006176F4" w:rsidRDefault="006176F4" w:rsidP="00032FFF">
      <w:pPr>
        <w:ind w:left="142"/>
        <w:rPr>
          <w:rFonts w:hint="eastAsia"/>
        </w:rPr>
      </w:pPr>
      <w:r>
        <w:rPr>
          <w:rFonts w:hint="eastAsia"/>
        </w:rPr>
        <w:t xml:space="preserve">　　</w:t>
      </w:r>
      <w:r>
        <w:rPr>
          <w:rFonts w:hint="eastAsia"/>
        </w:rPr>
        <w:t>四</w:t>
      </w:r>
      <w:r>
        <w:rPr>
          <w:rFonts w:hint="eastAsia"/>
        </w:rPr>
        <w:t>、</w:t>
      </w:r>
      <w:r w:rsidR="00032FFF">
        <w:rPr>
          <w:rFonts w:hint="eastAsia"/>
        </w:rPr>
        <w:t>褫奪公權，尚未復權</w:t>
      </w:r>
      <w:r>
        <w:rPr>
          <w:rFonts w:hint="eastAsia"/>
        </w:rPr>
        <w:t>。</w:t>
      </w:r>
    </w:p>
    <w:p w14:paraId="6C7EC037" w14:textId="7C82B5F4" w:rsidR="006176F4" w:rsidRDefault="006176F4" w:rsidP="00032FFF">
      <w:pPr>
        <w:ind w:left="142"/>
        <w:rPr>
          <w:rFonts w:hint="eastAsia"/>
        </w:rPr>
      </w:pPr>
      <w:r>
        <w:rPr>
          <w:rFonts w:hint="eastAsia"/>
        </w:rPr>
        <w:t xml:space="preserve">　　</w:t>
      </w:r>
      <w:r>
        <w:rPr>
          <w:rFonts w:hint="eastAsia"/>
        </w:rPr>
        <w:t>五</w:t>
      </w:r>
      <w:r>
        <w:rPr>
          <w:rFonts w:hint="eastAsia"/>
        </w:rPr>
        <w:t>、</w:t>
      </w:r>
      <w:r w:rsidR="00032FFF">
        <w:rPr>
          <w:rFonts w:hint="eastAsia"/>
        </w:rPr>
        <w:t>曾任公務員受撤職或休職處分，其停止任用或休職期間，尚未屆滿</w:t>
      </w:r>
      <w:r>
        <w:rPr>
          <w:rFonts w:hint="eastAsia"/>
        </w:rPr>
        <w:t>。</w:t>
      </w:r>
    </w:p>
    <w:p w14:paraId="6A15C6FC" w14:textId="1FD2ACEF" w:rsidR="006176F4" w:rsidRDefault="006176F4" w:rsidP="00032FFF">
      <w:pPr>
        <w:ind w:left="142"/>
        <w:rPr>
          <w:rFonts w:hint="eastAsia"/>
        </w:rPr>
      </w:pPr>
      <w:r>
        <w:rPr>
          <w:rFonts w:hint="eastAsia"/>
        </w:rPr>
        <w:t xml:space="preserve">　　</w:t>
      </w:r>
      <w:r>
        <w:rPr>
          <w:rFonts w:hint="eastAsia"/>
        </w:rPr>
        <w:t>六</w:t>
      </w:r>
      <w:r>
        <w:rPr>
          <w:rFonts w:hint="eastAsia"/>
        </w:rPr>
        <w:t>、</w:t>
      </w:r>
      <w:r w:rsidR="00032FFF">
        <w:rPr>
          <w:rFonts w:hint="eastAsia"/>
        </w:rPr>
        <w:t>受破產宣告，尚未復權</w:t>
      </w:r>
      <w:r>
        <w:rPr>
          <w:rFonts w:hint="eastAsia"/>
        </w:rPr>
        <w:t>。</w:t>
      </w:r>
    </w:p>
    <w:p w14:paraId="6C806604" w14:textId="7C2AA163" w:rsidR="006176F4" w:rsidRDefault="006176F4" w:rsidP="00032FFF">
      <w:pPr>
        <w:ind w:left="142"/>
        <w:rPr>
          <w:rFonts w:hint="eastAsia"/>
        </w:rPr>
      </w:pPr>
      <w:r>
        <w:rPr>
          <w:rFonts w:hint="eastAsia"/>
        </w:rPr>
        <w:t xml:space="preserve">　　</w:t>
      </w:r>
      <w:r>
        <w:rPr>
          <w:rFonts w:hint="eastAsia"/>
        </w:rPr>
        <w:t>七</w:t>
      </w:r>
      <w:r>
        <w:rPr>
          <w:rFonts w:hint="eastAsia"/>
        </w:rPr>
        <w:t>、</w:t>
      </w:r>
      <w:r w:rsidR="00032FFF">
        <w:rPr>
          <w:rFonts w:hint="eastAsia"/>
        </w:rPr>
        <w:t>無行為能力、限制行為能力，或受輔助宣告尚未撤銷</w:t>
      </w:r>
      <w:r>
        <w:rPr>
          <w:rFonts w:hint="eastAsia"/>
        </w:rPr>
        <w:t>。</w:t>
      </w:r>
    </w:p>
    <w:p w14:paraId="2E589E7D" w14:textId="6F592850" w:rsidR="00032FFF" w:rsidRDefault="006176F4" w:rsidP="00032FFF">
      <w:pPr>
        <w:ind w:left="142"/>
      </w:pPr>
      <w:r>
        <w:rPr>
          <w:rFonts w:hint="eastAsia"/>
        </w:rPr>
        <w:t xml:space="preserve">　　</w:t>
      </w:r>
      <w:r>
        <w:rPr>
          <w:rFonts w:hint="eastAsia"/>
        </w:rPr>
        <w:t>八</w:t>
      </w:r>
      <w:r>
        <w:rPr>
          <w:rFonts w:hint="eastAsia"/>
        </w:rPr>
        <w:t>、</w:t>
      </w:r>
      <w:r w:rsidR="00032FFF">
        <w:rPr>
          <w:rFonts w:hint="eastAsia"/>
        </w:rPr>
        <w:t>違反職務或有其他不適任之行為，經有關機關查證屬實，且屬情節重大。</w:t>
      </w:r>
    </w:p>
    <w:p w14:paraId="24CEC9AD" w14:textId="2887D28F" w:rsidR="00032FFF" w:rsidRPr="00032FFF" w:rsidRDefault="00663FF3" w:rsidP="00663FF3">
      <w:pPr>
        <w:pStyle w:val="3"/>
        <w:rPr>
          <w:color w:val="000000"/>
        </w:rPr>
      </w:pPr>
      <w:bookmarkStart w:id="12" w:name="_Hlk162541160"/>
      <w:r w:rsidRPr="00281546">
        <w:rPr>
          <w:rFonts w:hint="eastAsia"/>
        </w:rPr>
        <w:lastRenderedPageBreak/>
        <w:t>--1</w:t>
      </w:r>
      <w:r>
        <w:t>13</w:t>
      </w:r>
      <w:r w:rsidRPr="00281546">
        <w:rPr>
          <w:rFonts w:hint="eastAsia"/>
        </w:rPr>
        <w:t>年</w:t>
      </w:r>
      <w:r>
        <w:t>3</w:t>
      </w:r>
      <w:r w:rsidRPr="00281546">
        <w:rPr>
          <w:rFonts w:hint="eastAsia"/>
        </w:rPr>
        <w:t>月</w:t>
      </w:r>
      <w:r>
        <w:t>20</w:t>
      </w:r>
      <w:r>
        <w:rPr>
          <w:rFonts w:hint="eastAsia"/>
        </w:rPr>
        <w:t>日修正前條文</w:t>
      </w:r>
      <w:r>
        <w:rPr>
          <w:rFonts w:hint="eastAsia"/>
        </w:rPr>
        <w:t>--</w:t>
      </w:r>
      <w:hyperlink r:id="rId26" w:history="1">
        <w:r w:rsidRPr="00281546">
          <w:rPr>
            <w:rStyle w:val="a3"/>
          </w:rPr>
          <w:t>比對程式</w:t>
        </w:r>
      </w:hyperlink>
      <w:bookmarkEnd w:id="12"/>
    </w:p>
    <w:p w14:paraId="0874F886" w14:textId="076DBE1E" w:rsidR="00E856BE" w:rsidRPr="00032FFF" w:rsidRDefault="00AB3B29" w:rsidP="00416DEF">
      <w:pPr>
        <w:ind w:leftChars="75" w:left="150"/>
        <w:jc w:val="both"/>
        <w:rPr>
          <w:rFonts w:ascii="Arial Unicode MS" w:hAnsi="Arial Unicode MS"/>
          <w:color w:val="5F5F5F"/>
        </w:rPr>
      </w:pPr>
      <w:r w:rsidRPr="00AB3B29">
        <w:rPr>
          <w:color w:val="404040"/>
          <w:sz w:val="18"/>
        </w:rPr>
        <w:t>﹝</w:t>
      </w:r>
      <w:r w:rsidRPr="00AB3B29">
        <w:rPr>
          <w:color w:val="404040"/>
          <w:sz w:val="18"/>
        </w:rPr>
        <w:t>1</w:t>
      </w:r>
      <w:r w:rsidRPr="00AB3B29">
        <w:rPr>
          <w:color w:val="404040"/>
          <w:sz w:val="18"/>
        </w:rPr>
        <w:t>﹞</w:t>
      </w:r>
      <w:r w:rsidR="00E856BE" w:rsidRPr="00032FFF">
        <w:rPr>
          <w:rFonts w:ascii="Arial Unicode MS" w:hAnsi="Arial Unicode MS"/>
          <w:color w:val="5F5F5F"/>
        </w:rPr>
        <w:t>凡有左列情形之一者不得遴聘為職業訓練師，其已聘任者，應即予解除聘約：</w:t>
      </w:r>
    </w:p>
    <w:p w14:paraId="5204E17E" w14:textId="77777777" w:rsidR="006176F4" w:rsidRDefault="00E856BE" w:rsidP="00416DEF">
      <w:pPr>
        <w:ind w:leftChars="75" w:left="150"/>
        <w:jc w:val="both"/>
        <w:rPr>
          <w:rFonts w:ascii="Arial Unicode MS" w:hAnsi="Arial Unicode MS"/>
          <w:color w:val="5F5F5F"/>
        </w:rPr>
      </w:pPr>
      <w:r w:rsidRPr="00032FFF">
        <w:rPr>
          <w:rFonts w:ascii="Arial Unicode MS" w:hAnsi="Arial Unicode MS"/>
          <w:color w:val="5F5F5F"/>
        </w:rPr>
        <w:t xml:space="preserve">　　一、曾犯內亂、外患罪，經判決確定或通緝有案，尚未結案者</w:t>
      </w:r>
      <w:r w:rsidR="006176F4">
        <w:rPr>
          <w:rFonts w:ascii="Arial Unicode MS" w:hAnsi="Arial Unicode MS"/>
          <w:color w:val="5F5F5F"/>
        </w:rPr>
        <w:t>。</w:t>
      </w:r>
    </w:p>
    <w:p w14:paraId="693A3E0D" w14:textId="191090F3" w:rsidR="006176F4" w:rsidRDefault="006176F4" w:rsidP="00416DEF">
      <w:pPr>
        <w:ind w:leftChars="75" w:left="150"/>
        <w:jc w:val="both"/>
        <w:rPr>
          <w:rFonts w:ascii="Arial Unicode MS" w:hAnsi="Arial Unicode MS"/>
          <w:color w:val="5F5F5F"/>
        </w:rPr>
      </w:pPr>
      <w:r>
        <w:rPr>
          <w:rFonts w:ascii="Arial Unicode MS" w:hAnsi="Arial Unicode MS"/>
          <w:color w:val="5F5F5F"/>
        </w:rPr>
        <w:t xml:space="preserve">　　</w:t>
      </w:r>
      <w:r w:rsidRPr="00032FFF">
        <w:rPr>
          <w:rFonts w:ascii="Arial Unicode MS" w:hAnsi="Arial Unicode MS"/>
          <w:color w:val="5F5F5F"/>
        </w:rPr>
        <w:t>二</w:t>
      </w:r>
      <w:r>
        <w:rPr>
          <w:rFonts w:ascii="Arial Unicode MS" w:hAnsi="Arial Unicode MS"/>
          <w:color w:val="5F5F5F"/>
        </w:rPr>
        <w:t>、</w:t>
      </w:r>
      <w:r w:rsidR="00E856BE" w:rsidRPr="00032FFF">
        <w:rPr>
          <w:rFonts w:ascii="Arial Unicode MS" w:hAnsi="Arial Unicode MS"/>
          <w:color w:val="5F5F5F"/>
        </w:rPr>
        <w:t>曾服公務因貪污瀆職，經判決確定或通緝有案，尚未結案者</w:t>
      </w:r>
      <w:r>
        <w:rPr>
          <w:rFonts w:ascii="Arial Unicode MS" w:hAnsi="Arial Unicode MS"/>
          <w:color w:val="5F5F5F"/>
        </w:rPr>
        <w:t>。</w:t>
      </w:r>
    </w:p>
    <w:p w14:paraId="0EA3FB85" w14:textId="5C2816DD" w:rsidR="006176F4" w:rsidRDefault="006176F4" w:rsidP="00416DEF">
      <w:pPr>
        <w:ind w:leftChars="75" w:left="150"/>
        <w:jc w:val="both"/>
        <w:rPr>
          <w:rFonts w:ascii="Arial Unicode MS" w:hAnsi="Arial Unicode MS"/>
          <w:color w:val="5F5F5F"/>
        </w:rPr>
      </w:pPr>
      <w:r>
        <w:rPr>
          <w:rFonts w:ascii="Arial Unicode MS" w:hAnsi="Arial Unicode MS"/>
          <w:color w:val="5F5F5F"/>
        </w:rPr>
        <w:t xml:space="preserve">　　</w:t>
      </w:r>
      <w:r w:rsidRPr="00032FFF">
        <w:rPr>
          <w:rFonts w:ascii="Arial Unicode MS" w:hAnsi="Arial Unicode MS"/>
          <w:color w:val="5F5F5F"/>
        </w:rPr>
        <w:t>三</w:t>
      </w:r>
      <w:r>
        <w:rPr>
          <w:rFonts w:ascii="Arial Unicode MS" w:hAnsi="Arial Unicode MS"/>
          <w:color w:val="5F5F5F"/>
        </w:rPr>
        <w:t>、</w:t>
      </w:r>
      <w:r w:rsidR="00E856BE" w:rsidRPr="00032FFF">
        <w:rPr>
          <w:rFonts w:ascii="Arial Unicode MS" w:hAnsi="Arial Unicode MS"/>
          <w:color w:val="5F5F5F"/>
        </w:rPr>
        <w:t>曾受有期徒刑一年以上刑之宣告，服刑期滿尚未逾三年者</w:t>
      </w:r>
      <w:r>
        <w:rPr>
          <w:rFonts w:ascii="Arial Unicode MS" w:hAnsi="Arial Unicode MS"/>
          <w:color w:val="5F5F5F"/>
        </w:rPr>
        <w:t>。</w:t>
      </w:r>
    </w:p>
    <w:p w14:paraId="023B4778" w14:textId="420C8D3E" w:rsidR="006176F4" w:rsidRDefault="006176F4" w:rsidP="00416DEF">
      <w:pPr>
        <w:ind w:leftChars="75" w:left="150"/>
        <w:jc w:val="both"/>
        <w:rPr>
          <w:rFonts w:ascii="Arial Unicode MS" w:hAnsi="Arial Unicode MS"/>
          <w:color w:val="5F5F5F"/>
        </w:rPr>
      </w:pPr>
      <w:r>
        <w:rPr>
          <w:rFonts w:ascii="Arial Unicode MS" w:hAnsi="Arial Unicode MS"/>
          <w:color w:val="5F5F5F"/>
        </w:rPr>
        <w:t xml:space="preserve">　　</w:t>
      </w:r>
      <w:r w:rsidRPr="00032FFF">
        <w:rPr>
          <w:rFonts w:ascii="Arial Unicode MS" w:hAnsi="Arial Unicode MS"/>
          <w:color w:val="5F5F5F"/>
        </w:rPr>
        <w:t>四</w:t>
      </w:r>
      <w:r>
        <w:rPr>
          <w:rFonts w:ascii="Arial Unicode MS" w:hAnsi="Arial Unicode MS"/>
          <w:color w:val="5F5F5F"/>
        </w:rPr>
        <w:t>、</w:t>
      </w:r>
      <w:r w:rsidR="00E856BE" w:rsidRPr="00032FFF">
        <w:rPr>
          <w:rFonts w:ascii="Arial Unicode MS" w:hAnsi="Arial Unicode MS"/>
          <w:color w:val="5F5F5F"/>
        </w:rPr>
        <w:t>褫奪公權尚未復權者</w:t>
      </w:r>
      <w:r>
        <w:rPr>
          <w:rFonts w:ascii="Arial Unicode MS" w:hAnsi="Arial Unicode MS"/>
          <w:color w:val="5F5F5F"/>
        </w:rPr>
        <w:t>。</w:t>
      </w:r>
    </w:p>
    <w:p w14:paraId="027C45FD" w14:textId="2E68B1C4" w:rsidR="006176F4" w:rsidRDefault="006176F4" w:rsidP="00416DEF">
      <w:pPr>
        <w:ind w:leftChars="75" w:left="150"/>
        <w:jc w:val="both"/>
        <w:rPr>
          <w:rFonts w:ascii="Arial Unicode MS" w:hAnsi="Arial Unicode MS"/>
          <w:color w:val="5F5F5F"/>
        </w:rPr>
      </w:pPr>
      <w:r>
        <w:rPr>
          <w:rFonts w:ascii="Arial Unicode MS" w:hAnsi="Arial Unicode MS"/>
          <w:color w:val="5F5F5F"/>
        </w:rPr>
        <w:t xml:space="preserve">　　</w:t>
      </w:r>
      <w:r w:rsidRPr="00032FFF">
        <w:rPr>
          <w:rFonts w:ascii="Arial Unicode MS" w:hAnsi="Arial Unicode MS"/>
          <w:color w:val="5F5F5F"/>
        </w:rPr>
        <w:t>五</w:t>
      </w:r>
      <w:r>
        <w:rPr>
          <w:rFonts w:ascii="Arial Unicode MS" w:hAnsi="Arial Unicode MS"/>
          <w:color w:val="5F5F5F"/>
        </w:rPr>
        <w:t>、</w:t>
      </w:r>
      <w:r w:rsidR="00E856BE" w:rsidRPr="00032FFF">
        <w:rPr>
          <w:rFonts w:ascii="Arial Unicode MS" w:hAnsi="Arial Unicode MS"/>
          <w:color w:val="5F5F5F"/>
        </w:rPr>
        <w:t>曾任公務員受撤職或休職處分，其停止任用或休職期間尚未屆滿者</w:t>
      </w:r>
      <w:r>
        <w:rPr>
          <w:rFonts w:ascii="Arial Unicode MS" w:hAnsi="Arial Unicode MS"/>
          <w:color w:val="5F5F5F"/>
        </w:rPr>
        <w:t>。</w:t>
      </w:r>
    </w:p>
    <w:p w14:paraId="683942E2" w14:textId="2D024636" w:rsidR="006176F4" w:rsidRDefault="006176F4" w:rsidP="00416DEF">
      <w:pPr>
        <w:ind w:leftChars="75" w:left="150"/>
        <w:jc w:val="both"/>
        <w:rPr>
          <w:rFonts w:ascii="Arial Unicode MS" w:hAnsi="Arial Unicode MS"/>
          <w:color w:val="5F5F5F"/>
        </w:rPr>
      </w:pPr>
      <w:r>
        <w:rPr>
          <w:rFonts w:ascii="Arial Unicode MS" w:hAnsi="Arial Unicode MS"/>
          <w:color w:val="5F5F5F"/>
        </w:rPr>
        <w:t xml:space="preserve">　　</w:t>
      </w:r>
      <w:r w:rsidRPr="00032FFF">
        <w:rPr>
          <w:rFonts w:ascii="Arial Unicode MS" w:hAnsi="Arial Unicode MS"/>
          <w:color w:val="5F5F5F"/>
        </w:rPr>
        <w:t>六</w:t>
      </w:r>
      <w:r>
        <w:rPr>
          <w:rFonts w:ascii="Arial Unicode MS" w:hAnsi="Arial Unicode MS"/>
          <w:color w:val="5F5F5F"/>
        </w:rPr>
        <w:t>、</w:t>
      </w:r>
      <w:r w:rsidR="00E856BE" w:rsidRPr="00032FFF">
        <w:rPr>
          <w:rFonts w:ascii="Arial Unicode MS" w:hAnsi="Arial Unicode MS"/>
          <w:color w:val="5F5F5F"/>
        </w:rPr>
        <w:t>受破產宣告尚未復權者</w:t>
      </w:r>
      <w:r>
        <w:rPr>
          <w:rFonts w:ascii="Arial Unicode MS" w:hAnsi="Arial Unicode MS"/>
          <w:color w:val="5F5F5F"/>
        </w:rPr>
        <w:t>。</w:t>
      </w:r>
    </w:p>
    <w:p w14:paraId="0312B0F2" w14:textId="108BB21B" w:rsidR="00E856BE" w:rsidRPr="00032FFF" w:rsidRDefault="006176F4" w:rsidP="00416DEF">
      <w:pPr>
        <w:ind w:leftChars="75" w:left="150"/>
        <w:jc w:val="both"/>
        <w:rPr>
          <w:rFonts w:ascii="Arial Unicode MS" w:hAnsi="Arial Unicode MS"/>
          <w:color w:val="5F5F5F"/>
        </w:rPr>
      </w:pPr>
      <w:r>
        <w:rPr>
          <w:rFonts w:ascii="Arial Unicode MS" w:hAnsi="Arial Unicode MS"/>
          <w:color w:val="5F5F5F"/>
        </w:rPr>
        <w:t xml:space="preserve">　　</w:t>
      </w:r>
      <w:r w:rsidRPr="00032FFF">
        <w:rPr>
          <w:rFonts w:ascii="Arial Unicode MS" w:hAnsi="Arial Unicode MS"/>
          <w:color w:val="5F5F5F"/>
        </w:rPr>
        <w:t>七</w:t>
      </w:r>
      <w:r>
        <w:rPr>
          <w:rFonts w:ascii="Arial Unicode MS" w:hAnsi="Arial Unicode MS"/>
          <w:color w:val="5F5F5F"/>
        </w:rPr>
        <w:t>、</w:t>
      </w:r>
      <w:r w:rsidR="00E856BE" w:rsidRPr="00032FFF">
        <w:rPr>
          <w:rFonts w:ascii="Arial Unicode MS" w:hAnsi="Arial Unicode MS"/>
          <w:color w:val="5F5F5F"/>
        </w:rPr>
        <w:t>無行為能力或限制行為能力者。</w:t>
      </w:r>
      <w:r w:rsidR="00EA2EF3" w:rsidRPr="00EA2EF3">
        <w:rPr>
          <w:rFonts w:ascii="新細明體" w:hAnsi="新細明體" w:hint="eastAsia"/>
          <w:color w:val="FFFFFF"/>
        </w:rPr>
        <w:t>∴</w:t>
      </w:r>
    </w:p>
    <w:p w14:paraId="546BE0A9" w14:textId="483BE648" w:rsidR="006176F4" w:rsidRDefault="00E856BE" w:rsidP="00EA0937">
      <w:pPr>
        <w:pStyle w:val="2"/>
      </w:pPr>
      <w:bookmarkStart w:id="13" w:name="a12"/>
      <w:bookmarkEnd w:id="13"/>
      <w:r w:rsidRPr="00C21C9B">
        <w:t>第</w:t>
      </w:r>
      <w:r w:rsidRPr="00C21C9B">
        <w:t>12</w:t>
      </w:r>
      <w:r w:rsidR="006176F4">
        <w:t>條</w:t>
      </w:r>
      <w:r w:rsidR="009F23AF" w:rsidRPr="00442010">
        <w:rPr>
          <w:rFonts w:ascii="新細明體" w:hAnsi="新細明體" w:hint="eastAsia"/>
          <w:b w:val="0"/>
          <w:color w:val="FFFFFF"/>
        </w:rPr>
        <w:t>∵</w:t>
      </w:r>
    </w:p>
    <w:p w14:paraId="440F5151" w14:textId="34B1DA2A" w:rsidR="00416DEF" w:rsidRPr="003A2DDC" w:rsidRDefault="006176F4" w:rsidP="00416DEF">
      <w:pPr>
        <w:ind w:left="142"/>
        <w:jc w:val="both"/>
        <w:rPr>
          <w:rFonts w:ascii="Arial Unicode MS" w:hAnsi="Arial Unicode MS"/>
        </w:rPr>
      </w:pPr>
      <w:r>
        <w:rPr>
          <w:color w:val="404040"/>
          <w:sz w:val="18"/>
        </w:rPr>
        <w:t>﹝</w:t>
      </w:r>
      <w:r>
        <w:rPr>
          <w:color w:val="404040"/>
          <w:sz w:val="18"/>
        </w:rPr>
        <w:t>1</w:t>
      </w:r>
      <w:r>
        <w:rPr>
          <w:color w:val="404040"/>
          <w:sz w:val="18"/>
        </w:rPr>
        <w:t>﹞</w:t>
      </w:r>
      <w:r w:rsidR="00416DEF" w:rsidRPr="003A2DDC">
        <w:rPr>
          <w:rFonts w:ascii="Arial Unicode MS" w:hAnsi="Arial Unicode MS" w:hint="eastAsia"/>
        </w:rPr>
        <w:t>各職業訓練機構應於職業訓練師試聘生效之日起六個月內，送中央主管機關辦理資格審查，經審查合格者，發給職業訓練師證書。</w:t>
      </w:r>
    </w:p>
    <w:p w14:paraId="55775886" w14:textId="3795F3CF" w:rsidR="006176F4" w:rsidRDefault="006176F4" w:rsidP="00D525F0">
      <w:pPr>
        <w:pStyle w:val="3"/>
        <w:rPr>
          <w:rFonts w:hint="eastAsia"/>
        </w:rPr>
      </w:pPr>
      <w:r>
        <w:rPr>
          <w:rFonts w:hint="eastAsia"/>
        </w:rPr>
        <w:t>--</w:t>
      </w:r>
      <w:r w:rsidRPr="00D525F0">
        <w:rPr>
          <w:rFonts w:hint="eastAsia"/>
        </w:rPr>
        <w:t>105</w:t>
      </w:r>
      <w:r w:rsidRPr="00D525F0">
        <w:rPr>
          <w:rFonts w:hint="eastAsia"/>
        </w:rPr>
        <w:t>年</w:t>
      </w:r>
      <w:r w:rsidRPr="00D525F0">
        <w:rPr>
          <w:rFonts w:hint="eastAsia"/>
        </w:rPr>
        <w:t>7</w:t>
      </w:r>
      <w:r w:rsidRPr="00D525F0">
        <w:rPr>
          <w:rFonts w:hint="eastAsia"/>
        </w:rPr>
        <w:t>月</w:t>
      </w:r>
      <w:r w:rsidRPr="00D525F0">
        <w:rPr>
          <w:rFonts w:hint="eastAsia"/>
        </w:rPr>
        <w:t>14</w:t>
      </w:r>
      <w:r>
        <w:rPr>
          <w:rFonts w:hint="eastAsia"/>
        </w:rPr>
        <w:t>日修正前條文</w:t>
      </w:r>
      <w:r>
        <w:rPr>
          <w:rFonts w:hint="eastAsia"/>
        </w:rPr>
        <w:t>--</w:t>
      </w:r>
      <w:hyperlink r:id="rId27" w:history="1">
        <w:r w:rsidRPr="00D525F0">
          <w:rPr>
            <w:rStyle w:val="a3"/>
          </w:rPr>
          <w:t>比對程式</w:t>
        </w:r>
      </w:hyperlink>
    </w:p>
    <w:p w14:paraId="5550529A" w14:textId="48371270" w:rsidR="00E856BE" w:rsidRPr="00416DEF" w:rsidRDefault="006176F4" w:rsidP="00416DEF">
      <w:pPr>
        <w:ind w:leftChars="75" w:left="150"/>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E856BE" w:rsidRPr="00416DEF">
        <w:rPr>
          <w:rFonts w:ascii="Arial Unicode MS" w:hAnsi="Arial Unicode MS"/>
          <w:color w:val="5F5F5F"/>
        </w:rPr>
        <w:t>各職業訓練機構應於職業訓練師試聘生效之日起六個月內，送行政院勞工委員會職業訓練局辦理資格審查，經審查合格者，發給職業訓練師證書。</w:t>
      </w:r>
      <w:r w:rsidR="00EA2EF3" w:rsidRPr="00EA2EF3">
        <w:rPr>
          <w:rFonts w:ascii="新細明體" w:hAnsi="新細明體" w:hint="eastAsia"/>
          <w:color w:val="FFFFFF"/>
        </w:rPr>
        <w:t>∴</w:t>
      </w:r>
    </w:p>
    <w:p w14:paraId="6C9302CB" w14:textId="77777777" w:rsidR="006176F4" w:rsidRDefault="00E856BE" w:rsidP="00EA0937">
      <w:pPr>
        <w:pStyle w:val="2"/>
      </w:pPr>
      <w:r w:rsidRPr="00C21C9B">
        <w:t>第</w:t>
      </w:r>
      <w:r w:rsidRPr="00C21C9B">
        <w:t>13</w:t>
      </w:r>
      <w:r w:rsidR="006176F4">
        <w:t>條</w:t>
      </w:r>
    </w:p>
    <w:p w14:paraId="41E0F8A0" w14:textId="1D7D92A1" w:rsidR="00E856BE" w:rsidRPr="00C21C9B"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職業訓練師逾期未辦理送審或經審查不合格者，各職業訓練機構應於試聘期滿後，不予聘任。</w:t>
      </w:r>
    </w:p>
    <w:p w14:paraId="7039FFAD" w14:textId="486CD92F" w:rsidR="006176F4" w:rsidRDefault="00E856BE" w:rsidP="00EA0937">
      <w:pPr>
        <w:pStyle w:val="2"/>
      </w:pPr>
      <w:bookmarkStart w:id="14" w:name="a14"/>
      <w:bookmarkEnd w:id="14"/>
      <w:r w:rsidRPr="00C21C9B">
        <w:t>第</w:t>
      </w:r>
      <w:r w:rsidRPr="00C21C9B">
        <w:t>14</w:t>
      </w:r>
      <w:r w:rsidR="006176F4">
        <w:t>條</w:t>
      </w:r>
      <w:r w:rsidR="009F23AF" w:rsidRPr="00442010">
        <w:rPr>
          <w:rFonts w:ascii="新細明體" w:hAnsi="新細明體" w:hint="eastAsia"/>
          <w:b w:val="0"/>
          <w:color w:val="FFFFFF"/>
        </w:rPr>
        <w:t>∵</w:t>
      </w:r>
    </w:p>
    <w:p w14:paraId="46128640" w14:textId="3D063335" w:rsidR="00416DEF" w:rsidRPr="003A2DDC" w:rsidRDefault="006176F4" w:rsidP="00416DEF">
      <w:pPr>
        <w:ind w:left="142"/>
        <w:jc w:val="both"/>
        <w:rPr>
          <w:rFonts w:ascii="Arial Unicode MS" w:hAnsi="Arial Unicode MS"/>
        </w:rPr>
      </w:pPr>
      <w:r>
        <w:rPr>
          <w:color w:val="404040"/>
          <w:sz w:val="18"/>
        </w:rPr>
        <w:t>﹝</w:t>
      </w:r>
      <w:r>
        <w:rPr>
          <w:color w:val="404040"/>
          <w:sz w:val="18"/>
        </w:rPr>
        <w:t>1</w:t>
      </w:r>
      <w:r>
        <w:rPr>
          <w:color w:val="404040"/>
          <w:sz w:val="18"/>
        </w:rPr>
        <w:t>﹞</w:t>
      </w:r>
      <w:r w:rsidR="00416DEF" w:rsidRPr="003A2DDC">
        <w:rPr>
          <w:rFonts w:ascii="Arial Unicode MS" w:hAnsi="Arial Unicode MS" w:hint="eastAsia"/>
        </w:rPr>
        <w:t>助理訓練師或副訓練師教學成績優良，合於</w:t>
      </w:r>
      <w:hyperlink w:anchor="a5" w:history="1">
        <w:r w:rsidR="00416DEF" w:rsidRPr="00C21C9B">
          <w:rPr>
            <w:rStyle w:val="a3"/>
            <w:rFonts w:ascii="Arial Unicode MS" w:hAnsi="Arial Unicode MS"/>
          </w:rPr>
          <w:t>第五條</w:t>
        </w:r>
      </w:hyperlink>
      <w:r w:rsidR="00416DEF" w:rsidRPr="00C21C9B">
        <w:rPr>
          <w:rFonts w:ascii="Arial Unicode MS" w:hAnsi="Arial Unicode MS"/>
          <w:color w:val="000000"/>
        </w:rPr>
        <w:t>或</w:t>
      </w:r>
      <w:hyperlink w:anchor="a6" w:history="1">
        <w:r w:rsidR="00416DEF" w:rsidRPr="00C21C9B">
          <w:rPr>
            <w:rStyle w:val="a3"/>
            <w:rFonts w:ascii="Arial Unicode MS" w:hAnsi="Arial Unicode MS"/>
          </w:rPr>
          <w:t>第六條</w:t>
        </w:r>
      </w:hyperlink>
      <w:r w:rsidR="00416DEF" w:rsidRPr="003A2DDC">
        <w:rPr>
          <w:rFonts w:ascii="Arial Unicode MS" w:hAnsi="Arial Unicode MS" w:hint="eastAsia"/>
        </w:rPr>
        <w:t>規定資格之一者，其服務之職業訓練機構得向中央主管機關申請辦理升級資格審查。經審查合格者，發給升級證書。</w:t>
      </w:r>
    </w:p>
    <w:p w14:paraId="2F3BD45C" w14:textId="53B5FB0E" w:rsidR="006176F4" w:rsidRDefault="006176F4" w:rsidP="00D525F0">
      <w:pPr>
        <w:pStyle w:val="3"/>
        <w:rPr>
          <w:rFonts w:hint="eastAsia"/>
        </w:rPr>
      </w:pPr>
      <w:r>
        <w:rPr>
          <w:rFonts w:hint="eastAsia"/>
        </w:rPr>
        <w:t>--</w:t>
      </w:r>
      <w:r w:rsidRPr="00D525F0">
        <w:rPr>
          <w:rFonts w:hint="eastAsia"/>
        </w:rPr>
        <w:t>105</w:t>
      </w:r>
      <w:r w:rsidRPr="00D525F0">
        <w:rPr>
          <w:rFonts w:hint="eastAsia"/>
        </w:rPr>
        <w:t>年</w:t>
      </w:r>
      <w:r w:rsidRPr="00D525F0">
        <w:rPr>
          <w:rFonts w:hint="eastAsia"/>
        </w:rPr>
        <w:t>7</w:t>
      </w:r>
      <w:r w:rsidRPr="00D525F0">
        <w:rPr>
          <w:rFonts w:hint="eastAsia"/>
        </w:rPr>
        <w:t>月</w:t>
      </w:r>
      <w:r w:rsidRPr="00D525F0">
        <w:rPr>
          <w:rFonts w:hint="eastAsia"/>
        </w:rPr>
        <w:t>14</w:t>
      </w:r>
      <w:r>
        <w:rPr>
          <w:rFonts w:hint="eastAsia"/>
        </w:rPr>
        <w:t>日修正前條文</w:t>
      </w:r>
      <w:r>
        <w:rPr>
          <w:rFonts w:hint="eastAsia"/>
        </w:rPr>
        <w:t>--</w:t>
      </w:r>
      <w:hyperlink r:id="rId28" w:history="1">
        <w:r w:rsidRPr="00D525F0">
          <w:rPr>
            <w:rStyle w:val="a3"/>
          </w:rPr>
          <w:t>比對程式</w:t>
        </w:r>
      </w:hyperlink>
    </w:p>
    <w:p w14:paraId="71629371" w14:textId="3357CC68" w:rsidR="00E856BE" w:rsidRPr="00416DEF" w:rsidRDefault="006176F4" w:rsidP="00416DEF">
      <w:pPr>
        <w:ind w:leftChars="75" w:left="150"/>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E856BE" w:rsidRPr="00416DEF">
        <w:rPr>
          <w:rFonts w:ascii="Arial Unicode MS" w:hAnsi="Arial Unicode MS"/>
          <w:color w:val="5F5F5F"/>
        </w:rPr>
        <w:t>助理訓練師或副訓練師教學成績優良，合於</w:t>
      </w:r>
      <w:hyperlink w:anchor="a5" w:history="1">
        <w:r w:rsidR="00E856BE" w:rsidRPr="00416DEF">
          <w:rPr>
            <w:rStyle w:val="a3"/>
            <w:rFonts w:ascii="Arial Unicode MS" w:hAnsi="Arial Unicode MS"/>
            <w:color w:val="5F5F5F"/>
          </w:rPr>
          <w:t>第五條</w:t>
        </w:r>
      </w:hyperlink>
      <w:r w:rsidR="00E856BE" w:rsidRPr="00416DEF">
        <w:rPr>
          <w:rFonts w:ascii="Arial Unicode MS" w:hAnsi="Arial Unicode MS"/>
          <w:color w:val="5F5F5F"/>
        </w:rPr>
        <w:t>或</w:t>
      </w:r>
      <w:hyperlink w:anchor="a6" w:history="1">
        <w:r w:rsidR="00E856BE" w:rsidRPr="00416DEF">
          <w:rPr>
            <w:rStyle w:val="a3"/>
            <w:rFonts w:ascii="Arial Unicode MS" w:hAnsi="Arial Unicode MS"/>
            <w:color w:val="5F5F5F"/>
          </w:rPr>
          <w:t>第六條</w:t>
        </w:r>
      </w:hyperlink>
      <w:r w:rsidR="00E856BE" w:rsidRPr="00416DEF">
        <w:rPr>
          <w:rFonts w:ascii="Arial Unicode MS" w:hAnsi="Arial Unicode MS"/>
          <w:color w:val="5F5F5F"/>
        </w:rPr>
        <w:t>規定資格之一者，其服務之職業訓練機構得向行政院勞工委員會職業訓練局申請辦理升級資格審查。經審查核格者，發給升級證書。</w:t>
      </w:r>
      <w:r w:rsidR="00EA2EF3" w:rsidRPr="00EA2EF3">
        <w:rPr>
          <w:rFonts w:ascii="新細明體" w:hAnsi="新細明體" w:hint="eastAsia"/>
          <w:color w:val="FFFFFF"/>
        </w:rPr>
        <w:t>∴</w:t>
      </w:r>
    </w:p>
    <w:p w14:paraId="6DBF3B6D" w14:textId="37482F01" w:rsidR="00E856BE" w:rsidRPr="00EA2EF3" w:rsidRDefault="00E856BE" w:rsidP="00EA0937">
      <w:pPr>
        <w:pStyle w:val="2"/>
        <w:rPr>
          <w:b w:val="0"/>
        </w:rPr>
      </w:pPr>
      <w:bookmarkStart w:id="15" w:name="a15"/>
      <w:bookmarkEnd w:id="15"/>
      <w:r w:rsidRPr="00C21C9B">
        <w:t>第</w:t>
      </w:r>
      <w:r w:rsidRPr="00C21C9B">
        <w:t>15</w:t>
      </w:r>
      <w:r w:rsidRPr="00C21C9B">
        <w:t>條</w:t>
      </w:r>
      <w:r w:rsidR="00032FFF">
        <w:rPr>
          <w:rFonts w:hint="eastAsia"/>
        </w:rPr>
        <w:t>（刪除）</w:t>
      </w:r>
      <w:r w:rsidR="00EA2EF3">
        <w:rPr>
          <w:rFonts w:ascii="新細明體" w:hAnsi="新細明體" w:hint="eastAsia"/>
          <w:b w:val="0"/>
          <w:bCs w:val="0"/>
          <w:color w:val="FFFFFF"/>
        </w:rPr>
        <w:t>∵</w:t>
      </w:r>
    </w:p>
    <w:p w14:paraId="26EEAC4A" w14:textId="2DA8959F" w:rsidR="00032FFF" w:rsidRDefault="00377BE1" w:rsidP="00377BE1">
      <w:pPr>
        <w:pStyle w:val="3"/>
        <w:rPr>
          <w:color w:val="000000"/>
        </w:rPr>
      </w:pPr>
      <w:r w:rsidRPr="00281546">
        <w:rPr>
          <w:rFonts w:hint="eastAsia"/>
        </w:rPr>
        <w:t>--1</w:t>
      </w:r>
      <w:r>
        <w:t>13</w:t>
      </w:r>
      <w:r w:rsidRPr="00281546">
        <w:rPr>
          <w:rFonts w:hint="eastAsia"/>
        </w:rPr>
        <w:t>年</w:t>
      </w:r>
      <w:r>
        <w:t>3</w:t>
      </w:r>
      <w:r w:rsidRPr="00281546">
        <w:rPr>
          <w:rFonts w:hint="eastAsia"/>
        </w:rPr>
        <w:t>月</w:t>
      </w:r>
      <w:r>
        <w:t>20</w:t>
      </w:r>
      <w:r>
        <w:rPr>
          <w:rFonts w:hint="eastAsia"/>
        </w:rPr>
        <w:t>日修正前條文</w:t>
      </w:r>
      <w:r>
        <w:rPr>
          <w:rFonts w:hint="eastAsia"/>
        </w:rPr>
        <w:t>--</w:t>
      </w:r>
    </w:p>
    <w:p w14:paraId="5C57BBA8" w14:textId="21D95A90" w:rsidR="00E856BE" w:rsidRPr="00032FFF" w:rsidRDefault="00377BE1" w:rsidP="00416DEF">
      <w:pPr>
        <w:ind w:leftChars="75" w:left="150"/>
        <w:jc w:val="both"/>
        <w:rPr>
          <w:rFonts w:ascii="Arial Unicode MS" w:hAnsi="Arial Unicode MS"/>
          <w:color w:val="5F5F5F"/>
        </w:rPr>
      </w:pPr>
      <w:r w:rsidRPr="00377BE1">
        <w:rPr>
          <w:rFonts w:hint="eastAsia"/>
          <w:color w:val="404040"/>
          <w:sz w:val="18"/>
        </w:rPr>
        <w:t>﹝</w:t>
      </w:r>
      <w:r w:rsidRPr="00377BE1">
        <w:rPr>
          <w:rFonts w:hint="eastAsia"/>
          <w:color w:val="404040"/>
          <w:sz w:val="18"/>
        </w:rPr>
        <w:t>1</w:t>
      </w:r>
      <w:r w:rsidRPr="00377BE1">
        <w:rPr>
          <w:rFonts w:hint="eastAsia"/>
          <w:color w:val="404040"/>
          <w:sz w:val="18"/>
        </w:rPr>
        <w:t>﹞</w:t>
      </w:r>
      <w:r w:rsidR="00E856BE" w:rsidRPr="00032FFF">
        <w:rPr>
          <w:rFonts w:ascii="Arial Unicode MS" w:hAnsi="Arial Unicode MS"/>
          <w:color w:val="5F5F5F"/>
        </w:rPr>
        <w:t>本辦法施行前，依職業訓練機構設置標準領有證書之職業訓練管理員、訓練員及助理訓練員，於擔任職業訓練師時，應依本辦法規定，重行辦理資格審查。</w:t>
      </w:r>
      <w:r w:rsidR="00EA2EF3" w:rsidRPr="00EA2EF3">
        <w:rPr>
          <w:rFonts w:ascii="新細明體" w:hAnsi="新細明體" w:hint="eastAsia"/>
          <w:color w:val="FFFFFF"/>
        </w:rPr>
        <w:t>∴</w:t>
      </w:r>
    </w:p>
    <w:p w14:paraId="02050B11" w14:textId="77777777" w:rsidR="006176F4" w:rsidRDefault="00E856BE" w:rsidP="00EA0937">
      <w:pPr>
        <w:pStyle w:val="2"/>
      </w:pPr>
      <w:r w:rsidRPr="00C21C9B">
        <w:t>第</w:t>
      </w:r>
      <w:r w:rsidRPr="00C21C9B">
        <w:t>16</w:t>
      </w:r>
      <w:r w:rsidR="006176F4">
        <w:t>條</w:t>
      </w:r>
    </w:p>
    <w:p w14:paraId="6B70D40A" w14:textId="0A4E216D" w:rsidR="00E856BE" w:rsidRPr="00C21C9B" w:rsidRDefault="006176F4" w:rsidP="00416DEF">
      <w:pPr>
        <w:ind w:leftChars="75" w:left="150"/>
        <w:jc w:val="both"/>
        <w:rPr>
          <w:rFonts w:ascii="Arial Unicode MS" w:hAnsi="Arial Unicode MS"/>
          <w:color w:val="000000"/>
        </w:rPr>
      </w:pPr>
      <w:r>
        <w:rPr>
          <w:color w:val="404040"/>
          <w:sz w:val="18"/>
        </w:rPr>
        <w:t>﹝</w:t>
      </w:r>
      <w:r>
        <w:rPr>
          <w:color w:val="404040"/>
          <w:sz w:val="18"/>
        </w:rPr>
        <w:t>1</w:t>
      </w:r>
      <w:r>
        <w:rPr>
          <w:color w:val="404040"/>
          <w:sz w:val="18"/>
        </w:rPr>
        <w:t>﹞</w:t>
      </w:r>
      <w:r w:rsidR="00E856BE" w:rsidRPr="00C21C9B">
        <w:rPr>
          <w:rFonts w:ascii="Arial Unicode MS" w:hAnsi="Arial Unicode MS"/>
          <w:color w:val="000000"/>
        </w:rPr>
        <w:t>本辦法自發布日施行。</w:t>
      </w:r>
    </w:p>
    <w:p w14:paraId="62836CC1" w14:textId="77777777" w:rsidR="00E856BE" w:rsidRDefault="00E856BE">
      <w:pPr>
        <w:rPr>
          <w:rFonts w:ascii="Arial Unicode MS" w:hAnsi="Arial Unicode MS"/>
          <w:color w:val="000000"/>
        </w:rPr>
      </w:pPr>
    </w:p>
    <w:p w14:paraId="66F02252" w14:textId="77777777" w:rsidR="00A8579E" w:rsidRPr="00C21C9B" w:rsidRDefault="00A8579E">
      <w:pPr>
        <w:rPr>
          <w:rFonts w:ascii="Arial Unicode MS" w:hAnsi="Arial Unicode MS"/>
          <w:color w:val="000000"/>
        </w:rPr>
      </w:pPr>
    </w:p>
    <w:p w14:paraId="25618772" w14:textId="77777777" w:rsidR="0086062E" w:rsidRPr="00C1655B" w:rsidRDefault="0086062E" w:rsidP="0086062E">
      <w:pPr>
        <w:ind w:leftChars="50" w:left="100"/>
        <w:jc w:val="both"/>
        <w:rPr>
          <w:color w:val="808000"/>
          <w:szCs w:val="20"/>
        </w:rPr>
      </w:pPr>
      <w:bookmarkStart w:id="16" w:name="_Hlk2159698"/>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86062E">
        <w:rPr>
          <w:rStyle w:val="a3"/>
          <w:rFonts w:ascii="Arial Unicode MS" w:hAnsi="Arial Unicode MS" w:hint="eastAsia"/>
          <w:b/>
          <w:sz w:val="18"/>
          <w:u w:val="none"/>
        </w:rPr>
        <w:t>〉〉</w:t>
      </w:r>
    </w:p>
    <w:p w14:paraId="2995EA38" w14:textId="3239C1A8" w:rsidR="00E856BE" w:rsidRPr="0086062E" w:rsidRDefault="0086062E" w:rsidP="0086062E">
      <w:pPr>
        <w:ind w:leftChars="71" w:left="142"/>
        <w:jc w:val="both"/>
        <w:rPr>
          <w:rFonts w:ascii="Arial Unicode MS" w:hAnsi="Arial Unicode MS"/>
          <w:color w:val="000000"/>
        </w:rPr>
      </w:pPr>
      <w:r w:rsidRPr="003D460F">
        <w:rPr>
          <w:rFonts w:hint="eastAsia"/>
          <w:color w:val="5F5F5F"/>
          <w:sz w:val="18"/>
          <w:szCs w:val="18"/>
        </w:rPr>
        <w:t>【編註】</w:t>
      </w:r>
      <w:r w:rsidR="00A23E0A">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B3384A">
          <w:rPr>
            <w:rStyle w:val="a3"/>
            <w:rFonts w:ascii="Arial Unicode MS" w:hAnsi="Arial Unicode MS"/>
            <w:sz w:val="18"/>
            <w:szCs w:val="20"/>
          </w:rPr>
          <w:t>告知</w:t>
        </w:r>
      </w:hyperlink>
      <w:r w:rsidRPr="003D460F">
        <w:rPr>
          <w:rFonts w:hint="eastAsia"/>
          <w:color w:val="5F5F5F"/>
          <w:sz w:val="18"/>
          <w:szCs w:val="20"/>
        </w:rPr>
        <w:t>，謝謝！</w:t>
      </w:r>
      <w:bookmarkEnd w:id="16"/>
    </w:p>
    <w:sectPr w:rsidR="00E856BE" w:rsidRPr="0086062E">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F29D" w14:textId="77777777" w:rsidR="001D32B2" w:rsidRDefault="001D32B2">
      <w:r>
        <w:separator/>
      </w:r>
    </w:p>
  </w:endnote>
  <w:endnote w:type="continuationSeparator" w:id="0">
    <w:p w14:paraId="6B8B55D7" w14:textId="77777777" w:rsidR="001D32B2" w:rsidRDefault="001D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AF86" w14:textId="77777777" w:rsidR="00E856BE" w:rsidRDefault="00E856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329E97" w14:textId="77777777" w:rsidR="00E856BE" w:rsidRDefault="00E856B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ED08" w14:textId="77777777" w:rsidR="00E856BE" w:rsidRDefault="00E856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B4C13">
      <w:rPr>
        <w:rStyle w:val="a6"/>
        <w:noProof/>
      </w:rPr>
      <w:t>3</w:t>
    </w:r>
    <w:r>
      <w:rPr>
        <w:rStyle w:val="a6"/>
      </w:rPr>
      <w:fldChar w:fldCharType="end"/>
    </w:r>
  </w:p>
  <w:p w14:paraId="6EA7F99C" w14:textId="77777777" w:rsidR="00E856BE" w:rsidRPr="00EA0937" w:rsidRDefault="0086062E">
    <w:pPr>
      <w:pStyle w:val="a5"/>
      <w:ind w:right="360"/>
      <w:jc w:val="right"/>
      <w:rPr>
        <w:rFonts w:ascii="Arial Unicode MS" w:hAnsi="Arial Unicode MS"/>
        <w:sz w:val="18"/>
      </w:rPr>
    </w:pPr>
    <w:r>
      <w:rPr>
        <w:rFonts w:ascii="Arial Unicode MS" w:hAnsi="Arial Unicode MS" w:hint="eastAsia"/>
        <w:sz w:val="18"/>
      </w:rPr>
      <w:t>〈〈</w:t>
    </w:r>
    <w:r w:rsidR="00E856BE" w:rsidRPr="00EA0937">
      <w:rPr>
        <w:rFonts w:ascii="Arial Unicode MS" w:hAnsi="Arial Unicode MS" w:hint="eastAsia"/>
        <w:sz w:val="18"/>
      </w:rPr>
      <w:t>職業訓練師甄審遴聘辦法</w:t>
    </w:r>
    <w:r>
      <w:rPr>
        <w:rFonts w:ascii="Arial Unicode MS" w:hAnsi="Arial Unicode MS" w:hint="eastAsia"/>
        <w:sz w:val="18"/>
      </w:rPr>
      <w:t>〉〉</w:t>
    </w:r>
    <w:r w:rsidR="00E856BE" w:rsidRPr="00EA0937">
      <w:rPr>
        <w:rFonts w:ascii="Arial Unicode MS" w:hAnsi="Arial Unicode MS" w:hint="eastAsia"/>
        <w:sz w:val="18"/>
      </w:rPr>
      <w:t>S-link</w:t>
    </w:r>
    <w:r w:rsidR="00E856BE" w:rsidRPr="00EA093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06C3D" w14:textId="77777777" w:rsidR="001D32B2" w:rsidRDefault="001D32B2">
      <w:r>
        <w:separator/>
      </w:r>
    </w:p>
  </w:footnote>
  <w:footnote w:type="continuationSeparator" w:id="0">
    <w:p w14:paraId="319D7F17" w14:textId="77777777" w:rsidR="001D32B2" w:rsidRDefault="001D3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81490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6BE"/>
    <w:rsid w:val="000253A5"/>
    <w:rsid w:val="00032FFF"/>
    <w:rsid w:val="00042EC4"/>
    <w:rsid w:val="00061200"/>
    <w:rsid w:val="000D23CE"/>
    <w:rsid w:val="0010757B"/>
    <w:rsid w:val="0014088A"/>
    <w:rsid w:val="0014382E"/>
    <w:rsid w:val="00150980"/>
    <w:rsid w:val="00157B73"/>
    <w:rsid w:val="001835C5"/>
    <w:rsid w:val="001D32B2"/>
    <w:rsid w:val="00205954"/>
    <w:rsid w:val="00256BF1"/>
    <w:rsid w:val="002F15DE"/>
    <w:rsid w:val="00305A95"/>
    <w:rsid w:val="003309B1"/>
    <w:rsid w:val="00377BE1"/>
    <w:rsid w:val="003A5644"/>
    <w:rsid w:val="003D4614"/>
    <w:rsid w:val="00416DEF"/>
    <w:rsid w:val="0048030C"/>
    <w:rsid w:val="004B2B74"/>
    <w:rsid w:val="004E2CD5"/>
    <w:rsid w:val="00522295"/>
    <w:rsid w:val="00571666"/>
    <w:rsid w:val="00574784"/>
    <w:rsid w:val="00581E71"/>
    <w:rsid w:val="005A3CE9"/>
    <w:rsid w:val="005A7435"/>
    <w:rsid w:val="005B439E"/>
    <w:rsid w:val="005B5502"/>
    <w:rsid w:val="005C60F1"/>
    <w:rsid w:val="006176F4"/>
    <w:rsid w:val="00656343"/>
    <w:rsid w:val="00663FF3"/>
    <w:rsid w:val="006731A9"/>
    <w:rsid w:val="006C78E6"/>
    <w:rsid w:val="007B492D"/>
    <w:rsid w:val="007D594A"/>
    <w:rsid w:val="0086062E"/>
    <w:rsid w:val="008618AF"/>
    <w:rsid w:val="008801BA"/>
    <w:rsid w:val="00945E92"/>
    <w:rsid w:val="00984562"/>
    <w:rsid w:val="009B790B"/>
    <w:rsid w:val="009C0CE4"/>
    <w:rsid w:val="009E3632"/>
    <w:rsid w:val="009F23AF"/>
    <w:rsid w:val="00A06B40"/>
    <w:rsid w:val="00A23E0A"/>
    <w:rsid w:val="00A8579E"/>
    <w:rsid w:val="00AB3B29"/>
    <w:rsid w:val="00B65652"/>
    <w:rsid w:val="00B66B6E"/>
    <w:rsid w:val="00C10F80"/>
    <w:rsid w:val="00C1411D"/>
    <w:rsid w:val="00C21C9B"/>
    <w:rsid w:val="00C2364E"/>
    <w:rsid w:val="00C61587"/>
    <w:rsid w:val="00CD4D25"/>
    <w:rsid w:val="00CE70AA"/>
    <w:rsid w:val="00CF03B0"/>
    <w:rsid w:val="00D525F0"/>
    <w:rsid w:val="00E856BE"/>
    <w:rsid w:val="00E87C79"/>
    <w:rsid w:val="00EA0937"/>
    <w:rsid w:val="00EA2EF3"/>
    <w:rsid w:val="00EB4C13"/>
    <w:rsid w:val="00F71D6C"/>
    <w:rsid w:val="00FE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C70BB"/>
  <w15:docId w15:val="{C8E1D250-BE0E-44A8-B7AC-A622EE1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EA093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D525F0"/>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EA0937"/>
    <w:rPr>
      <w:rFonts w:ascii="Arial Unicode MS" w:hAnsi="Arial Unicode MS" w:cs="Arial Unicode MS"/>
      <w:b/>
      <w:bCs/>
      <w:color w:val="990000"/>
      <w:kern w:val="2"/>
      <w:szCs w:val="48"/>
    </w:rPr>
  </w:style>
  <w:style w:type="paragraph" w:styleId="a8">
    <w:name w:val="Document Map"/>
    <w:basedOn w:val="a"/>
    <w:link w:val="a9"/>
    <w:rsid w:val="009B790B"/>
    <w:rPr>
      <w:rFonts w:ascii="新細明體" w:hAnsi="新細明體"/>
      <w:szCs w:val="18"/>
    </w:rPr>
  </w:style>
  <w:style w:type="character" w:customStyle="1" w:styleId="a9">
    <w:name w:val="文件引導模式 字元"/>
    <w:link w:val="a8"/>
    <w:rsid w:val="009B790B"/>
    <w:rPr>
      <w:rFonts w:ascii="新細明體" w:hAnsi="新細明體"/>
      <w:kern w:val="2"/>
      <w:szCs w:val="18"/>
    </w:rPr>
  </w:style>
  <w:style w:type="character" w:styleId="aa">
    <w:name w:val="Unresolved Mention"/>
    <w:uiPriority w:val="99"/>
    <w:semiHidden/>
    <w:unhideWhenUsed/>
    <w:rsid w:val="00C14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32887;&#26989;&#35347;&#32244;&#27861;.docx"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23560;&#31185;&#20197;&#19978;&#23416;&#26657;&#25945;&#24107;&#36039;&#26684;&#23529;&#23450;&#36774;&#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32887;&#26989;&#35347;&#32244;&#27861;.docx" TargetMode="External"/><Relationship Id="rId25" Type="http://schemas.openxmlformats.org/officeDocument/2006/relationships/hyperlink" Target="..\diff\index.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da.gov.tw/" TargetMode="External"/><Relationship Id="rId20" Type="http://schemas.openxmlformats.org/officeDocument/2006/relationships/hyperlink" Target="..\diff\index.html"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24" Type="http://schemas.openxmlformats.org/officeDocument/2006/relationships/hyperlink" Target="..\diff\index.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6laws.net/6law/law3/&#32887;&#26989;&#35347;&#32244;&#24107;&#29956;&#23529;&#36980;&#32856;&#36774;&#27861;.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10" Type="http://schemas.openxmlformats.org/officeDocument/2006/relationships/hyperlink" Target="http://law.moj.gov.tw/LawClass/LawHistory.aspx?PCode=N0080003" TargetMode="External"/><Relationship Id="rId19" Type="http://schemas.openxmlformats.org/officeDocument/2006/relationships/hyperlink" Target="..\diff\index.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23560;&#21033;&#27861;.docx" TargetMode="External"/><Relationship Id="rId27" Type="http://schemas.openxmlformats.org/officeDocument/2006/relationships/hyperlink" Target="..\diff\index.html" TargetMode="External"/><Relationship Id="rId30" Type="http://schemas.openxmlformats.org/officeDocument/2006/relationships/footer" Target="foot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349</TotalTime>
  <Pages>5</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8192049</vt:i4>
      </vt:variant>
      <vt:variant>
        <vt:i4>54</vt:i4>
      </vt:variant>
      <vt:variant>
        <vt:i4>0</vt:i4>
      </vt:variant>
      <vt:variant>
        <vt:i4>5</vt:i4>
      </vt:variant>
      <vt:variant>
        <vt:lpwstr>http://law.moj.gov.tw/</vt:lpwstr>
      </vt:variant>
      <vt:variant>
        <vt:lpwstr/>
      </vt:variant>
      <vt:variant>
        <vt:i4>6225996</vt:i4>
      </vt:variant>
      <vt:variant>
        <vt:i4>51</vt:i4>
      </vt:variant>
      <vt:variant>
        <vt:i4>0</vt:i4>
      </vt:variant>
      <vt:variant>
        <vt:i4>5</vt:i4>
      </vt:variant>
      <vt:variant>
        <vt:lpwstr>http://www.ly.gov.tw/</vt:lpwstr>
      </vt:variant>
      <vt:variant>
        <vt:lpwstr/>
      </vt:variant>
      <vt:variant>
        <vt:i4>786499</vt:i4>
      </vt:variant>
      <vt:variant>
        <vt:i4>48</vt:i4>
      </vt:variant>
      <vt:variant>
        <vt:i4>0</vt:i4>
      </vt:variant>
      <vt:variant>
        <vt:i4>5</vt:i4>
      </vt:variant>
      <vt:variant>
        <vt:lpwstr>http://www.president.gov.tw/</vt:lpwstr>
      </vt:variant>
      <vt:variant>
        <vt:lpwstr/>
      </vt:variant>
      <vt:variant>
        <vt:i4>7274612</vt:i4>
      </vt:variant>
      <vt:variant>
        <vt:i4>45</vt:i4>
      </vt:variant>
      <vt:variant>
        <vt:i4>0</vt:i4>
      </vt:variant>
      <vt:variant>
        <vt:i4>5</vt:i4>
      </vt:variant>
      <vt:variant>
        <vt:lpwstr/>
      </vt:variant>
      <vt:variant>
        <vt:lpwstr>top</vt:lpwstr>
      </vt:variant>
      <vt:variant>
        <vt:i4>3539041</vt:i4>
      </vt:variant>
      <vt:variant>
        <vt:i4>42</vt:i4>
      </vt:variant>
      <vt:variant>
        <vt:i4>0</vt:i4>
      </vt:variant>
      <vt:variant>
        <vt:i4>5</vt:i4>
      </vt:variant>
      <vt:variant>
        <vt:lpwstr/>
      </vt:variant>
      <vt:variant>
        <vt:lpwstr>a6</vt:lpwstr>
      </vt:variant>
      <vt:variant>
        <vt:i4>3473505</vt:i4>
      </vt:variant>
      <vt:variant>
        <vt:i4>39</vt:i4>
      </vt:variant>
      <vt:variant>
        <vt:i4>0</vt:i4>
      </vt:variant>
      <vt:variant>
        <vt:i4>5</vt:i4>
      </vt:variant>
      <vt:variant>
        <vt:lpwstr/>
      </vt:variant>
      <vt:variant>
        <vt:lpwstr>a5</vt:lpwstr>
      </vt:variant>
      <vt:variant>
        <vt:i4>3407969</vt:i4>
      </vt:variant>
      <vt:variant>
        <vt:i4>36</vt:i4>
      </vt:variant>
      <vt:variant>
        <vt:i4>0</vt:i4>
      </vt:variant>
      <vt:variant>
        <vt:i4>5</vt:i4>
      </vt:variant>
      <vt:variant>
        <vt:lpwstr/>
      </vt:variant>
      <vt:variant>
        <vt:lpwstr>a4</vt:lpwstr>
      </vt:variant>
      <vt:variant>
        <vt:i4>3407969</vt:i4>
      </vt:variant>
      <vt:variant>
        <vt:i4>33</vt:i4>
      </vt:variant>
      <vt:variant>
        <vt:i4>0</vt:i4>
      </vt:variant>
      <vt:variant>
        <vt:i4>5</vt:i4>
      </vt:variant>
      <vt:variant>
        <vt:lpwstr/>
      </vt:variant>
      <vt:variant>
        <vt:lpwstr>a4</vt:lpwstr>
      </vt:variant>
      <vt:variant>
        <vt:i4>3539041</vt:i4>
      </vt:variant>
      <vt:variant>
        <vt:i4>30</vt:i4>
      </vt:variant>
      <vt:variant>
        <vt:i4>0</vt:i4>
      </vt:variant>
      <vt:variant>
        <vt:i4>5</vt:i4>
      </vt:variant>
      <vt:variant>
        <vt:lpwstr/>
      </vt:variant>
      <vt:variant>
        <vt:lpwstr>a6</vt:lpwstr>
      </vt:variant>
      <vt:variant>
        <vt:i4>3473505</vt:i4>
      </vt:variant>
      <vt:variant>
        <vt:i4>27</vt:i4>
      </vt:variant>
      <vt:variant>
        <vt:i4>0</vt:i4>
      </vt:variant>
      <vt:variant>
        <vt:i4>5</vt:i4>
      </vt:variant>
      <vt:variant>
        <vt:lpwstr/>
      </vt:variant>
      <vt:variant>
        <vt:lpwstr>a5</vt:lpwstr>
      </vt:variant>
      <vt:variant>
        <vt:i4>1723208950</vt:i4>
      </vt:variant>
      <vt:variant>
        <vt:i4>24</vt:i4>
      </vt:variant>
      <vt:variant>
        <vt:i4>0</vt:i4>
      </vt:variant>
      <vt:variant>
        <vt:i4>5</vt:i4>
      </vt:variant>
      <vt:variant>
        <vt:lpwstr>..\law\職業訓練法.doc</vt:lpwstr>
      </vt:variant>
      <vt:variant>
        <vt:lpwstr>a5</vt:lpwstr>
      </vt:variant>
      <vt:variant>
        <vt:i4>1722881270</vt:i4>
      </vt:variant>
      <vt:variant>
        <vt:i4>21</vt:i4>
      </vt:variant>
      <vt:variant>
        <vt:i4>0</vt:i4>
      </vt:variant>
      <vt:variant>
        <vt:i4>5</vt:i4>
      </vt:variant>
      <vt:variant>
        <vt:lpwstr>..\law\職業訓練法.doc</vt:lpwstr>
      </vt:variant>
      <vt:variant>
        <vt:lpwstr>a24</vt:lpwstr>
      </vt:variant>
      <vt:variant>
        <vt:i4>-479494603</vt:i4>
      </vt:variant>
      <vt:variant>
        <vt:i4>18</vt:i4>
      </vt:variant>
      <vt:variant>
        <vt:i4>0</vt:i4>
      </vt:variant>
      <vt:variant>
        <vt:i4>5</vt:i4>
      </vt:variant>
      <vt:variant>
        <vt:lpwstr>http://www.6law.idv.tw/6law/law3/職業訓練師甄審遴聘辦法.htm</vt:lpwstr>
      </vt:variant>
      <vt:variant>
        <vt:lpwstr/>
      </vt:variant>
      <vt:variant>
        <vt:i4>1033945456</vt:i4>
      </vt:variant>
      <vt:variant>
        <vt:i4>15</vt:i4>
      </vt:variant>
      <vt:variant>
        <vt:i4>0</vt:i4>
      </vt:variant>
      <vt:variant>
        <vt:i4>5</vt:i4>
      </vt:variant>
      <vt:variant>
        <vt:lpwstr>../S-link分類法規索引.doc</vt:lpwstr>
      </vt:variant>
      <vt:variant>
        <vt:lpwstr>職業訓練師甄審遴聘辦法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7405628</vt:i4>
      </vt:variant>
      <vt:variant>
        <vt:i4>3</vt:i4>
      </vt:variant>
      <vt:variant>
        <vt:i4>0</vt:i4>
      </vt:variant>
      <vt:variant>
        <vt:i4>5</vt:i4>
      </vt:variant>
      <vt:variant>
        <vt:lpwstr>http://law.moj.gov.tw/LawClass/LawHistoryIf.aspx?PCode=N0080003</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職業訓練師甄審遴聘辦法</dc:title>
  <dc:subject/>
  <dc:creator>S-link 電子六法-黃婉玲</dc:creator>
  <cp:keywords/>
  <dc:description/>
  <cp:lastModifiedBy>黃 6laws</cp:lastModifiedBy>
  <cp:revision>34</cp:revision>
  <dcterms:created xsi:type="dcterms:W3CDTF">2014-11-27T17:16:00Z</dcterms:created>
  <dcterms:modified xsi:type="dcterms:W3CDTF">2024-03-28T12:32:00Z</dcterms:modified>
</cp:coreProperties>
</file>