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A99A" w14:textId="77777777" w:rsidR="00464EE7" w:rsidRDefault="00963E71" w:rsidP="00C564DD">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3FBA284" wp14:editId="67965055">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658545C" w14:textId="30FB1F03"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C717F8" w:rsidRPr="00C717F8">
        <w:rPr>
          <w:sz w:val="18"/>
        </w:rPr>
        <w:t>2023/10/4</w:t>
      </w:r>
      <w:r>
        <w:rPr>
          <w:rFonts w:hint="eastAsia"/>
          <w:color w:val="7F7F7F"/>
          <w:sz w:val="18"/>
          <w:szCs w:val="20"/>
          <w:lang w:val="zh-TW"/>
        </w:rPr>
        <w:t>【</w:t>
      </w:r>
      <w:hyperlink r:id="rId9" w:history="1">
        <w:r w:rsidRPr="00620C6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093ECA">
          <w:rPr>
            <w:rStyle w:val="a3"/>
            <w:sz w:val="18"/>
            <w:szCs w:val="20"/>
          </w:rPr>
          <w:t>黃婉玲</w:t>
        </w:r>
      </w:hyperlink>
    </w:p>
    <w:p w14:paraId="25A917FA" w14:textId="77777777" w:rsidR="0045425A" w:rsidRPr="00A0239E" w:rsidRDefault="00A0239E" w:rsidP="00A0239E">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45425A" w:rsidRPr="000509F5" w14:paraId="74D7311D" w14:textId="77777777" w:rsidTr="002051F2">
        <w:trPr>
          <w:cantSplit/>
          <w:tblCellSpacing w:w="0" w:type="dxa"/>
        </w:trPr>
        <w:tc>
          <w:tcPr>
            <w:tcW w:w="626" w:type="pct"/>
            <w:tcBorders>
              <w:top w:val="nil"/>
              <w:left w:val="nil"/>
              <w:bottom w:val="nil"/>
              <w:right w:val="nil"/>
            </w:tcBorders>
            <w:shd w:val="clear" w:color="auto" w:fill="339966"/>
            <w:vAlign w:val="center"/>
          </w:tcPr>
          <w:p w14:paraId="6309A164" w14:textId="77777777" w:rsidR="0045425A" w:rsidRPr="002051F2" w:rsidRDefault="0045425A" w:rsidP="00C564DD">
            <w:pPr>
              <w:ind w:leftChars="-6" w:left="-12"/>
              <w:jc w:val="center"/>
              <w:rPr>
                <w:rFonts w:ascii="Arial Unicode MS" w:hAnsi="Arial Unicode MS"/>
                <w:b/>
                <w:bCs/>
                <w:color w:val="FFFFFF"/>
                <w:sz w:val="18"/>
                <w:szCs w:val="20"/>
              </w:rPr>
            </w:pPr>
            <w:r w:rsidRPr="002051F2">
              <w:rPr>
                <w:rFonts w:ascii="Arial Unicode MS" w:hAnsi="Arial Unicode MS"/>
                <w:b/>
                <w:bCs/>
                <w:color w:val="FFFFFF"/>
                <w:sz w:val="18"/>
                <w:szCs w:val="20"/>
              </w:rPr>
              <w:t>法</w:t>
            </w:r>
            <w:r w:rsidRPr="002051F2">
              <w:rPr>
                <w:rFonts w:ascii="Arial Unicode MS" w:hAnsi="Arial Unicode MS" w:hint="eastAsia"/>
                <w:b/>
                <w:bCs/>
                <w:color w:val="FFFFFF"/>
                <w:sz w:val="18"/>
                <w:szCs w:val="20"/>
              </w:rPr>
              <w:t>規名稱</w:t>
            </w:r>
          </w:p>
        </w:tc>
        <w:tc>
          <w:tcPr>
            <w:tcW w:w="2939" w:type="pct"/>
            <w:tcBorders>
              <w:top w:val="nil"/>
              <w:left w:val="nil"/>
              <w:bottom w:val="nil"/>
              <w:right w:val="nil"/>
            </w:tcBorders>
            <w:shd w:val="clear" w:color="auto" w:fill="F6FCF9"/>
            <w:vAlign w:val="center"/>
          </w:tcPr>
          <w:p w14:paraId="038175CA" w14:textId="001E0BF5" w:rsidR="0045425A" w:rsidRPr="002B0F1A" w:rsidRDefault="00855E1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55E1C">
              <w:rPr>
                <w:rFonts w:eastAsia="標楷體" w:hint="eastAsia"/>
                <w:sz w:val="28"/>
                <w:szCs w:val="28"/>
                <w14:shadow w14:blurRad="50800" w14:dist="38100" w14:dir="2700000" w14:sx="100000" w14:sy="100000" w14:kx="0" w14:ky="0" w14:algn="tl">
                  <w14:srgbClr w14:val="000000">
                    <w14:alpha w14:val="60000"/>
                  </w14:srgbClr>
                </w14:shadow>
              </w:rPr>
              <w:t>溫室氣體排放量盤查登錄及查驗管理辦法</w:t>
            </w:r>
          </w:p>
        </w:tc>
        <w:tc>
          <w:tcPr>
            <w:tcW w:w="1435" w:type="pct"/>
            <w:tcBorders>
              <w:top w:val="nil"/>
              <w:left w:val="nil"/>
              <w:bottom w:val="nil"/>
              <w:right w:val="nil"/>
            </w:tcBorders>
            <w:shd w:val="clear" w:color="auto" w:fill="F6FCF9"/>
            <w:vAlign w:val="center"/>
          </w:tcPr>
          <w:p w14:paraId="18906E8C" w14:textId="05AD19E0"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D53357" w:rsidRPr="00D53357">
              <w:rPr>
                <w:rFonts w:ascii="Arial Unicode MS" w:hAnsi="Arial Unicode MS" w:hint="eastAsia"/>
                <w:color w:val="333333"/>
              </w:rPr>
              <w:t>發</w:t>
            </w:r>
            <w:r w:rsidRPr="000509F5">
              <w:rPr>
                <w:rFonts w:ascii="Arial Unicode MS" w:hAnsi="Arial Unicode MS"/>
                <w:color w:val="333333"/>
              </w:rPr>
              <w:t>布日期】</w:t>
            </w:r>
            <w:r w:rsidR="0052553A">
              <w:rPr>
                <w:rFonts w:ascii="Arial Unicode MS" w:hAnsi="Arial Unicode MS" w:hint="eastAsia"/>
                <w:color w:val="000000"/>
              </w:rPr>
              <w:t>1</w:t>
            </w:r>
            <w:r w:rsidR="0052553A">
              <w:rPr>
                <w:rFonts w:ascii="Arial Unicode MS" w:hAnsi="Arial Unicode MS"/>
                <w:color w:val="000000"/>
              </w:rPr>
              <w:t>12.09.</w:t>
            </w:r>
            <w:r w:rsidR="0052553A">
              <w:rPr>
                <w:rFonts w:ascii="Arial Unicode MS" w:hAnsi="Arial Unicode MS"/>
                <w:color w:val="000000"/>
              </w:rPr>
              <w:t>14</w:t>
            </w:r>
          </w:p>
          <w:p w14:paraId="77EDB21E" w14:textId="732ADDD2"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D53357" w:rsidRPr="00D53357">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B868E8" w:rsidRPr="00C16413">
                <w:rPr>
                  <w:rStyle w:val="a3"/>
                  <w:sz w:val="18"/>
                </w:rPr>
                <w:t>環境部</w:t>
              </w:r>
            </w:hyperlink>
          </w:p>
        </w:tc>
      </w:tr>
    </w:tbl>
    <w:p w14:paraId="7E842E6D" w14:textId="31D2603C"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溫室氣體排放量盤查登錄及查驗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62E0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262E08">
        <w:rPr>
          <w:rFonts w:ascii="Arial Unicode MS" w:hAnsi="Arial Unicode MS" w:hint="eastAsia"/>
          <w:b/>
          <w:color w:val="5F5F5F"/>
          <w:sz w:val="18"/>
        </w:rPr>
        <w:t>〉〉</w:t>
      </w:r>
    </w:p>
    <w:p w14:paraId="2FF60668" w14:textId="77777777"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14:paraId="172B6291" w14:textId="1E0EC468" w:rsidR="00AF0223" w:rsidRDefault="00AF0223" w:rsidP="00AF0223">
      <w:pPr>
        <w:ind w:left="142"/>
        <w:jc w:val="both"/>
        <w:rPr>
          <w:rFonts w:ascii="Arial Unicode MS" w:hAnsi="Arial Unicode MS"/>
          <w:sz w:val="18"/>
        </w:rPr>
      </w:pPr>
      <w:r w:rsidRPr="00EB27D6">
        <w:rPr>
          <w:rFonts w:ascii="Arial Unicode MS" w:hAnsi="Arial Unicode MS"/>
          <w:b/>
          <w:sz w:val="18"/>
        </w:rPr>
        <w:t>1</w:t>
      </w:r>
      <w:r w:rsidRPr="00EB27D6">
        <w:rPr>
          <w:rFonts w:ascii="新細明體" w:hAnsi="新細明體"/>
        </w:rPr>
        <w:t>‧</w:t>
      </w:r>
      <w:r w:rsidRPr="00C17125">
        <w:rPr>
          <w:rFonts w:ascii="Arial Unicode MS" w:hAnsi="Arial Unicode MS" w:hint="eastAsia"/>
          <w:sz w:val="18"/>
        </w:rPr>
        <w:t>中華民國一百零五年一月五日行政院環境保護署環署溫字第</w:t>
      </w:r>
      <w:r w:rsidRPr="00C17125">
        <w:rPr>
          <w:rFonts w:ascii="Arial Unicode MS" w:hAnsi="Arial Unicode MS" w:hint="eastAsia"/>
          <w:sz w:val="18"/>
        </w:rPr>
        <w:t>1040110091</w:t>
      </w:r>
      <w:r w:rsidRPr="00C17125">
        <w:rPr>
          <w:rFonts w:ascii="Arial Unicode MS" w:hAnsi="Arial Unicode MS" w:hint="eastAsia"/>
          <w:sz w:val="18"/>
        </w:rPr>
        <w:t>號令訂定發布全文</w:t>
      </w:r>
      <w:r w:rsidRPr="00C17125">
        <w:rPr>
          <w:rFonts w:ascii="Arial Unicode MS" w:hAnsi="Arial Unicode MS" w:hint="eastAsia"/>
          <w:sz w:val="18"/>
        </w:rPr>
        <w:t>7</w:t>
      </w:r>
      <w:r w:rsidRPr="00C17125">
        <w:rPr>
          <w:rFonts w:ascii="Arial Unicode MS" w:hAnsi="Arial Unicode MS" w:hint="eastAsia"/>
          <w:sz w:val="18"/>
        </w:rPr>
        <w:t>條；並自發布日施行</w:t>
      </w:r>
      <w:r w:rsidRPr="00410B50">
        <w:rPr>
          <w:rFonts w:ascii="Arial Unicode MS" w:hAnsi="Arial Unicode MS" w:hint="eastAsia"/>
          <w:sz w:val="18"/>
        </w:rPr>
        <w:t xml:space="preserve">　中華民國一百十二年八月十八日行政院院臺規字第</w:t>
      </w:r>
      <w:r w:rsidRPr="00410B50">
        <w:rPr>
          <w:rFonts w:ascii="Arial Unicode MS" w:hAnsi="Arial Unicode MS" w:hint="eastAsia"/>
          <w:sz w:val="18"/>
        </w:rPr>
        <w:t>1121028221</w:t>
      </w:r>
      <w:r w:rsidRPr="00410B50">
        <w:rPr>
          <w:rFonts w:ascii="Arial Unicode MS" w:hAnsi="Arial Unicode MS" w:hint="eastAsia"/>
          <w:sz w:val="18"/>
        </w:rPr>
        <w:t>號公告第</w:t>
      </w:r>
      <w:r w:rsidRPr="00410B50">
        <w:rPr>
          <w:rFonts w:ascii="Arial Unicode MS" w:hAnsi="Arial Unicode MS" w:hint="eastAsia"/>
          <w:sz w:val="18"/>
        </w:rPr>
        <w:t>2</w:t>
      </w:r>
      <w:r w:rsidRPr="00410B50">
        <w:rPr>
          <w:rFonts w:ascii="Arial Unicode MS" w:hAnsi="Arial Unicode MS" w:hint="eastAsia"/>
          <w:sz w:val="18"/>
        </w:rPr>
        <w:t>條第</w:t>
      </w:r>
      <w:r w:rsidRPr="00410B50">
        <w:rPr>
          <w:rFonts w:ascii="Arial Unicode MS" w:hAnsi="Arial Unicode MS" w:hint="eastAsia"/>
          <w:sz w:val="18"/>
        </w:rPr>
        <w:t>2</w:t>
      </w:r>
      <w:r w:rsidRPr="00410B50">
        <w:rPr>
          <w:rFonts w:ascii="Arial Unicode MS" w:hAnsi="Arial Unicode MS" w:hint="eastAsia"/>
          <w:sz w:val="18"/>
        </w:rPr>
        <w:t>款、第</w:t>
      </w:r>
      <w:r w:rsidRPr="00410B50">
        <w:rPr>
          <w:rFonts w:ascii="Arial Unicode MS" w:hAnsi="Arial Unicode MS" w:hint="eastAsia"/>
          <w:sz w:val="18"/>
        </w:rPr>
        <w:t>3</w:t>
      </w:r>
      <w:r w:rsidRPr="00410B50">
        <w:rPr>
          <w:rFonts w:ascii="Arial Unicode MS" w:hAnsi="Arial Unicode MS" w:hint="eastAsia"/>
          <w:sz w:val="18"/>
        </w:rPr>
        <w:t>條序文、第</w:t>
      </w:r>
      <w:r w:rsidRPr="00410B50">
        <w:rPr>
          <w:rFonts w:ascii="Arial Unicode MS" w:hAnsi="Arial Unicode MS" w:hint="eastAsia"/>
          <w:sz w:val="18"/>
        </w:rPr>
        <w:t>8</w:t>
      </w:r>
      <w:r w:rsidRPr="00410B50">
        <w:rPr>
          <w:rFonts w:ascii="Arial Unicode MS" w:hAnsi="Arial Unicode MS" w:hint="eastAsia"/>
          <w:sz w:val="18"/>
        </w:rPr>
        <w:t>款、第</w:t>
      </w:r>
      <w:r w:rsidRPr="00410B50">
        <w:rPr>
          <w:rFonts w:ascii="Arial Unicode MS" w:hAnsi="Arial Unicode MS" w:hint="eastAsia"/>
          <w:sz w:val="18"/>
        </w:rPr>
        <w:t>4</w:t>
      </w:r>
      <w:r w:rsidRPr="00410B50">
        <w:rPr>
          <w:rFonts w:ascii="Arial Unicode MS" w:hAnsi="Arial Unicode MS" w:hint="eastAsia"/>
          <w:sz w:val="18"/>
        </w:rPr>
        <w:t>條、第</w:t>
      </w:r>
      <w:r w:rsidRPr="00410B50">
        <w:rPr>
          <w:rFonts w:ascii="Arial Unicode MS" w:hAnsi="Arial Unicode MS" w:hint="eastAsia"/>
          <w:sz w:val="18"/>
        </w:rPr>
        <w:t>5</w:t>
      </w:r>
      <w:r w:rsidRPr="00410B50">
        <w:rPr>
          <w:rFonts w:ascii="Arial Unicode MS" w:hAnsi="Arial Unicode MS" w:hint="eastAsia"/>
          <w:sz w:val="18"/>
        </w:rPr>
        <w:t>條、第</w:t>
      </w:r>
      <w:r w:rsidRPr="00410B50">
        <w:rPr>
          <w:rFonts w:ascii="Arial Unicode MS" w:hAnsi="Arial Unicode MS" w:hint="eastAsia"/>
          <w:sz w:val="18"/>
        </w:rPr>
        <w:t>6</w:t>
      </w:r>
      <w:r w:rsidRPr="00410B50">
        <w:rPr>
          <w:rFonts w:ascii="Arial Unicode MS" w:hAnsi="Arial Unicode MS" w:hint="eastAsia"/>
          <w:sz w:val="18"/>
        </w:rPr>
        <w:t>條第</w:t>
      </w:r>
      <w:r w:rsidRPr="00410B50">
        <w:rPr>
          <w:rFonts w:ascii="Arial Unicode MS" w:hAnsi="Arial Unicode MS" w:hint="eastAsia"/>
          <w:sz w:val="18"/>
        </w:rPr>
        <w:t>1</w:t>
      </w:r>
      <w:r w:rsidRPr="00410B50">
        <w:rPr>
          <w:rFonts w:ascii="Arial Unicode MS" w:hAnsi="Arial Unicode MS" w:hint="eastAsia"/>
          <w:sz w:val="18"/>
        </w:rPr>
        <w:t>項序文、第</w:t>
      </w:r>
      <w:r w:rsidRPr="00410B50">
        <w:rPr>
          <w:rFonts w:ascii="Arial Unicode MS" w:hAnsi="Arial Unicode MS" w:hint="eastAsia"/>
          <w:sz w:val="18"/>
        </w:rPr>
        <w:t>1</w:t>
      </w:r>
      <w:r w:rsidRPr="00410B50">
        <w:rPr>
          <w:rFonts w:ascii="Arial Unicode MS" w:hAnsi="Arial Unicode MS" w:hint="eastAsia"/>
          <w:sz w:val="18"/>
        </w:rPr>
        <w:t>款、第</w:t>
      </w:r>
      <w:r w:rsidRPr="00410B50">
        <w:rPr>
          <w:rFonts w:ascii="Arial Unicode MS" w:hAnsi="Arial Unicode MS" w:hint="eastAsia"/>
          <w:sz w:val="18"/>
        </w:rPr>
        <w:t>5</w:t>
      </w:r>
      <w:r w:rsidRPr="00410B50">
        <w:rPr>
          <w:rFonts w:ascii="Arial Unicode MS" w:hAnsi="Arial Unicode MS" w:hint="eastAsia"/>
          <w:sz w:val="18"/>
        </w:rPr>
        <w:t>款、第</w:t>
      </w:r>
      <w:r w:rsidRPr="00410B50">
        <w:rPr>
          <w:rFonts w:ascii="Arial Unicode MS" w:hAnsi="Arial Unicode MS" w:hint="eastAsia"/>
          <w:sz w:val="18"/>
        </w:rPr>
        <w:t>2</w:t>
      </w:r>
      <w:r w:rsidRPr="00410B50">
        <w:rPr>
          <w:rFonts w:ascii="Arial Unicode MS" w:hAnsi="Arial Unicode MS" w:hint="eastAsia"/>
          <w:sz w:val="18"/>
        </w:rPr>
        <w:t>項所列屬「行政院環境保護署」之權責事項，自一百十二年八月二十二日起改由「環境部」管轄（名稱：</w:t>
      </w:r>
      <w:hyperlink r:id="rId14" w:history="1">
        <w:r w:rsidRPr="00AF0223">
          <w:rPr>
            <w:rStyle w:val="a3"/>
            <w:rFonts w:ascii="Arial Unicode MS" w:hAnsi="Arial Unicode MS" w:hint="eastAsia"/>
            <w:sz w:val="18"/>
          </w:rPr>
          <w:t>溫室氣體排放量盤查登錄管理辦法</w:t>
        </w:r>
      </w:hyperlink>
      <w:r w:rsidRPr="00410B50">
        <w:rPr>
          <w:rFonts w:ascii="Arial Unicode MS" w:hAnsi="Arial Unicode MS" w:hint="eastAsia"/>
          <w:sz w:val="18"/>
        </w:rPr>
        <w:t>）</w:t>
      </w:r>
    </w:p>
    <w:p w14:paraId="767124C5" w14:textId="53A009C5" w:rsidR="00AF0223" w:rsidRDefault="00AF0223" w:rsidP="00AF0223">
      <w:pPr>
        <w:ind w:left="142"/>
        <w:jc w:val="both"/>
        <w:rPr>
          <w:rFonts w:ascii="Arial Unicode MS" w:hAnsi="Arial Unicode MS" w:hint="eastAsia"/>
          <w:sz w:val="18"/>
        </w:rPr>
      </w:pPr>
      <w:r w:rsidRPr="00410B50">
        <w:rPr>
          <w:rFonts w:ascii="Arial Unicode MS" w:hAnsi="Arial Unicode MS" w:hint="eastAsia"/>
          <w:b/>
          <w:sz w:val="18"/>
        </w:rPr>
        <w:t>2</w:t>
      </w:r>
      <w:r w:rsidRPr="00410B50">
        <w:rPr>
          <w:rFonts w:ascii="Arial Unicode MS" w:hAnsi="Arial Unicode MS" w:hint="eastAsia"/>
          <w:b/>
          <w:sz w:val="18"/>
        </w:rPr>
        <w:t>‧</w:t>
      </w:r>
      <w:r w:rsidRPr="00410B50">
        <w:rPr>
          <w:rFonts w:ascii="Arial Unicode MS" w:hAnsi="Arial Unicode MS" w:hint="eastAsia"/>
          <w:sz w:val="18"/>
        </w:rPr>
        <w:t>中華民國一百十二年九月十四日環境部環部氣字第</w:t>
      </w:r>
      <w:r w:rsidRPr="00410B50">
        <w:rPr>
          <w:rFonts w:ascii="Arial Unicode MS" w:hAnsi="Arial Unicode MS" w:hint="eastAsia"/>
          <w:sz w:val="18"/>
        </w:rPr>
        <w:t>1129110497</w:t>
      </w:r>
      <w:r w:rsidRPr="00410B50">
        <w:rPr>
          <w:rFonts w:ascii="Arial Unicode MS" w:hAnsi="Arial Unicode MS" w:hint="eastAsia"/>
          <w:sz w:val="18"/>
        </w:rPr>
        <w:t>號令修正發布名稱及全文</w:t>
      </w:r>
      <w:r w:rsidRPr="00410B50">
        <w:rPr>
          <w:rFonts w:ascii="Arial Unicode MS" w:hAnsi="Arial Unicode MS" w:hint="eastAsia"/>
          <w:sz w:val="18"/>
        </w:rPr>
        <w:t>17</w:t>
      </w:r>
      <w:r w:rsidRPr="00410B50">
        <w:rPr>
          <w:rFonts w:ascii="Arial Unicode MS" w:hAnsi="Arial Unicode MS" w:hint="eastAsia"/>
          <w:sz w:val="18"/>
        </w:rPr>
        <w:t>條；並自一百十三年一月一日施行</w:t>
      </w:r>
    </w:p>
    <w:p w14:paraId="6FE24192" w14:textId="77777777" w:rsidR="002B245E" w:rsidRPr="00AF0223" w:rsidRDefault="002B245E" w:rsidP="002B245E">
      <w:pPr>
        <w:ind w:firstLineChars="100" w:firstLine="180"/>
        <w:rPr>
          <w:rFonts w:ascii="Arial Unicode MS" w:hAnsi="Arial Unicode MS"/>
          <w:sz w:val="18"/>
        </w:rPr>
      </w:pPr>
    </w:p>
    <w:p w14:paraId="3AF93D1B" w14:textId="2F18CDD1" w:rsidR="0045425A" w:rsidRPr="00C564DD" w:rsidRDefault="00CB1A3D" w:rsidP="00C564DD">
      <w:pPr>
        <w:pStyle w:val="1"/>
        <w:rPr>
          <w:color w:val="990000"/>
        </w:rPr>
      </w:pPr>
      <w:r>
        <w:rPr>
          <w:color w:val="990000"/>
        </w:rPr>
        <w:t>【法規內容】</w:t>
      </w:r>
    </w:p>
    <w:p w14:paraId="5DF91A0A" w14:textId="77777777" w:rsidR="00CB1A3D" w:rsidRDefault="00AF0223" w:rsidP="00AF0223">
      <w:pPr>
        <w:pStyle w:val="2"/>
      </w:pPr>
      <w:bookmarkStart w:id="1" w:name="a1"/>
      <w:bookmarkEnd w:id="1"/>
      <w:r>
        <w:t>第</w:t>
      </w:r>
      <w:r>
        <w:t>1</w:t>
      </w:r>
      <w:r w:rsidR="00CB1A3D">
        <w:t>條</w:t>
      </w:r>
    </w:p>
    <w:p w14:paraId="3C420D80" w14:textId="351EF548"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本辦法依氣候變遷因應法（以下簡稱本法）第</w:t>
      </w:r>
      <w:hyperlink r:id="rId15" w:anchor="a21" w:history="1">
        <w:r w:rsidR="00AF0223" w:rsidRPr="004A3885">
          <w:rPr>
            <w:rStyle w:val="a3"/>
            <w:rFonts w:ascii="Times New Roman" w:hAnsi="Times New Roman"/>
          </w:rPr>
          <w:t>二十一</w:t>
        </w:r>
      </w:hyperlink>
      <w:r w:rsidR="00AF0223">
        <w:t>條第二項規定訂定之</w:t>
      </w:r>
      <w:r w:rsidR="00AF0223">
        <w:t>。</w:t>
      </w:r>
    </w:p>
    <w:p w14:paraId="26516753" w14:textId="77777777" w:rsidR="00CB1A3D" w:rsidRDefault="00AF0223" w:rsidP="00AF0223">
      <w:pPr>
        <w:pStyle w:val="2"/>
      </w:pPr>
      <w:bookmarkStart w:id="2" w:name="a2"/>
      <w:bookmarkEnd w:id="2"/>
      <w:r>
        <w:t>第</w:t>
      </w:r>
      <w:r>
        <w:t>2</w:t>
      </w:r>
      <w:r w:rsidR="00CB1A3D">
        <w:t>條</w:t>
      </w:r>
    </w:p>
    <w:p w14:paraId="006008A6" w14:textId="2758E68A"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本辦法用詞，定義如下</w:t>
      </w:r>
      <w:r w:rsidR="00AF0223">
        <w:t>：</w:t>
      </w:r>
    </w:p>
    <w:p w14:paraId="15E041A6" w14:textId="77777777" w:rsidR="00CB1A3D" w:rsidRDefault="00AF0223" w:rsidP="00AF0223">
      <w:r>
        <w:t xml:space="preserve">　　一、排放係數：指將每單位原（物）料、燃料使用量、產品產量或其他經中央主管機關認定之操作量所排放之排放量</w:t>
      </w:r>
      <w:r w:rsidR="00CB1A3D">
        <w:t>。</w:t>
      </w:r>
    </w:p>
    <w:p w14:paraId="02C4F3F1" w14:textId="6A6E549B" w:rsidR="00CB1A3D" w:rsidRDefault="00CB1A3D" w:rsidP="00AF0223">
      <w:r>
        <w:t xml:space="preserve">　　</w:t>
      </w:r>
      <w:r>
        <w:t>二</w:t>
      </w:r>
      <w:r>
        <w:t>、</w:t>
      </w:r>
      <w:r w:rsidR="00AF0223">
        <w:t>排放係數法：指利用原（物）料、燃料之使用量或產品產量等數值乘上特定之排放係數，計算排放量之方法</w:t>
      </w:r>
      <w:r>
        <w:t>。</w:t>
      </w:r>
    </w:p>
    <w:p w14:paraId="0583C97C" w14:textId="072A0A0A" w:rsidR="00CB1A3D" w:rsidRDefault="00CB1A3D" w:rsidP="00AF0223">
      <w:r>
        <w:t xml:space="preserve">　　</w:t>
      </w:r>
      <w:r>
        <w:t>三</w:t>
      </w:r>
      <w:r>
        <w:t>、</w:t>
      </w:r>
      <w:r w:rsidR="00AF0223">
        <w:t>質量平衡法：指利用製程或化學反應式中物種質量與能量之進出、產生、消耗及轉換之平衡，計算排放量之方法</w:t>
      </w:r>
      <w:r>
        <w:t>。</w:t>
      </w:r>
    </w:p>
    <w:p w14:paraId="590988D1" w14:textId="769E562B" w:rsidR="00CB1A3D" w:rsidRDefault="00CB1A3D" w:rsidP="00AF0223">
      <w:r>
        <w:t xml:space="preserve">　　</w:t>
      </w:r>
      <w:r>
        <w:t>四</w:t>
      </w:r>
      <w:r>
        <w:t>、</w:t>
      </w:r>
      <w:r w:rsidR="00AF0223">
        <w:t>直接監測法：指以連續排放監（檢）測，測定出溫室氣體排氣濃度，並根據排氣濃度與流量計算排放量之方法</w:t>
      </w:r>
      <w:r>
        <w:t>。</w:t>
      </w:r>
    </w:p>
    <w:p w14:paraId="2249DF63" w14:textId="1184D488" w:rsidR="00CB1A3D" w:rsidRDefault="00CB1A3D" w:rsidP="00AF0223">
      <w:r>
        <w:t xml:space="preserve">　　</w:t>
      </w:r>
      <w:r>
        <w:t>五</w:t>
      </w:r>
      <w:r>
        <w:t>、</w:t>
      </w:r>
      <w:r w:rsidR="00AF0223">
        <w:t>盤查：指彙整、計算及分析排放量之作業</w:t>
      </w:r>
      <w:r>
        <w:t>。</w:t>
      </w:r>
    </w:p>
    <w:p w14:paraId="7DCF335C" w14:textId="2747140E" w:rsidR="00AF0223" w:rsidRDefault="00CB1A3D" w:rsidP="00AF0223">
      <w:r>
        <w:t xml:space="preserve">　　</w:t>
      </w:r>
      <w:r>
        <w:t>六</w:t>
      </w:r>
      <w:r>
        <w:t>、</w:t>
      </w:r>
      <w:r w:rsidR="00AF0223">
        <w:t>查驗：指以系統化、文件化及獨立性等方式，執行查證或重要項目評估之作業</w:t>
      </w:r>
      <w:r w:rsidR="00AF0223">
        <w:t>。</w:t>
      </w:r>
    </w:p>
    <w:p w14:paraId="3C245270" w14:textId="77777777" w:rsidR="00CB1A3D" w:rsidRDefault="00AF0223" w:rsidP="00AF0223">
      <w:pPr>
        <w:pStyle w:val="2"/>
      </w:pPr>
      <w:bookmarkStart w:id="3" w:name="a3"/>
      <w:bookmarkEnd w:id="3"/>
      <w:r>
        <w:t>第</w:t>
      </w:r>
      <w:r>
        <w:t>3</w:t>
      </w:r>
      <w:r w:rsidR="00CB1A3D">
        <w:t>條</w:t>
      </w:r>
    </w:p>
    <w:p w14:paraId="56C609CC" w14:textId="1118E23A"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事業應以目的事業主管機關核准設立、登記或營運之邊界，辦理下列排放源之排放量盤查</w:t>
      </w:r>
      <w:r w:rsidR="00AF0223">
        <w:t>：</w:t>
      </w:r>
    </w:p>
    <w:p w14:paraId="1C2A1B96" w14:textId="77777777" w:rsidR="00CB1A3D" w:rsidRDefault="00AF0223" w:rsidP="00AF0223">
      <w:r>
        <w:t xml:space="preserve">　　一、固定與移動燃燒排放源、製程排放源及逸散排放源之直接排放</w:t>
      </w:r>
      <w:r w:rsidR="00CB1A3D">
        <w:t>。</w:t>
      </w:r>
    </w:p>
    <w:p w14:paraId="1FC25764" w14:textId="6AB87032" w:rsidR="00CB1A3D" w:rsidRDefault="00CB1A3D" w:rsidP="00AF0223">
      <w:r>
        <w:t xml:space="preserve">　　</w:t>
      </w:r>
      <w:r>
        <w:t>二</w:t>
      </w:r>
      <w:r>
        <w:t>、</w:t>
      </w:r>
      <w:r w:rsidR="00AF0223">
        <w:t>外購電力或蒸汽之能源間接排放</w:t>
      </w:r>
      <w:r>
        <w:t>。</w:t>
      </w:r>
    </w:p>
    <w:p w14:paraId="55F7BB58" w14:textId="097E62E3" w:rsidR="00AF0223" w:rsidRDefault="00CB1A3D" w:rsidP="00AF0223">
      <w:r w:rsidRPr="00CB1A3D">
        <w:rPr>
          <w:color w:val="404040" w:themeColor="text1" w:themeTint="BF"/>
          <w:sz w:val="18"/>
        </w:rPr>
        <w:t>﹝</w:t>
      </w:r>
      <w:r w:rsidRPr="00CB1A3D">
        <w:rPr>
          <w:color w:val="404040" w:themeColor="text1" w:themeTint="BF"/>
          <w:sz w:val="18"/>
        </w:rPr>
        <w:t>2</w:t>
      </w:r>
      <w:r w:rsidRPr="00CB1A3D">
        <w:rPr>
          <w:color w:val="404040" w:themeColor="text1" w:themeTint="BF"/>
          <w:sz w:val="18"/>
        </w:rPr>
        <w:t>﹞</w:t>
      </w:r>
      <w:r w:rsidR="00AF0223">
        <w:t>前項排放量盤查，其溫室氣體種類如下</w:t>
      </w:r>
      <w:r w:rsidR="00AF0223">
        <w:t>：</w:t>
      </w:r>
    </w:p>
    <w:p w14:paraId="09206CB6" w14:textId="77777777" w:rsidR="00CB1A3D" w:rsidRDefault="00AF0223" w:rsidP="00AF0223">
      <w:r>
        <w:t xml:space="preserve">　　一、二氧化碳</w:t>
      </w:r>
      <w:r w:rsidR="00CB1A3D">
        <w:t>。</w:t>
      </w:r>
    </w:p>
    <w:p w14:paraId="56202983" w14:textId="7CE2063A" w:rsidR="00CB1A3D" w:rsidRDefault="00CB1A3D" w:rsidP="00AF0223">
      <w:r>
        <w:t xml:space="preserve">　　</w:t>
      </w:r>
      <w:r>
        <w:t>二</w:t>
      </w:r>
      <w:r>
        <w:t>、</w:t>
      </w:r>
      <w:r w:rsidR="00AF0223">
        <w:t>甲烷</w:t>
      </w:r>
      <w:r>
        <w:t>。</w:t>
      </w:r>
    </w:p>
    <w:p w14:paraId="0180B5B1" w14:textId="0B6F8A35" w:rsidR="00CB1A3D" w:rsidRDefault="00CB1A3D" w:rsidP="00AF0223">
      <w:r>
        <w:t xml:space="preserve">　　</w:t>
      </w:r>
      <w:r>
        <w:t>三</w:t>
      </w:r>
      <w:r>
        <w:t>、</w:t>
      </w:r>
      <w:r w:rsidR="00AF0223">
        <w:t>氧化亞氮</w:t>
      </w:r>
      <w:r>
        <w:t>。</w:t>
      </w:r>
    </w:p>
    <w:p w14:paraId="43F4EABA" w14:textId="6F842BD4" w:rsidR="00CB1A3D" w:rsidRDefault="00CB1A3D" w:rsidP="00AF0223">
      <w:r>
        <w:t xml:space="preserve">　　</w:t>
      </w:r>
      <w:r>
        <w:t>四</w:t>
      </w:r>
      <w:r>
        <w:t>、</w:t>
      </w:r>
      <w:r w:rsidR="00AF0223">
        <w:t>氫氟碳化物</w:t>
      </w:r>
      <w:r>
        <w:t>。</w:t>
      </w:r>
    </w:p>
    <w:p w14:paraId="3DF55DAE" w14:textId="5673BB0E" w:rsidR="00CB1A3D" w:rsidRDefault="00CB1A3D" w:rsidP="00AF0223">
      <w:r>
        <w:lastRenderedPageBreak/>
        <w:t xml:space="preserve">　　</w:t>
      </w:r>
      <w:r>
        <w:t>五</w:t>
      </w:r>
      <w:r>
        <w:t>、</w:t>
      </w:r>
      <w:r w:rsidR="00AF0223">
        <w:t>全氟碳化物</w:t>
      </w:r>
      <w:r>
        <w:t>。</w:t>
      </w:r>
    </w:p>
    <w:p w14:paraId="3CC0F0D5" w14:textId="5BEEDE0A" w:rsidR="00CB1A3D" w:rsidRDefault="00CB1A3D" w:rsidP="00AF0223">
      <w:r>
        <w:t xml:space="preserve">　　</w:t>
      </w:r>
      <w:r>
        <w:t>六</w:t>
      </w:r>
      <w:r>
        <w:t>、</w:t>
      </w:r>
      <w:r w:rsidR="00AF0223">
        <w:t>六氟化硫</w:t>
      </w:r>
      <w:r>
        <w:t>。</w:t>
      </w:r>
    </w:p>
    <w:p w14:paraId="3D4A0071" w14:textId="56355718" w:rsidR="00CB1A3D" w:rsidRDefault="00CB1A3D" w:rsidP="00AF0223">
      <w:r>
        <w:t xml:space="preserve">　　</w:t>
      </w:r>
      <w:r>
        <w:t>七</w:t>
      </w:r>
      <w:r>
        <w:t>、</w:t>
      </w:r>
      <w:r w:rsidR="00AF0223">
        <w:t>三氟化氮</w:t>
      </w:r>
      <w:r>
        <w:t>。</w:t>
      </w:r>
    </w:p>
    <w:p w14:paraId="3A81E214" w14:textId="3C7C1B89" w:rsidR="00AF0223" w:rsidRDefault="00CB1A3D" w:rsidP="00AF0223">
      <w:r>
        <w:t xml:space="preserve">　　</w:t>
      </w:r>
      <w:r>
        <w:t>八</w:t>
      </w:r>
      <w:r>
        <w:t>、</w:t>
      </w:r>
      <w:r w:rsidR="00AF0223">
        <w:t>其他經中央主管機關公告之物質</w:t>
      </w:r>
      <w:r w:rsidR="00AF0223">
        <w:t>。</w:t>
      </w:r>
    </w:p>
    <w:p w14:paraId="1BEA9584" w14:textId="77777777" w:rsidR="00CB1A3D" w:rsidRDefault="00AF0223" w:rsidP="00AF0223">
      <w:pPr>
        <w:pStyle w:val="2"/>
      </w:pPr>
      <w:bookmarkStart w:id="4" w:name="a4"/>
      <w:bookmarkEnd w:id="4"/>
      <w:r>
        <w:t>第</w:t>
      </w:r>
      <w:r>
        <w:t>4</w:t>
      </w:r>
      <w:r w:rsidR="00CB1A3D">
        <w:t>條</w:t>
      </w:r>
    </w:p>
    <w:p w14:paraId="5EE593CD" w14:textId="4ADA13DD" w:rsidR="00CB1A3D"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事業盤查排放量應以排放係數法、質量平衡法、直接監測法或其他經中央主管機關認可之方法計算排放量，以公噸二氧化碳當量（公噸</w:t>
      </w:r>
      <w:r w:rsidR="00AF0223">
        <w:t xml:space="preserve"> CO2e</w:t>
      </w:r>
      <w:r w:rsidR="00AF0223">
        <w:t>）表示，並四捨五入至小數點後第三位</w:t>
      </w:r>
      <w:r>
        <w:t>。</w:t>
      </w:r>
    </w:p>
    <w:p w14:paraId="11C9DB6D" w14:textId="3F33A78A" w:rsidR="00CB1A3D" w:rsidRDefault="00CB1A3D" w:rsidP="00AF0223">
      <w:r w:rsidRPr="00CB1A3D">
        <w:rPr>
          <w:color w:val="404040" w:themeColor="text1" w:themeTint="BF"/>
          <w:sz w:val="18"/>
        </w:rPr>
        <w:t>﹝</w:t>
      </w:r>
      <w:r w:rsidRPr="00CB1A3D">
        <w:rPr>
          <w:color w:val="404040" w:themeColor="text1" w:themeTint="BF"/>
          <w:sz w:val="18"/>
        </w:rPr>
        <w:t>2</w:t>
      </w:r>
      <w:r w:rsidRPr="00CB1A3D">
        <w:rPr>
          <w:color w:val="404040" w:themeColor="text1" w:themeTint="BF"/>
          <w:sz w:val="18"/>
        </w:rPr>
        <w:t>﹞</w:t>
      </w:r>
      <w:r>
        <w:t>以排放係數法計算排放量，應以單一排放單元或程序為單位，並符合下列規定之一</w:t>
      </w:r>
      <w:r>
        <w:t>：</w:t>
      </w:r>
    </w:p>
    <w:p w14:paraId="07F3B1C7" w14:textId="77777777" w:rsidR="00CB1A3D" w:rsidRDefault="00CB1A3D" w:rsidP="00AF0223">
      <w:r>
        <w:t xml:space="preserve">　　一、採用中央主管機關公告之溫室氣體排放係數</w:t>
      </w:r>
      <w:r>
        <w:t>。</w:t>
      </w:r>
    </w:p>
    <w:p w14:paraId="74E87E4F" w14:textId="2AF7D638" w:rsidR="00CB1A3D" w:rsidRDefault="00CB1A3D" w:rsidP="00AF0223">
      <w:r>
        <w:t xml:space="preserve">　　</w:t>
      </w:r>
      <w:r>
        <w:t>二</w:t>
      </w:r>
      <w:r>
        <w:t>、</w:t>
      </w:r>
      <w:r>
        <w:t>國際文獻或檢測報告所得之自廠係數</w:t>
      </w:r>
      <w:r>
        <w:t>。</w:t>
      </w:r>
    </w:p>
    <w:p w14:paraId="51850742" w14:textId="4B490BDF" w:rsidR="00CB1A3D" w:rsidRDefault="00CB1A3D" w:rsidP="00AF0223">
      <w:r w:rsidRPr="00CB1A3D">
        <w:rPr>
          <w:color w:val="404040" w:themeColor="text1" w:themeTint="BF"/>
          <w:sz w:val="18"/>
        </w:rPr>
        <w:t>﹝</w:t>
      </w:r>
      <w:r w:rsidRPr="00CB1A3D">
        <w:rPr>
          <w:color w:val="404040" w:themeColor="text1" w:themeTint="BF"/>
          <w:sz w:val="18"/>
        </w:rPr>
        <w:t>3</w:t>
      </w:r>
      <w:r w:rsidRPr="00CB1A3D">
        <w:rPr>
          <w:color w:val="404040" w:themeColor="text1" w:themeTint="BF"/>
          <w:sz w:val="18"/>
        </w:rPr>
        <w:t>﹞</w:t>
      </w:r>
      <w:r>
        <w:t>依前項排放係數法計算燃料燃燒產生之排放量，應以燃料用量乘以低位熱值及係數</w:t>
      </w:r>
      <w:r>
        <w:t>。</w:t>
      </w:r>
    </w:p>
    <w:p w14:paraId="560EC516" w14:textId="163F62DF" w:rsidR="00CB1A3D" w:rsidRDefault="00CB1A3D" w:rsidP="00AF0223">
      <w:r w:rsidRPr="00CB1A3D">
        <w:rPr>
          <w:color w:val="404040" w:themeColor="text1" w:themeTint="BF"/>
          <w:sz w:val="18"/>
        </w:rPr>
        <w:t>﹝</w:t>
      </w:r>
      <w:r w:rsidRPr="00CB1A3D">
        <w:rPr>
          <w:color w:val="404040" w:themeColor="text1" w:themeTint="BF"/>
          <w:sz w:val="18"/>
        </w:rPr>
        <w:t>4</w:t>
      </w:r>
      <w:r w:rsidRPr="00CB1A3D">
        <w:rPr>
          <w:color w:val="404040" w:themeColor="text1" w:themeTint="BF"/>
          <w:sz w:val="18"/>
        </w:rPr>
        <w:t>﹞</w:t>
      </w:r>
      <w:r>
        <w:t>以質量平衡法計算二氧化碳排放量，應以單一排放單元或程序為單位，並以原（物）料、燃料用量及碳含量、二氧化碳分子量與碳原子量之比值及原（物）料之製程轉化效率或燃料之燃燒效率等計算</w:t>
      </w:r>
      <w:r>
        <w:t>。</w:t>
      </w:r>
    </w:p>
    <w:p w14:paraId="3DBD2EE2" w14:textId="37078757" w:rsidR="00AF0223" w:rsidRDefault="00CB1A3D" w:rsidP="00AF0223">
      <w:r w:rsidRPr="00CB1A3D">
        <w:rPr>
          <w:color w:val="404040" w:themeColor="text1" w:themeTint="BF"/>
          <w:sz w:val="18"/>
        </w:rPr>
        <w:t>﹝</w:t>
      </w:r>
      <w:r w:rsidRPr="00CB1A3D">
        <w:rPr>
          <w:color w:val="404040" w:themeColor="text1" w:themeTint="BF"/>
          <w:sz w:val="18"/>
        </w:rPr>
        <w:t>5</w:t>
      </w:r>
      <w:r w:rsidRPr="00CB1A3D">
        <w:rPr>
          <w:color w:val="404040" w:themeColor="text1" w:themeTint="BF"/>
          <w:sz w:val="18"/>
        </w:rPr>
        <w:t>﹞</w:t>
      </w:r>
      <w:r w:rsidR="00AF0223">
        <w:t>以直接監測法計算排放量，事業應提出排放量監（檢）測計畫書送經中央主管機關核定後實施，排放量監（檢）測計畫書內容應包含監（檢）測方法與原理、連續監測設施之規格、設置位置、監（檢）測結果與其數據處理及品質保證作業、監（檢）測結果之記錄方式及保存，或其他經中央主管機關指定之事項</w:t>
      </w:r>
      <w:r w:rsidR="00AF0223">
        <w:t>。</w:t>
      </w:r>
    </w:p>
    <w:p w14:paraId="43DB5E7C" w14:textId="77777777" w:rsidR="00CB1A3D" w:rsidRDefault="00AF0223" w:rsidP="00AF0223">
      <w:pPr>
        <w:pStyle w:val="2"/>
      </w:pPr>
      <w:bookmarkStart w:id="5" w:name="a5"/>
      <w:bookmarkEnd w:id="5"/>
      <w:r>
        <w:t>第</w:t>
      </w:r>
      <w:r>
        <w:t>5</w:t>
      </w:r>
      <w:r w:rsidR="00CB1A3D">
        <w:t>條</w:t>
      </w:r>
    </w:p>
    <w:p w14:paraId="3EF6C7D5" w14:textId="43A98CAE"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執行前條燃料熱值及原（物）料與燃料碳含量應由取得</w:t>
      </w:r>
      <w:r w:rsidR="00AF0223">
        <w:t>CNS 17025</w:t>
      </w:r>
      <w:r w:rsidR="00AF0223">
        <w:t>或</w:t>
      </w:r>
      <w:r w:rsidR="00AF0223">
        <w:t>ISO/IEC 17025</w:t>
      </w:r>
      <w:r w:rsidR="00AF0223">
        <w:t>認證之實驗室或檢測機構，依據下列之一最新版次檢測方法為之</w:t>
      </w:r>
      <w:r w:rsidR="00AF0223">
        <w:t>：</w:t>
      </w:r>
    </w:p>
    <w:p w14:paraId="799A8AE5" w14:textId="77777777" w:rsidR="00CB1A3D" w:rsidRDefault="00AF0223" w:rsidP="00AF0223">
      <w:r>
        <w:t xml:space="preserve">　　一、環境檢測標準方法（</w:t>
      </w:r>
      <w:r>
        <w:t>NIEA</w:t>
      </w:r>
      <w:r>
        <w:t>）</w:t>
      </w:r>
      <w:r w:rsidR="00CB1A3D">
        <w:t>。</w:t>
      </w:r>
    </w:p>
    <w:p w14:paraId="501C1CC1" w14:textId="27BC60FA" w:rsidR="00CB1A3D" w:rsidRDefault="00CB1A3D" w:rsidP="00AF0223">
      <w:r>
        <w:t xml:space="preserve">　　</w:t>
      </w:r>
      <w:r>
        <w:t>二</w:t>
      </w:r>
      <w:r>
        <w:t>、</w:t>
      </w:r>
      <w:r w:rsidR="00AF0223">
        <w:t xml:space="preserve">　中華民國國家標準（</w:t>
      </w:r>
      <w:r w:rsidR="00AF0223">
        <w:t>CNS</w:t>
      </w:r>
      <w:r w:rsidR="00AF0223">
        <w:t>）</w:t>
      </w:r>
      <w:r>
        <w:t>。</w:t>
      </w:r>
    </w:p>
    <w:p w14:paraId="7E27BC05" w14:textId="000C8D1D" w:rsidR="00CB1A3D" w:rsidRDefault="00CB1A3D" w:rsidP="00AF0223">
      <w:r>
        <w:t xml:space="preserve">　　</w:t>
      </w:r>
      <w:r>
        <w:t>三</w:t>
      </w:r>
      <w:r>
        <w:t>、</w:t>
      </w:r>
      <w:r w:rsidR="00AF0223">
        <w:t>美國環保署公告方法（</w:t>
      </w:r>
      <w:r w:rsidR="00AF0223">
        <w:t>USEPA</w:t>
      </w:r>
      <w:r w:rsidR="00AF0223">
        <w:t>）</w:t>
      </w:r>
      <w:r>
        <w:t>。</w:t>
      </w:r>
    </w:p>
    <w:p w14:paraId="54095D8F" w14:textId="44F4FED6" w:rsidR="00CB1A3D" w:rsidRDefault="00CB1A3D" w:rsidP="00AF0223">
      <w:r>
        <w:t xml:space="preserve">　　</w:t>
      </w:r>
      <w:r>
        <w:t>四</w:t>
      </w:r>
      <w:r>
        <w:t>、</w:t>
      </w:r>
      <w:r w:rsidR="00AF0223">
        <w:t>美國公共衛生協會之水質及廢水標準方法（</w:t>
      </w:r>
      <w:r w:rsidR="00AF0223">
        <w:t>APHA</w:t>
      </w:r>
      <w:r w:rsidR="00AF0223">
        <w:t>）</w:t>
      </w:r>
      <w:r>
        <w:t>。</w:t>
      </w:r>
    </w:p>
    <w:p w14:paraId="49A3BF40" w14:textId="2A076757" w:rsidR="00CB1A3D" w:rsidRDefault="00CB1A3D" w:rsidP="00AF0223">
      <w:r>
        <w:t xml:space="preserve">　　</w:t>
      </w:r>
      <w:r>
        <w:t>五</w:t>
      </w:r>
      <w:r>
        <w:t>、</w:t>
      </w:r>
      <w:r w:rsidR="00AF0223">
        <w:t>日本工業規格協會之日本工業標準（</w:t>
      </w:r>
      <w:r w:rsidR="00AF0223">
        <w:t>JIS</w:t>
      </w:r>
      <w:r w:rsidR="00AF0223">
        <w:t>）</w:t>
      </w:r>
      <w:r>
        <w:t>。</w:t>
      </w:r>
    </w:p>
    <w:p w14:paraId="3D41E9CD" w14:textId="73108441" w:rsidR="00CB1A3D" w:rsidRDefault="00CB1A3D" w:rsidP="00AF0223">
      <w:r>
        <w:t xml:space="preserve">　　</w:t>
      </w:r>
      <w:r>
        <w:t>六</w:t>
      </w:r>
      <w:r>
        <w:t>、</w:t>
      </w:r>
      <w:r w:rsidR="00AF0223">
        <w:t>美國材料試驗協會之方法（</w:t>
      </w:r>
      <w:r w:rsidR="00AF0223">
        <w:t>ASTM</w:t>
      </w:r>
      <w:r w:rsidR="00AF0223">
        <w:t>）</w:t>
      </w:r>
      <w:r>
        <w:t>。</w:t>
      </w:r>
    </w:p>
    <w:p w14:paraId="319F901C" w14:textId="724FEF44" w:rsidR="00CB1A3D" w:rsidRDefault="00CB1A3D" w:rsidP="00AF0223">
      <w:r>
        <w:t xml:space="preserve">　　</w:t>
      </w:r>
      <w:r>
        <w:t>七</w:t>
      </w:r>
      <w:r>
        <w:t>、</w:t>
      </w:r>
      <w:r w:rsidR="00AF0223">
        <w:t>國際公定分析化學家協會之標準方法（</w:t>
      </w:r>
      <w:r w:rsidR="00AF0223">
        <w:t>AOAC</w:t>
      </w:r>
      <w:r w:rsidR="00AF0223">
        <w:t>）</w:t>
      </w:r>
      <w:r>
        <w:t>。</w:t>
      </w:r>
    </w:p>
    <w:p w14:paraId="5B4A9F6A" w14:textId="2025E30F" w:rsidR="00CB1A3D" w:rsidRDefault="00CB1A3D" w:rsidP="00AF0223">
      <w:r>
        <w:t xml:space="preserve">　　</w:t>
      </w:r>
      <w:r>
        <w:t>八</w:t>
      </w:r>
      <w:r>
        <w:t>、</w:t>
      </w:r>
      <w:r w:rsidR="00AF0223">
        <w:t>國際標準組織之標準測定方法（</w:t>
      </w:r>
      <w:r w:rsidR="00AF0223">
        <w:t>ISO</w:t>
      </w:r>
      <w:r w:rsidR="00AF0223">
        <w:t>）</w:t>
      </w:r>
      <w:r>
        <w:t>。</w:t>
      </w:r>
    </w:p>
    <w:p w14:paraId="75CC1BBC" w14:textId="61357DEB" w:rsidR="00CB1A3D" w:rsidRDefault="00CB1A3D" w:rsidP="00AF0223">
      <w:r>
        <w:t xml:space="preserve">　　</w:t>
      </w:r>
      <w:r>
        <w:t>九</w:t>
      </w:r>
      <w:r>
        <w:t>、</w:t>
      </w:r>
      <w:r w:rsidR="00AF0223">
        <w:t>歐盟認可之檢測方法</w:t>
      </w:r>
      <w:r>
        <w:t>。</w:t>
      </w:r>
    </w:p>
    <w:p w14:paraId="611A64FD" w14:textId="2570765C" w:rsidR="00AF0223" w:rsidRDefault="00CB1A3D" w:rsidP="00AF0223">
      <w:r>
        <w:t xml:space="preserve">　　</w:t>
      </w:r>
      <w:r>
        <w:t>十</w:t>
      </w:r>
      <w:r>
        <w:t>、</w:t>
      </w:r>
      <w:r w:rsidR="00AF0223">
        <w:t>其他經中央主管機關認可之方法</w:t>
      </w:r>
      <w:r w:rsidR="00AF0223">
        <w:t>。</w:t>
      </w:r>
    </w:p>
    <w:p w14:paraId="44DE4B3C" w14:textId="77777777" w:rsidR="00CB1A3D" w:rsidRDefault="00AF0223" w:rsidP="00AF0223">
      <w:pPr>
        <w:pStyle w:val="2"/>
      </w:pPr>
      <w:bookmarkStart w:id="6" w:name="a6"/>
      <w:bookmarkEnd w:id="6"/>
      <w:r>
        <w:t>第</w:t>
      </w:r>
      <w:r>
        <w:t>6</w:t>
      </w:r>
      <w:r w:rsidR="00CB1A3D">
        <w:t>條</w:t>
      </w:r>
    </w:p>
    <w:p w14:paraId="5CD67E60" w14:textId="7DA68BEB"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事業依</w:t>
      </w:r>
      <w:hyperlink w:anchor="a3" w:history="1">
        <w:r w:rsidR="00AF0223" w:rsidRPr="00D33D65">
          <w:rPr>
            <w:rStyle w:val="a3"/>
            <w:rFonts w:ascii="Times New Roman" w:hAnsi="Times New Roman"/>
          </w:rPr>
          <w:t>第三條</w:t>
        </w:r>
      </w:hyperlink>
      <w:r w:rsidR="00AF0223">
        <w:t>至前條規定辦理排放量盤查，應於每年四月三十日前，依中央主管機關所定格式，將前一年度之溫室氣體排放量清冊（以下簡稱排放量清冊）及溫室氣體盤查報告書（以下簡稱盤查報告書），以網路傳輸方式，登錄於中央主管機關指定之事業溫室氣體排放量資訊平台（以下簡稱資訊平台）</w:t>
      </w:r>
      <w:r w:rsidR="00AF0223">
        <w:t>。</w:t>
      </w:r>
    </w:p>
    <w:p w14:paraId="27947453" w14:textId="77777777" w:rsidR="00CB1A3D" w:rsidRDefault="00AF0223" w:rsidP="00AF0223">
      <w:pPr>
        <w:pStyle w:val="2"/>
      </w:pPr>
      <w:bookmarkStart w:id="7" w:name="a7"/>
      <w:bookmarkEnd w:id="7"/>
      <w:r>
        <w:t>第</w:t>
      </w:r>
      <w:r>
        <w:t>7</w:t>
      </w:r>
      <w:r w:rsidR="00CB1A3D">
        <w:t>條</w:t>
      </w:r>
    </w:p>
    <w:p w14:paraId="5D25F384" w14:textId="0E433F0D"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前條盤查報告書應包括下列事項</w:t>
      </w:r>
      <w:r w:rsidR="00AF0223">
        <w:t>：</w:t>
      </w:r>
    </w:p>
    <w:p w14:paraId="4232A483" w14:textId="601387B1" w:rsidR="00AF0223" w:rsidRDefault="00AF0223" w:rsidP="00AF0223">
      <w:r>
        <w:t xml:space="preserve">　　一、基本資料</w:t>
      </w:r>
      <w:r>
        <w:t>：</w:t>
      </w:r>
    </w:p>
    <w:p w14:paraId="710957E8" w14:textId="77777777" w:rsidR="00CB1A3D" w:rsidRDefault="00AF0223" w:rsidP="00AF0223">
      <w:r>
        <w:t xml:space="preserve">　　（一）事業名稱及地址</w:t>
      </w:r>
      <w:r w:rsidR="00CB1A3D">
        <w:t>。</w:t>
      </w:r>
    </w:p>
    <w:p w14:paraId="6C1F7F12" w14:textId="421CAAE6" w:rsidR="00CB1A3D" w:rsidRDefault="00CB1A3D" w:rsidP="00AF0223">
      <w:r>
        <w:t xml:space="preserve">　　（</w:t>
      </w:r>
      <w:r w:rsidR="00AF0223">
        <w:t>二）事業負責人姓名</w:t>
      </w:r>
      <w:r>
        <w:t>。</w:t>
      </w:r>
    </w:p>
    <w:p w14:paraId="68346DB9" w14:textId="633C3CD1" w:rsidR="00CB1A3D" w:rsidRDefault="00CB1A3D" w:rsidP="00AF0223">
      <w:r>
        <w:t xml:space="preserve">　　</w:t>
      </w:r>
      <w:r>
        <w:t>二</w:t>
      </w:r>
      <w:r>
        <w:t>、</w:t>
      </w:r>
      <w:r w:rsidR="00AF0223">
        <w:t>廠（場）排放源平面配置圖說</w:t>
      </w:r>
      <w:r>
        <w:t>。</w:t>
      </w:r>
    </w:p>
    <w:p w14:paraId="7D59CD56" w14:textId="08318B22" w:rsidR="00CB1A3D" w:rsidRDefault="00CB1A3D" w:rsidP="00AF0223">
      <w:r>
        <w:t xml:space="preserve">　　</w:t>
      </w:r>
      <w:r>
        <w:t>三</w:t>
      </w:r>
      <w:r>
        <w:t>、</w:t>
      </w:r>
      <w:r w:rsidR="00AF0223">
        <w:t>製程流程圖說、產製期程及產品產量</w:t>
      </w:r>
      <w:r>
        <w:t>。</w:t>
      </w:r>
    </w:p>
    <w:p w14:paraId="49C9A24F" w14:textId="6EB1F6C7" w:rsidR="00CB1A3D" w:rsidRDefault="00CB1A3D" w:rsidP="00AF0223">
      <w:r>
        <w:t xml:space="preserve">　　</w:t>
      </w:r>
      <w:r>
        <w:t>四</w:t>
      </w:r>
      <w:r>
        <w:t>、</w:t>
      </w:r>
      <w:r w:rsidR="00AF0223">
        <w:t>排放源之單元名稱或程序及其排放之溫室氣體種類</w:t>
      </w:r>
      <w:r>
        <w:t>。</w:t>
      </w:r>
    </w:p>
    <w:p w14:paraId="6C9A6877" w14:textId="30505903" w:rsidR="00CB1A3D" w:rsidRDefault="00CB1A3D" w:rsidP="00AF0223">
      <w:r>
        <w:t xml:space="preserve">　　</w:t>
      </w:r>
      <w:r>
        <w:t>五</w:t>
      </w:r>
      <w:r>
        <w:t>、</w:t>
      </w:r>
      <w:r w:rsidR="00AF0223">
        <w:t>與排放量有關之原（物）料、燃料之種類、成分、碳含量、低位熱值及用量</w:t>
      </w:r>
      <w:r>
        <w:t>。</w:t>
      </w:r>
    </w:p>
    <w:p w14:paraId="08AB8F4F" w14:textId="7E2C5C6D" w:rsidR="00CB1A3D" w:rsidRDefault="00CB1A3D" w:rsidP="00AF0223">
      <w:r>
        <w:t xml:space="preserve">　　</w:t>
      </w:r>
      <w:r>
        <w:t>六</w:t>
      </w:r>
      <w:r>
        <w:t>、</w:t>
      </w:r>
      <w:r w:rsidR="00AF0223">
        <w:t>事業執行減量措施及說明</w:t>
      </w:r>
      <w:r>
        <w:t>。</w:t>
      </w:r>
    </w:p>
    <w:p w14:paraId="5C92A8FF" w14:textId="6A59EBFF" w:rsidR="00CB1A3D" w:rsidRDefault="00CB1A3D" w:rsidP="00AF0223">
      <w:r>
        <w:t xml:space="preserve">　　</w:t>
      </w:r>
      <w:r>
        <w:t>七</w:t>
      </w:r>
      <w:r>
        <w:t>、</w:t>
      </w:r>
      <w:r w:rsidR="00AF0223">
        <w:t>與前一年度相較，排放源增設、拆除或停止使用之情形</w:t>
      </w:r>
      <w:r>
        <w:t>。</w:t>
      </w:r>
    </w:p>
    <w:p w14:paraId="41574F9D" w14:textId="0F318C70" w:rsidR="00CB1A3D" w:rsidRDefault="00CB1A3D" w:rsidP="00AF0223">
      <w:r>
        <w:t xml:space="preserve">　　</w:t>
      </w:r>
      <w:r>
        <w:t>八</w:t>
      </w:r>
      <w:r>
        <w:t>、</w:t>
      </w:r>
      <w:r w:rsidR="00AF0223">
        <w:t>年排放量計算採用之方法、排放量參數選用、數據來源、檢測方法及檢測日期</w:t>
      </w:r>
      <w:r>
        <w:t>。</w:t>
      </w:r>
    </w:p>
    <w:p w14:paraId="6D01B8A6" w14:textId="1D6FA199" w:rsidR="00CB1A3D" w:rsidRDefault="00CB1A3D" w:rsidP="00AF0223">
      <w:r>
        <w:t xml:space="preserve">　　</w:t>
      </w:r>
      <w:r>
        <w:t>九</w:t>
      </w:r>
      <w:r>
        <w:t>、</w:t>
      </w:r>
      <w:r w:rsidR="00AF0223">
        <w:t>個別固定與移動燃燒排放源、製程排放源及逸散排放源之直接排放、外購電力或蒸汽之能源間接排放等之排放量資料</w:t>
      </w:r>
      <w:r>
        <w:t>。</w:t>
      </w:r>
    </w:p>
    <w:p w14:paraId="425541C7" w14:textId="18177144" w:rsidR="00AF0223" w:rsidRDefault="00CB1A3D" w:rsidP="00AF0223">
      <w:r>
        <w:t xml:space="preserve">　　</w:t>
      </w:r>
      <w:r>
        <w:t>十</w:t>
      </w:r>
      <w:r>
        <w:t>、</w:t>
      </w:r>
      <w:r w:rsidR="00AF0223">
        <w:t>其他經中央主管機關指定之事項</w:t>
      </w:r>
      <w:r w:rsidR="00AF0223">
        <w:t>。</w:t>
      </w:r>
    </w:p>
    <w:p w14:paraId="31F74699" w14:textId="77777777" w:rsidR="00CB1A3D" w:rsidRDefault="00AF0223" w:rsidP="00AF0223">
      <w:pPr>
        <w:pStyle w:val="2"/>
      </w:pPr>
      <w:bookmarkStart w:id="8" w:name="a8"/>
      <w:bookmarkEnd w:id="8"/>
      <w:r>
        <w:t>第</w:t>
      </w:r>
      <w:r>
        <w:t>8</w:t>
      </w:r>
      <w:r w:rsidR="00CB1A3D">
        <w:t>條</w:t>
      </w:r>
    </w:p>
    <w:p w14:paraId="6B07C43C" w14:textId="77A1C0F1" w:rsidR="00CB1A3D"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事業屬經本法公告指定應查驗者，其排放量清冊及盤查報告書應經取得中央主管機關許可之查驗機構查驗</w:t>
      </w:r>
      <w:r>
        <w:t>。</w:t>
      </w:r>
    </w:p>
    <w:p w14:paraId="7D98B194" w14:textId="601A5AC2" w:rsidR="00AF0223" w:rsidRDefault="00CB1A3D" w:rsidP="00AF0223">
      <w:r w:rsidRPr="00CB1A3D">
        <w:rPr>
          <w:color w:val="404040" w:themeColor="text1" w:themeTint="BF"/>
          <w:sz w:val="18"/>
        </w:rPr>
        <w:t>﹝</w:t>
      </w:r>
      <w:r w:rsidRPr="00CB1A3D">
        <w:rPr>
          <w:color w:val="404040" w:themeColor="text1" w:themeTint="BF"/>
          <w:sz w:val="18"/>
        </w:rPr>
        <w:t>2</w:t>
      </w:r>
      <w:r w:rsidRPr="00CB1A3D">
        <w:rPr>
          <w:color w:val="404040" w:themeColor="text1" w:themeTint="BF"/>
          <w:sz w:val="18"/>
        </w:rPr>
        <w:t>﹞</w:t>
      </w:r>
      <w:r w:rsidR="00AF0223">
        <w:t>前項查驗之方式，應符合下列規定</w:t>
      </w:r>
      <w:r w:rsidR="00AF0223">
        <w:t>：</w:t>
      </w:r>
    </w:p>
    <w:p w14:paraId="38D416D7" w14:textId="77777777" w:rsidR="00CB1A3D" w:rsidRDefault="00AF0223" w:rsidP="00AF0223">
      <w:r>
        <w:t xml:space="preserve">　　一、查驗結果應為合理保證等級</w:t>
      </w:r>
      <w:r w:rsidR="00CB1A3D">
        <w:t>。</w:t>
      </w:r>
    </w:p>
    <w:p w14:paraId="565A7440" w14:textId="732E4692" w:rsidR="00AF0223" w:rsidRDefault="00CB1A3D" w:rsidP="00AF0223">
      <w:r>
        <w:t xml:space="preserve">　　</w:t>
      </w:r>
      <w:r>
        <w:t>二</w:t>
      </w:r>
      <w:r>
        <w:t>、</w:t>
      </w:r>
      <w:r w:rsidR="00AF0223">
        <w:t>查驗作業不得連續六年由同一主導查驗員執行。但更換查驗員確有困難，檢具證明文件向中央主管機關提出，並經中央主管機關同意者，不在此限</w:t>
      </w:r>
      <w:r w:rsidR="00AF0223">
        <w:t>。</w:t>
      </w:r>
    </w:p>
    <w:p w14:paraId="048B1A42" w14:textId="77777777" w:rsidR="00CB1A3D" w:rsidRDefault="00AF0223" w:rsidP="00AF0223">
      <w:pPr>
        <w:pStyle w:val="2"/>
      </w:pPr>
      <w:bookmarkStart w:id="9" w:name="a9"/>
      <w:bookmarkEnd w:id="9"/>
      <w:r>
        <w:t>第</w:t>
      </w:r>
      <w:r>
        <w:t>9</w:t>
      </w:r>
      <w:r w:rsidR="00CB1A3D">
        <w:t>條</w:t>
      </w:r>
    </w:p>
    <w:p w14:paraId="5A7C2006" w14:textId="417B7B3A" w:rsidR="00CB1A3D"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事業依前條規定辦理查驗作業，應於每年十月三十一日前，依中央主管機關所定格式，將溫室氣體查驗總結報告及查驗聲明書之查驗結果，以網路傳輸方式，上傳至中央主管機關指定之資訊平台</w:t>
      </w:r>
      <w:r>
        <w:t>。</w:t>
      </w:r>
    </w:p>
    <w:p w14:paraId="6BF9133C" w14:textId="7DD12AD9" w:rsidR="00AF0223" w:rsidRDefault="00CB1A3D" w:rsidP="00AF0223">
      <w:r w:rsidRPr="00CB1A3D">
        <w:rPr>
          <w:color w:val="404040" w:themeColor="text1" w:themeTint="BF"/>
          <w:sz w:val="18"/>
        </w:rPr>
        <w:t>﹝</w:t>
      </w:r>
      <w:r w:rsidRPr="00CB1A3D">
        <w:rPr>
          <w:color w:val="404040" w:themeColor="text1" w:themeTint="BF"/>
          <w:sz w:val="18"/>
        </w:rPr>
        <w:t>2</w:t>
      </w:r>
      <w:r w:rsidRPr="00CB1A3D">
        <w:rPr>
          <w:color w:val="404040" w:themeColor="text1" w:themeTint="BF"/>
          <w:sz w:val="18"/>
        </w:rPr>
        <w:t>﹞</w:t>
      </w:r>
      <w:r w:rsidR="00AF0223">
        <w:t>事業原登錄之排放量盤查資料與查驗機構查驗結果不一致者，事業應於上傳查驗結果時併同上傳修正後之排放量清冊及盤查報告書</w:t>
      </w:r>
      <w:r w:rsidR="00AF0223">
        <w:t>。</w:t>
      </w:r>
    </w:p>
    <w:p w14:paraId="2ECB94C2" w14:textId="77777777" w:rsidR="00CB1A3D" w:rsidRDefault="00AF0223" w:rsidP="00AF0223">
      <w:pPr>
        <w:pStyle w:val="2"/>
      </w:pPr>
      <w:bookmarkStart w:id="10" w:name="a10"/>
      <w:bookmarkEnd w:id="10"/>
      <w:r>
        <w:t>第</w:t>
      </w:r>
      <w:r>
        <w:t>10</w:t>
      </w:r>
      <w:r w:rsidR="00CB1A3D">
        <w:t>條</w:t>
      </w:r>
    </w:p>
    <w:p w14:paraId="0A35BB45" w14:textId="455E0F5D"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事業登錄之盤查文件或上傳之查驗結果，經中央主管機關審查有欠缺或不合規定者，應通知事業限期補正，其補正總日數不得超過三十日；屆期未補正或補正仍不合規定者，駁回登錄之盤查文件或上傳之查驗結果</w:t>
      </w:r>
      <w:r w:rsidR="00AF0223">
        <w:t>。</w:t>
      </w:r>
    </w:p>
    <w:p w14:paraId="4F23F367" w14:textId="77777777" w:rsidR="00CB1A3D" w:rsidRDefault="00AF0223" w:rsidP="00AF0223">
      <w:pPr>
        <w:pStyle w:val="2"/>
      </w:pPr>
      <w:bookmarkStart w:id="11" w:name="a11"/>
      <w:bookmarkEnd w:id="11"/>
      <w:r>
        <w:t>第</w:t>
      </w:r>
      <w:r>
        <w:t>11</w:t>
      </w:r>
      <w:r w:rsidR="00CB1A3D">
        <w:t>條</w:t>
      </w:r>
    </w:p>
    <w:p w14:paraId="6AE4998C" w14:textId="07ED28EE" w:rsidR="00CB1A3D"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事業因天災或其他不可抗力事由致未能於期限內完成登錄或查驗作業時，應於規定期限屆滿前，以書面敘明理由，檢具相關資料，向中央主管機關申請展延，最長不得超過六十日</w:t>
      </w:r>
      <w:r>
        <w:t>。</w:t>
      </w:r>
    </w:p>
    <w:p w14:paraId="103E5210" w14:textId="4F33720B" w:rsidR="00AF0223" w:rsidRDefault="00CB1A3D" w:rsidP="00AF0223">
      <w:r w:rsidRPr="00CB1A3D">
        <w:rPr>
          <w:color w:val="404040" w:themeColor="text1" w:themeTint="BF"/>
          <w:sz w:val="18"/>
        </w:rPr>
        <w:t>﹝</w:t>
      </w:r>
      <w:r w:rsidRPr="00CB1A3D">
        <w:rPr>
          <w:color w:val="404040" w:themeColor="text1" w:themeTint="BF"/>
          <w:sz w:val="18"/>
        </w:rPr>
        <w:t>2</w:t>
      </w:r>
      <w:r w:rsidRPr="00CB1A3D">
        <w:rPr>
          <w:color w:val="404040" w:themeColor="text1" w:themeTint="BF"/>
          <w:sz w:val="18"/>
        </w:rPr>
        <w:t>﹞</w:t>
      </w:r>
      <w:r w:rsidR="00AF0223">
        <w:t>中央主管機關受理前項申請，經審查不合規定或內容有欠缺者，應即通知事業補正，補正次數以一次為限，補正日數不得超過三十日；屆期未補正或補正仍不合規定，駁回其申請</w:t>
      </w:r>
      <w:r w:rsidR="00AF0223">
        <w:t>。</w:t>
      </w:r>
    </w:p>
    <w:p w14:paraId="7963CF55" w14:textId="77777777" w:rsidR="00CB1A3D" w:rsidRDefault="00AF0223" w:rsidP="00AF0223">
      <w:pPr>
        <w:pStyle w:val="2"/>
      </w:pPr>
      <w:bookmarkStart w:id="12" w:name="a12"/>
      <w:bookmarkEnd w:id="12"/>
      <w:r>
        <w:t>第</w:t>
      </w:r>
      <w:r>
        <w:t>12</w:t>
      </w:r>
      <w:r w:rsidR="00CB1A3D">
        <w:t>條</w:t>
      </w:r>
    </w:p>
    <w:p w14:paraId="1EC53F6D" w14:textId="4F49A35F"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事業停業、歇業或解散，應於事實發生之日起九十日內依本辦法規定辦理盤查登錄作業</w:t>
      </w:r>
      <w:r w:rsidR="00AF0223">
        <w:t>。</w:t>
      </w:r>
    </w:p>
    <w:p w14:paraId="53BCA864" w14:textId="77777777" w:rsidR="00CB1A3D" w:rsidRDefault="00AF0223" w:rsidP="00AF0223">
      <w:pPr>
        <w:pStyle w:val="2"/>
      </w:pPr>
      <w:bookmarkStart w:id="13" w:name="a13"/>
      <w:bookmarkEnd w:id="13"/>
      <w:r>
        <w:t>第</w:t>
      </w:r>
      <w:r>
        <w:t>13</w:t>
      </w:r>
      <w:r w:rsidR="00CB1A3D">
        <w:t>條</w:t>
      </w:r>
    </w:p>
    <w:p w14:paraId="05106A44" w14:textId="333534B0"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主管機關為執行排放量查核作業，得通知事業備妥下列相關資料</w:t>
      </w:r>
      <w:r w:rsidR="00AF0223">
        <w:t>：</w:t>
      </w:r>
    </w:p>
    <w:p w14:paraId="3B9AF2EE" w14:textId="77777777" w:rsidR="00CB1A3D" w:rsidRDefault="00AF0223" w:rsidP="00AF0223">
      <w:r>
        <w:t xml:space="preserve">　　一、與溫室氣體排放有關之原（物）料、燃料之種類、成分、熱值及用量、產品種類及生產量，或其他經主管機關認定之操作量紀錄報表</w:t>
      </w:r>
      <w:r w:rsidR="00CB1A3D">
        <w:t>。</w:t>
      </w:r>
    </w:p>
    <w:p w14:paraId="722DEB6B" w14:textId="27276D67" w:rsidR="00CB1A3D" w:rsidRDefault="00CB1A3D" w:rsidP="00AF0223">
      <w:r>
        <w:t xml:space="preserve">　　</w:t>
      </w:r>
      <w:r>
        <w:t>二</w:t>
      </w:r>
      <w:r>
        <w:t>、</w:t>
      </w:r>
      <w:r w:rsidR="00AF0223">
        <w:t>製程現場操作紀錄報表</w:t>
      </w:r>
      <w:r>
        <w:t>。</w:t>
      </w:r>
    </w:p>
    <w:p w14:paraId="7BAFD6F6" w14:textId="0F104D90" w:rsidR="00CB1A3D" w:rsidRDefault="00CB1A3D" w:rsidP="00AF0223">
      <w:r>
        <w:t xml:space="preserve">　　</w:t>
      </w:r>
      <w:r>
        <w:t>三</w:t>
      </w:r>
      <w:r>
        <w:t>、</w:t>
      </w:r>
      <w:r w:rsidR="00AF0223">
        <w:t>進貨、生產、銷貨、存貨憑證、帳冊相關報表及其他產銷營運或輸出入之相關文件</w:t>
      </w:r>
      <w:r>
        <w:t>。</w:t>
      </w:r>
    </w:p>
    <w:p w14:paraId="1263CC40" w14:textId="19358910" w:rsidR="00AF0223" w:rsidRDefault="00CB1A3D" w:rsidP="00AF0223">
      <w:r>
        <w:t xml:space="preserve">　　</w:t>
      </w:r>
      <w:r>
        <w:t>四</w:t>
      </w:r>
      <w:r>
        <w:t>、</w:t>
      </w:r>
      <w:r w:rsidR="00AF0223">
        <w:t>其他經主管機關指定之文件</w:t>
      </w:r>
      <w:r w:rsidR="00AF0223">
        <w:t>。</w:t>
      </w:r>
    </w:p>
    <w:p w14:paraId="2CD50165" w14:textId="77777777" w:rsidR="00CB1A3D" w:rsidRDefault="00AF0223" w:rsidP="00AF0223">
      <w:pPr>
        <w:pStyle w:val="2"/>
      </w:pPr>
      <w:bookmarkStart w:id="14" w:name="a14"/>
      <w:bookmarkEnd w:id="14"/>
      <w:r>
        <w:t>第</w:t>
      </w:r>
      <w:r>
        <w:t>14</w:t>
      </w:r>
      <w:r w:rsidR="00CB1A3D">
        <w:t>條</w:t>
      </w:r>
    </w:p>
    <w:p w14:paraId="1650FB6C" w14:textId="1357C97A"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事業應妥善保存盤查、登錄及查驗相關之資料六年，以備主管機關查核</w:t>
      </w:r>
      <w:r w:rsidR="00AF0223">
        <w:t>。</w:t>
      </w:r>
    </w:p>
    <w:p w14:paraId="6FB45A40" w14:textId="77777777" w:rsidR="00CB1A3D" w:rsidRDefault="00AF0223" w:rsidP="00AF0223">
      <w:pPr>
        <w:pStyle w:val="2"/>
      </w:pPr>
      <w:bookmarkStart w:id="15" w:name="a15"/>
      <w:bookmarkEnd w:id="15"/>
      <w:r>
        <w:t>第</w:t>
      </w:r>
      <w:r>
        <w:t>15</w:t>
      </w:r>
      <w:r w:rsidR="00CB1A3D">
        <w:t>條</w:t>
      </w:r>
    </w:p>
    <w:p w14:paraId="260967EC" w14:textId="449844BF"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事業具有下列各款情形之一者，依本法第</w:t>
      </w:r>
      <w:hyperlink r:id="rId16" w:anchor="a49" w:history="1">
        <w:r w:rsidR="00AF0223" w:rsidRPr="001D1CBA">
          <w:rPr>
            <w:rStyle w:val="a3"/>
            <w:rFonts w:ascii="Times New Roman" w:hAnsi="Times New Roman"/>
          </w:rPr>
          <w:t>四十九</w:t>
        </w:r>
      </w:hyperlink>
      <w:r w:rsidR="00AF0223">
        <w:t>條第一項規定，經通知限期補正或改善，屆期仍未完成補正或改善，處以罰鍰</w:t>
      </w:r>
      <w:r w:rsidR="00AF0223">
        <w:t>：</w:t>
      </w:r>
    </w:p>
    <w:p w14:paraId="764234E5" w14:textId="77EBE55A" w:rsidR="00CB1A3D" w:rsidRDefault="00AF0223" w:rsidP="00AF0223">
      <w:r>
        <w:t xml:space="preserve">　　一、未依</w:t>
      </w:r>
      <w:hyperlink w:anchor="a6" w:history="1">
        <w:r w:rsidRPr="00D33D65">
          <w:rPr>
            <w:rStyle w:val="a3"/>
            <w:rFonts w:ascii="Times New Roman" w:hAnsi="Times New Roman"/>
          </w:rPr>
          <w:t>第六條</w:t>
        </w:r>
      </w:hyperlink>
      <w:r>
        <w:t>及第</w:t>
      </w:r>
      <w:hyperlink w:anchor="a12" w:history="1">
        <w:r w:rsidRPr="00D33D65">
          <w:rPr>
            <w:rStyle w:val="a3"/>
            <w:rFonts w:ascii="Times New Roman" w:hAnsi="Times New Roman"/>
          </w:rPr>
          <w:t>十二</w:t>
        </w:r>
      </w:hyperlink>
      <w:r>
        <w:t>條規定，於期限內完成登錄作業</w:t>
      </w:r>
      <w:r w:rsidR="00CB1A3D">
        <w:t>。</w:t>
      </w:r>
    </w:p>
    <w:p w14:paraId="05BD9FA9" w14:textId="6811C54C" w:rsidR="00CB1A3D" w:rsidRDefault="00CB1A3D" w:rsidP="00AF0223">
      <w:r>
        <w:t xml:space="preserve">　　</w:t>
      </w:r>
      <w:r>
        <w:t>二</w:t>
      </w:r>
      <w:r>
        <w:t>、</w:t>
      </w:r>
      <w:r w:rsidR="00AF0223">
        <w:t>未依</w:t>
      </w:r>
      <w:hyperlink w:anchor="a9" w:history="1">
        <w:r w:rsidR="00AF0223" w:rsidRPr="00D33D65">
          <w:rPr>
            <w:rStyle w:val="a3"/>
            <w:rFonts w:ascii="Times New Roman" w:hAnsi="Times New Roman"/>
          </w:rPr>
          <w:t>第九條</w:t>
        </w:r>
      </w:hyperlink>
      <w:r w:rsidR="00AF0223">
        <w:t>第一項規定，於期限內完成查驗結果上傳作業</w:t>
      </w:r>
      <w:r>
        <w:t>。</w:t>
      </w:r>
    </w:p>
    <w:p w14:paraId="57847F10" w14:textId="55FE3608" w:rsidR="00CB1A3D" w:rsidRDefault="00CB1A3D" w:rsidP="00AF0223">
      <w:r>
        <w:t xml:space="preserve">　　</w:t>
      </w:r>
      <w:r>
        <w:t>三</w:t>
      </w:r>
      <w:r>
        <w:t>、</w:t>
      </w:r>
      <w:r w:rsidR="00AF0223">
        <w:t>事業登錄之盤查文件或上傳之查驗結果，經中央主管機關依</w:t>
      </w:r>
      <w:hyperlink w:anchor="a10" w:history="1">
        <w:r w:rsidR="00AF0223" w:rsidRPr="00D33D65">
          <w:rPr>
            <w:rStyle w:val="a3"/>
            <w:rFonts w:ascii="Times New Roman" w:hAnsi="Times New Roman"/>
          </w:rPr>
          <w:t>第十條</w:t>
        </w:r>
      </w:hyperlink>
      <w:r w:rsidR="00AF0223">
        <w:t>通知限期補正，屆期仍未完成補正</w:t>
      </w:r>
      <w:r>
        <w:t>。</w:t>
      </w:r>
    </w:p>
    <w:p w14:paraId="5205736A" w14:textId="4EAFDCF6" w:rsidR="00CB1A3D" w:rsidRDefault="00CB1A3D" w:rsidP="00AF0223">
      <w:r>
        <w:t xml:space="preserve">　　</w:t>
      </w:r>
      <w:r>
        <w:t>四</w:t>
      </w:r>
      <w:r>
        <w:t>、</w:t>
      </w:r>
      <w:r w:rsidR="00AF0223">
        <w:t>未依前條規定妥善保存資料</w:t>
      </w:r>
      <w:r>
        <w:t>。</w:t>
      </w:r>
    </w:p>
    <w:p w14:paraId="536C5566" w14:textId="78F35163" w:rsidR="00AF0223" w:rsidRDefault="00CB1A3D" w:rsidP="00AF0223">
      <w:r>
        <w:t xml:space="preserve">　　</w:t>
      </w:r>
      <w:r>
        <w:t>五</w:t>
      </w:r>
      <w:r>
        <w:t>、</w:t>
      </w:r>
      <w:r w:rsidR="00AF0223">
        <w:t>以相同計算方法，事業盤查登錄之排放量與主管機關查核結果差異達百分之五以上</w:t>
      </w:r>
      <w:r w:rsidR="00AF0223">
        <w:t>。</w:t>
      </w:r>
    </w:p>
    <w:p w14:paraId="1E03543C" w14:textId="77777777" w:rsidR="00CB1A3D" w:rsidRDefault="00AF0223" w:rsidP="00AF0223">
      <w:pPr>
        <w:pStyle w:val="2"/>
      </w:pPr>
      <w:bookmarkStart w:id="16" w:name="a16"/>
      <w:bookmarkEnd w:id="16"/>
      <w:r>
        <w:t>第</w:t>
      </w:r>
      <w:r>
        <w:t>16</w:t>
      </w:r>
      <w:r w:rsidR="00CB1A3D">
        <w:t>條</w:t>
      </w:r>
    </w:p>
    <w:p w14:paraId="08710C4A" w14:textId="7C97B8B5" w:rsidR="00AF0223" w:rsidRDefault="00CB1A3D" w:rsidP="00AF0223">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因辦理本辦法規定之審查、查核或查驗而知悉或持有涉及事業營業秘密及個人隱私之資訊者，應予保密</w:t>
      </w:r>
      <w:r w:rsidR="00AF0223">
        <w:t>。</w:t>
      </w:r>
    </w:p>
    <w:p w14:paraId="7723F65B" w14:textId="77777777" w:rsidR="00CB1A3D" w:rsidRDefault="00AF0223" w:rsidP="00AF0223">
      <w:pPr>
        <w:pStyle w:val="2"/>
      </w:pPr>
      <w:bookmarkStart w:id="17" w:name="a17"/>
      <w:bookmarkEnd w:id="17"/>
      <w:r>
        <w:t>第</w:t>
      </w:r>
      <w:r>
        <w:t>17</w:t>
      </w:r>
      <w:r w:rsidR="00CB1A3D">
        <w:t>條</w:t>
      </w:r>
    </w:p>
    <w:p w14:paraId="46203B0B" w14:textId="087944A8" w:rsidR="00DF678A" w:rsidRDefault="00CB1A3D" w:rsidP="00AF0223">
      <w:pPr>
        <w:ind w:leftChars="75" w:left="150"/>
        <w:jc w:val="both"/>
        <w:rPr>
          <w:rFonts w:ascii="Arial Unicode MS" w:hAnsi="Arial Unicode MS"/>
        </w:rPr>
      </w:pPr>
      <w:r w:rsidRPr="00CB1A3D">
        <w:rPr>
          <w:color w:val="404040" w:themeColor="text1" w:themeTint="BF"/>
          <w:sz w:val="18"/>
        </w:rPr>
        <w:t>﹝</w:t>
      </w:r>
      <w:r w:rsidRPr="00CB1A3D">
        <w:rPr>
          <w:color w:val="404040" w:themeColor="text1" w:themeTint="BF"/>
          <w:sz w:val="18"/>
        </w:rPr>
        <w:t>1</w:t>
      </w:r>
      <w:r w:rsidRPr="00CB1A3D">
        <w:rPr>
          <w:color w:val="404040" w:themeColor="text1" w:themeTint="BF"/>
          <w:sz w:val="18"/>
        </w:rPr>
        <w:t>﹞</w:t>
      </w:r>
      <w:r w:rsidR="00AF0223">
        <w:t>本辦法自中華民國一百十三年一月一日施行。</w:t>
      </w:r>
    </w:p>
    <w:p w14:paraId="4BA32F1F" w14:textId="77777777" w:rsidR="004C1693" w:rsidRDefault="004C1693" w:rsidP="00C564DD">
      <w:pPr>
        <w:ind w:leftChars="75" w:left="150"/>
        <w:jc w:val="both"/>
        <w:rPr>
          <w:rFonts w:ascii="Arial Unicode MS" w:hAnsi="Arial Unicode MS"/>
        </w:rPr>
      </w:pPr>
    </w:p>
    <w:p w14:paraId="4E538F67" w14:textId="77777777" w:rsidR="00DF678A" w:rsidRDefault="00DF678A" w:rsidP="00C564DD">
      <w:pPr>
        <w:ind w:leftChars="75" w:left="150"/>
        <w:jc w:val="both"/>
        <w:rPr>
          <w:rFonts w:ascii="Arial Unicode MS" w:hAnsi="Arial Unicode MS"/>
        </w:rPr>
      </w:pPr>
    </w:p>
    <w:p w14:paraId="36015FB8" w14:textId="77777777" w:rsidR="0086230E" w:rsidRPr="00C1655B" w:rsidRDefault="0086230E" w:rsidP="0086230E">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54A61EE2" w14:textId="2F4BA31F" w:rsidR="0045425A" w:rsidRPr="0086230E" w:rsidRDefault="0086230E" w:rsidP="00CB1A3D">
      <w:pPr>
        <w:ind w:leftChars="71" w:left="142"/>
        <w:jc w:val="both"/>
        <w:rPr>
          <w:rFonts w:ascii="Arial Unicode MS" w:hAnsi="Arial Unicode MS"/>
          <w:color w:val="666699"/>
        </w:rPr>
      </w:pPr>
      <w:r w:rsidRPr="003D460F">
        <w:rPr>
          <w:rFonts w:hint="eastAsia"/>
          <w:color w:val="5F5F5F"/>
          <w:sz w:val="18"/>
          <w:szCs w:val="18"/>
        </w:rPr>
        <w:t>【編註】</w:t>
      </w:r>
      <w:r w:rsidRPr="00B45054">
        <w:rPr>
          <w:rFonts w:hint="eastAsia"/>
          <w:color w:val="5F5F5F"/>
          <w:sz w:val="18"/>
          <w:szCs w:val="18"/>
        </w:rPr>
        <w:t>本檔法規資料來源為</w:t>
      </w:r>
      <w:r w:rsidRPr="00B45054">
        <w:rPr>
          <w:rFonts w:hint="eastAsia"/>
          <w:color w:val="5F5F5F"/>
          <w:sz w:val="18"/>
          <w:szCs w:val="18"/>
          <w:lang w:eastAsia="zh-HK"/>
        </w:rPr>
        <w:t>官方</w:t>
      </w:r>
      <w:r w:rsidRPr="00B45054">
        <w:rPr>
          <w:rFonts w:hint="eastAsia"/>
          <w:color w:val="5F5F5F"/>
          <w:sz w:val="18"/>
          <w:szCs w:val="18"/>
        </w:rPr>
        <w:t>資訊網，</w:t>
      </w:r>
      <w:r w:rsidRPr="00B45054">
        <w:rPr>
          <w:rFonts w:ascii="Arial Unicode MS" w:hAnsi="Arial Unicode MS" w:hint="eastAsia"/>
          <w:color w:val="5F5F5F"/>
          <w:sz w:val="18"/>
          <w:szCs w:val="18"/>
        </w:rPr>
        <w:t>提供學習與參考為原則</w:t>
      </w:r>
      <w:r w:rsidRPr="00B45054">
        <w:rPr>
          <w:rFonts w:hint="eastAsia"/>
          <w:color w:val="5F5F5F"/>
          <w:sz w:val="18"/>
          <w:szCs w:val="18"/>
        </w:rPr>
        <w:t>，如需引用請以正式檔為準。如有發現待更正部份及您所需本站未收編之法規</w:t>
      </w:r>
      <w:r w:rsidRPr="00B45054">
        <w:rPr>
          <w:rFonts w:hint="eastAsia"/>
          <w:color w:val="5F5F5F"/>
          <w:sz w:val="18"/>
          <w:szCs w:val="20"/>
        </w:rPr>
        <w:t>，</w:t>
      </w:r>
      <w:r w:rsidRPr="00B45054">
        <w:rPr>
          <w:color w:val="5F5F5F"/>
          <w:sz w:val="18"/>
          <w:szCs w:val="20"/>
        </w:rPr>
        <w:t>敬</w:t>
      </w:r>
      <w:r w:rsidRPr="00B45054">
        <w:rPr>
          <w:rFonts w:ascii="Arial Unicode MS" w:hAnsi="Arial Unicode MS" w:hint="eastAsia"/>
          <w:color w:val="5F5F5F"/>
          <w:sz w:val="18"/>
          <w:szCs w:val="20"/>
        </w:rPr>
        <w:t>請</w:t>
      </w:r>
      <w:hyperlink r:id="rId17" w:history="1">
        <w:r w:rsidRPr="00D2412B">
          <w:rPr>
            <w:rStyle w:val="a3"/>
            <w:sz w:val="18"/>
            <w:szCs w:val="20"/>
          </w:rPr>
          <w:t>告知</w:t>
        </w:r>
      </w:hyperlink>
      <w:r w:rsidRPr="003D460F">
        <w:rPr>
          <w:rFonts w:hint="eastAsia"/>
          <w:color w:val="5F5F5F"/>
          <w:sz w:val="18"/>
          <w:szCs w:val="20"/>
        </w:rPr>
        <w:t>，謝謝！</w:t>
      </w:r>
    </w:p>
    <w:sectPr w:rsidR="0045425A" w:rsidRPr="0086230E">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FFED" w14:textId="77777777" w:rsidR="00207452" w:rsidRDefault="00207452">
      <w:r>
        <w:separator/>
      </w:r>
    </w:p>
  </w:endnote>
  <w:endnote w:type="continuationSeparator" w:id="0">
    <w:p w14:paraId="72312B42" w14:textId="77777777" w:rsidR="00207452" w:rsidRDefault="0020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9BE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DF195"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0A55"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71D">
      <w:rPr>
        <w:rStyle w:val="a7"/>
        <w:noProof/>
      </w:rPr>
      <w:t>1</w:t>
    </w:r>
    <w:r>
      <w:rPr>
        <w:rStyle w:val="a7"/>
      </w:rPr>
      <w:fldChar w:fldCharType="end"/>
    </w:r>
  </w:p>
  <w:p w14:paraId="06403C65" w14:textId="40DAB133" w:rsidR="008013F3" w:rsidRPr="00464EE7" w:rsidRDefault="00262E08">
    <w:pPr>
      <w:pStyle w:val="a6"/>
      <w:ind w:right="360"/>
      <w:jc w:val="right"/>
      <w:rPr>
        <w:rFonts w:ascii="Arial Unicode MS" w:hAnsi="Arial Unicode MS"/>
        <w:sz w:val="18"/>
      </w:rPr>
    </w:pPr>
    <w:r>
      <w:rPr>
        <w:rFonts w:ascii="Arial Unicode MS" w:hAnsi="Arial Unicode MS" w:hint="eastAsia"/>
        <w:sz w:val="18"/>
      </w:rPr>
      <w:t>〈〈</w:t>
    </w:r>
    <w:r w:rsidR="00EB0686" w:rsidRPr="00EB0686">
      <w:rPr>
        <w:rFonts w:ascii="Arial Unicode MS" w:hAnsi="Arial Unicode MS" w:hint="eastAsia"/>
        <w:sz w:val="18"/>
      </w:rPr>
      <w:t>溫室氣體排放量盤查登錄及查驗管理辦法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3FC2" w14:textId="77777777" w:rsidR="00207452" w:rsidRDefault="00207452">
      <w:r>
        <w:separator/>
      </w:r>
    </w:p>
  </w:footnote>
  <w:footnote w:type="continuationSeparator" w:id="0">
    <w:p w14:paraId="2B2C06E1" w14:textId="77777777" w:rsidR="00207452" w:rsidRDefault="0020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2978"/>
    <w:rsid w:val="000509F5"/>
    <w:rsid w:val="00062A92"/>
    <w:rsid w:val="00081157"/>
    <w:rsid w:val="0009169A"/>
    <w:rsid w:val="00093ECA"/>
    <w:rsid w:val="000C4772"/>
    <w:rsid w:val="000C7574"/>
    <w:rsid w:val="000C781E"/>
    <w:rsid w:val="000D10D6"/>
    <w:rsid w:val="000F3711"/>
    <w:rsid w:val="00104FBB"/>
    <w:rsid w:val="001203F7"/>
    <w:rsid w:val="001605C6"/>
    <w:rsid w:val="00185490"/>
    <w:rsid w:val="001A4430"/>
    <w:rsid w:val="001D1CBA"/>
    <w:rsid w:val="001D50AD"/>
    <w:rsid w:val="001E0A80"/>
    <w:rsid w:val="002051F2"/>
    <w:rsid w:val="00207452"/>
    <w:rsid w:val="0023365D"/>
    <w:rsid w:val="00234B42"/>
    <w:rsid w:val="00262E08"/>
    <w:rsid w:val="002A7F86"/>
    <w:rsid w:val="002B0F1A"/>
    <w:rsid w:val="002B245E"/>
    <w:rsid w:val="002F07BB"/>
    <w:rsid w:val="002F64E9"/>
    <w:rsid w:val="003062BF"/>
    <w:rsid w:val="003239C8"/>
    <w:rsid w:val="00335A8A"/>
    <w:rsid w:val="003757D6"/>
    <w:rsid w:val="00382652"/>
    <w:rsid w:val="003C2EC7"/>
    <w:rsid w:val="003C4FC1"/>
    <w:rsid w:val="003F0172"/>
    <w:rsid w:val="003F2FD5"/>
    <w:rsid w:val="0041579E"/>
    <w:rsid w:val="00422203"/>
    <w:rsid w:val="004277CF"/>
    <w:rsid w:val="00432D50"/>
    <w:rsid w:val="0045425A"/>
    <w:rsid w:val="0045471D"/>
    <w:rsid w:val="00464EE7"/>
    <w:rsid w:val="004702E6"/>
    <w:rsid w:val="004A3885"/>
    <w:rsid w:val="004A4B7B"/>
    <w:rsid w:val="004A6E50"/>
    <w:rsid w:val="004B16B3"/>
    <w:rsid w:val="004C1693"/>
    <w:rsid w:val="0051365B"/>
    <w:rsid w:val="00520F8A"/>
    <w:rsid w:val="0052553A"/>
    <w:rsid w:val="005433B1"/>
    <w:rsid w:val="0054694E"/>
    <w:rsid w:val="0054791C"/>
    <w:rsid w:val="0055240F"/>
    <w:rsid w:val="00553425"/>
    <w:rsid w:val="005568FF"/>
    <w:rsid w:val="0056107E"/>
    <w:rsid w:val="005644BD"/>
    <w:rsid w:val="005D2034"/>
    <w:rsid w:val="005E4CE0"/>
    <w:rsid w:val="0060744D"/>
    <w:rsid w:val="00620C6D"/>
    <w:rsid w:val="00651450"/>
    <w:rsid w:val="00674DFA"/>
    <w:rsid w:val="006C53DB"/>
    <w:rsid w:val="006E7FE9"/>
    <w:rsid w:val="0070296B"/>
    <w:rsid w:val="00706DF9"/>
    <w:rsid w:val="0072185D"/>
    <w:rsid w:val="0072241A"/>
    <w:rsid w:val="00765465"/>
    <w:rsid w:val="00783A82"/>
    <w:rsid w:val="0079787C"/>
    <w:rsid w:val="007B59EF"/>
    <w:rsid w:val="007C4FA0"/>
    <w:rsid w:val="007C5552"/>
    <w:rsid w:val="007F4C46"/>
    <w:rsid w:val="00800977"/>
    <w:rsid w:val="008013F3"/>
    <w:rsid w:val="00825B51"/>
    <w:rsid w:val="0084417F"/>
    <w:rsid w:val="00855E1C"/>
    <w:rsid w:val="0086230E"/>
    <w:rsid w:val="008820E7"/>
    <w:rsid w:val="008B5C8B"/>
    <w:rsid w:val="008B5DF5"/>
    <w:rsid w:val="00911FC0"/>
    <w:rsid w:val="00915D55"/>
    <w:rsid w:val="009543C2"/>
    <w:rsid w:val="00963E71"/>
    <w:rsid w:val="00967AED"/>
    <w:rsid w:val="009815FE"/>
    <w:rsid w:val="009A1D56"/>
    <w:rsid w:val="009F4926"/>
    <w:rsid w:val="00A0239E"/>
    <w:rsid w:val="00A40D72"/>
    <w:rsid w:val="00AB5C62"/>
    <w:rsid w:val="00AB72F0"/>
    <w:rsid w:val="00AF0223"/>
    <w:rsid w:val="00B45054"/>
    <w:rsid w:val="00B55560"/>
    <w:rsid w:val="00B671FA"/>
    <w:rsid w:val="00B714B2"/>
    <w:rsid w:val="00B868E8"/>
    <w:rsid w:val="00C02977"/>
    <w:rsid w:val="00C12E3D"/>
    <w:rsid w:val="00C348EE"/>
    <w:rsid w:val="00C564DD"/>
    <w:rsid w:val="00C60DD5"/>
    <w:rsid w:val="00C717F8"/>
    <w:rsid w:val="00C82059"/>
    <w:rsid w:val="00C91A2B"/>
    <w:rsid w:val="00CB1A3D"/>
    <w:rsid w:val="00CF6892"/>
    <w:rsid w:val="00D2766B"/>
    <w:rsid w:val="00D31165"/>
    <w:rsid w:val="00D33D65"/>
    <w:rsid w:val="00D53357"/>
    <w:rsid w:val="00D605B9"/>
    <w:rsid w:val="00D65CA3"/>
    <w:rsid w:val="00D73296"/>
    <w:rsid w:val="00D905D3"/>
    <w:rsid w:val="00DB1F05"/>
    <w:rsid w:val="00DE6D38"/>
    <w:rsid w:val="00DF678A"/>
    <w:rsid w:val="00E60425"/>
    <w:rsid w:val="00E840C3"/>
    <w:rsid w:val="00EB0686"/>
    <w:rsid w:val="00EB27D6"/>
    <w:rsid w:val="00EC7AEC"/>
    <w:rsid w:val="00EE4101"/>
    <w:rsid w:val="00F22ECB"/>
    <w:rsid w:val="00F24DB0"/>
    <w:rsid w:val="00F25F91"/>
    <w:rsid w:val="00F50E72"/>
    <w:rsid w:val="00F54EA4"/>
    <w:rsid w:val="00F61314"/>
    <w:rsid w:val="00FA2A16"/>
    <w:rsid w:val="00FD17B6"/>
    <w:rsid w:val="00FE0747"/>
    <w:rsid w:val="00FE3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DDE00"/>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564D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C564D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customStyle="1" w:styleId="10">
    <w:name w:val="標題 1 字元"/>
    <w:basedOn w:val="a0"/>
    <w:link w:val="1"/>
    <w:uiPriority w:val="9"/>
    <w:rsid w:val="00AF0223"/>
    <w:rPr>
      <w:rFonts w:ascii="Arial" w:hAnsi="Arial"/>
      <w:b/>
      <w:bCs/>
      <w:color w:val="000080"/>
      <w:kern w:val="52"/>
      <w:szCs w:val="52"/>
    </w:rPr>
  </w:style>
  <w:style w:type="character" w:styleId="ac">
    <w:name w:val="Unresolved Mention"/>
    <w:basedOn w:val="a0"/>
    <w:uiPriority w:val="99"/>
    <w:semiHidden/>
    <w:unhideWhenUsed/>
    <w:rsid w:val="00AF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190948434">
      <w:bodyDiv w:val="1"/>
      <w:marLeft w:val="0"/>
      <w:marRight w:val="0"/>
      <w:marTop w:val="0"/>
      <w:marBottom w:val="0"/>
      <w:divBdr>
        <w:top w:val="none" w:sz="0" w:space="0" w:color="auto"/>
        <w:left w:val="none" w:sz="0" w:space="0" w:color="auto"/>
        <w:bottom w:val="none" w:sz="0" w:space="0" w:color="auto"/>
        <w:right w:val="none" w:sz="0" w:space="0" w:color="auto"/>
      </w:divBdr>
    </w:div>
    <w:div w:id="1229462041">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8331;&#23460;&#27683;&#39636;&#25490;&#25918;&#37327;&#30436;&#26597;&#30331;&#37636;&#21450;&#26597;&#39511;&#31649;&#29702;&#36774;&#27861;.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7683;&#20505;&#35722;&#36983;&#22240;&#25033;&#2786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nv.gov.tw/" TargetMode="External"/><Relationship Id="rId5" Type="http://schemas.openxmlformats.org/officeDocument/2006/relationships/endnotes" Target="endnotes.xml"/><Relationship Id="rId15" Type="http://schemas.openxmlformats.org/officeDocument/2006/relationships/hyperlink" Target="../law/&#27683;&#20505;&#35722;&#36983;&#22240;&#25033;&#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aw.moj.gov.tw/LawClass/LawHistory.aspx?pcode=O0020102" TargetMode="External"/><Relationship Id="rId14" Type="http://schemas.openxmlformats.org/officeDocument/2006/relationships/hyperlink" Target="&#28331;&#23460;&#27683;&#39636;&#25490;&#25918;&#37327;&#30436;&#26597;&#30331;&#37636;&#31649;&#29702;&#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溫室氣體排放量盤查登錄及查驗管理辦法</dc:title>
  <dc:creator>S-link 電子六法-黃婉玲</dc:creator>
  <cp:lastModifiedBy>黃 6laws</cp:lastModifiedBy>
  <cp:revision>19</cp:revision>
  <dcterms:created xsi:type="dcterms:W3CDTF">2023-10-04T07:52:00Z</dcterms:created>
  <dcterms:modified xsi:type="dcterms:W3CDTF">2023-10-04T13:22:00Z</dcterms:modified>
</cp:coreProperties>
</file>