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5A99A" w14:textId="77777777" w:rsidR="00464EE7" w:rsidRDefault="00963E71" w:rsidP="00C564DD">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03FBA284" wp14:editId="67965055">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2658545C" w14:textId="711DDA18" w:rsidR="00464EE7" w:rsidRDefault="00464EE7" w:rsidP="00C564D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2B0F1A">
          <w:rPr>
            <w:rStyle w:val="a3"/>
            <w:sz w:val="18"/>
            <w:szCs w:val="20"/>
          </w:rPr>
          <w:t>更新</w:t>
        </w:r>
      </w:hyperlink>
      <w:r>
        <w:rPr>
          <w:rFonts w:hint="eastAsia"/>
          <w:color w:val="7F7F7F"/>
          <w:sz w:val="18"/>
          <w:szCs w:val="20"/>
          <w:lang w:val="zh-TW"/>
        </w:rPr>
        <w:t>】</w:t>
      </w:r>
      <w:r w:rsidR="00445900" w:rsidRPr="00445900">
        <w:rPr>
          <w:sz w:val="18"/>
        </w:rPr>
        <w:t>2024/11/2</w:t>
      </w:r>
      <w:r w:rsidR="00445900">
        <w:rPr>
          <w:sz w:val="18"/>
        </w:rPr>
        <w:t>0</w:t>
      </w:r>
      <w:r>
        <w:rPr>
          <w:rFonts w:hint="eastAsia"/>
          <w:color w:val="7F7F7F"/>
          <w:sz w:val="18"/>
          <w:szCs w:val="20"/>
          <w:lang w:val="zh-TW"/>
        </w:rPr>
        <w:t>【</w:t>
      </w:r>
      <w:hyperlink r:id="rId9" w:anchor="lawmenu" w:history="1">
        <w:r w:rsidRPr="00FE0C6F">
          <w:rPr>
            <w:rStyle w:val="a3"/>
            <w:rFonts w:ascii="Times New Roman" w:hAnsi="Times New Roman" w:hint="eastAsia"/>
            <w:sz w:val="18"/>
            <w:szCs w:val="20"/>
            <w:u w:val="none"/>
          </w:rPr>
          <w:t>編輯著作權者</w:t>
        </w:r>
      </w:hyperlink>
      <w:r>
        <w:rPr>
          <w:rFonts w:hint="eastAsia"/>
          <w:color w:val="7F7F7F"/>
          <w:sz w:val="18"/>
          <w:szCs w:val="20"/>
          <w:lang w:val="zh-TW"/>
        </w:rPr>
        <w:t>】</w:t>
      </w:r>
      <w:hyperlink r:id="rId10" w:tgtFrame="_blank" w:history="1">
        <w:r w:rsidRPr="00093ECA">
          <w:rPr>
            <w:rStyle w:val="a3"/>
            <w:sz w:val="18"/>
            <w:szCs w:val="20"/>
          </w:rPr>
          <w:t>黃婉玲</w:t>
        </w:r>
      </w:hyperlink>
    </w:p>
    <w:p w14:paraId="25A917FA" w14:textId="77777777" w:rsidR="0045425A" w:rsidRPr="00755346" w:rsidRDefault="00A0239E" w:rsidP="00A0239E">
      <w:pPr>
        <w:ind w:rightChars="-110" w:right="-220" w:firstLineChars="2880" w:firstLine="5184"/>
        <w:jc w:val="right"/>
        <w:rPr>
          <w:rFonts w:ascii="Arial Unicode MS" w:hAnsi="Arial Unicode MS"/>
          <w:color w:val="5F5F5F"/>
          <w:u w:val="single"/>
        </w:rPr>
      </w:pPr>
      <w:r w:rsidRPr="00755346">
        <w:rPr>
          <w:rFonts w:hint="eastAsia"/>
          <w:color w:val="5F5F5F"/>
          <w:sz w:val="18"/>
          <w:szCs w:val="20"/>
        </w:rPr>
        <w:t>（建議使用工具列</w:t>
      </w:r>
      <w:r w:rsidRPr="00755346">
        <w:rPr>
          <w:rFonts w:hint="eastAsia"/>
          <w:color w:val="5F5F5F"/>
          <w:sz w:val="18"/>
          <w:szCs w:val="20"/>
        </w:rPr>
        <w:t>--</w:t>
      </w:r>
      <w:r w:rsidRPr="00755346">
        <w:rPr>
          <w:rFonts w:hint="eastAsia"/>
          <w:color w:val="5F5F5F"/>
          <w:sz w:val="18"/>
          <w:szCs w:val="20"/>
        </w:rPr>
        <w:t>〉檢視</w:t>
      </w:r>
      <w:r w:rsidRPr="00755346">
        <w:rPr>
          <w:rFonts w:hint="eastAsia"/>
          <w:color w:val="5F5F5F"/>
          <w:sz w:val="18"/>
          <w:szCs w:val="20"/>
        </w:rPr>
        <w:t>--</w:t>
      </w:r>
      <w:r w:rsidRPr="00755346">
        <w:rPr>
          <w:rFonts w:hint="eastAsia"/>
          <w:color w:val="5F5F5F"/>
          <w:sz w:val="18"/>
          <w:szCs w:val="20"/>
        </w:rPr>
        <w:t>〉文件引導模式</w:t>
      </w:r>
      <w:r w:rsidRPr="00755346">
        <w:rPr>
          <w:rFonts w:hint="eastAsia"/>
          <w:color w:val="5F5F5F"/>
          <w:sz w:val="18"/>
          <w:szCs w:val="20"/>
        </w:rPr>
        <w:t>/</w:t>
      </w:r>
      <w:r w:rsidRPr="00755346">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6059"/>
        <w:gridCol w:w="2890"/>
      </w:tblGrid>
      <w:tr w:rsidR="0045425A" w:rsidRPr="000509F5" w14:paraId="74D7311D" w14:textId="77777777" w:rsidTr="00AB4D17">
        <w:trPr>
          <w:cantSplit/>
          <w:tblCellSpacing w:w="0" w:type="dxa"/>
        </w:trPr>
        <w:tc>
          <w:tcPr>
            <w:tcW w:w="556" w:type="pct"/>
            <w:tcBorders>
              <w:top w:val="nil"/>
              <w:left w:val="nil"/>
              <w:bottom w:val="nil"/>
              <w:right w:val="nil"/>
            </w:tcBorders>
            <w:shd w:val="clear" w:color="auto" w:fill="339966"/>
            <w:vAlign w:val="center"/>
          </w:tcPr>
          <w:p w14:paraId="6309A164" w14:textId="77777777" w:rsidR="0045425A" w:rsidRPr="002051F2" w:rsidRDefault="0045425A" w:rsidP="00C564DD">
            <w:pPr>
              <w:ind w:leftChars="-6" w:left="-12"/>
              <w:jc w:val="center"/>
              <w:rPr>
                <w:rFonts w:ascii="Arial Unicode MS" w:hAnsi="Arial Unicode MS"/>
                <w:b/>
                <w:bCs/>
                <w:color w:val="FFFFFF"/>
                <w:sz w:val="18"/>
                <w:szCs w:val="20"/>
              </w:rPr>
            </w:pPr>
            <w:r w:rsidRPr="002051F2">
              <w:rPr>
                <w:rFonts w:ascii="Arial Unicode MS" w:hAnsi="Arial Unicode MS"/>
                <w:b/>
                <w:bCs/>
                <w:color w:val="FFFFFF"/>
                <w:sz w:val="18"/>
                <w:szCs w:val="20"/>
              </w:rPr>
              <w:t>法</w:t>
            </w:r>
            <w:r w:rsidRPr="002051F2">
              <w:rPr>
                <w:rFonts w:ascii="Arial Unicode MS" w:hAnsi="Arial Unicode MS" w:hint="eastAsia"/>
                <w:b/>
                <w:bCs/>
                <w:color w:val="FFFFFF"/>
                <w:sz w:val="18"/>
                <w:szCs w:val="20"/>
              </w:rPr>
              <w:t>規名稱</w:t>
            </w:r>
          </w:p>
        </w:tc>
        <w:tc>
          <w:tcPr>
            <w:tcW w:w="3009" w:type="pct"/>
            <w:tcBorders>
              <w:top w:val="nil"/>
              <w:left w:val="nil"/>
              <w:bottom w:val="nil"/>
              <w:right w:val="nil"/>
            </w:tcBorders>
            <w:shd w:val="clear" w:color="auto" w:fill="F6FCF9"/>
            <w:vAlign w:val="center"/>
          </w:tcPr>
          <w:p w14:paraId="038175CA" w14:textId="7FBD5B5D" w:rsidR="0045425A" w:rsidRPr="002B0F1A" w:rsidRDefault="0004160A"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04160A">
              <w:rPr>
                <w:rFonts w:eastAsia="標楷體" w:hint="eastAsia"/>
                <w:sz w:val="28"/>
                <w:szCs w:val="28"/>
                <w14:shadow w14:blurRad="50800" w14:dist="38100" w14:dir="2700000" w14:sx="100000" w14:sy="100000" w14:kx="0" w14:ky="0" w14:algn="tl">
                  <w14:srgbClr w14:val="000000">
                    <w14:alpha w14:val="60000"/>
                  </w14:srgbClr>
                </w14:shadow>
              </w:rPr>
              <w:t>公有土地劃編原住民保留地要點</w:t>
            </w:r>
          </w:p>
        </w:tc>
        <w:tc>
          <w:tcPr>
            <w:tcW w:w="1435" w:type="pct"/>
            <w:tcBorders>
              <w:top w:val="nil"/>
              <w:left w:val="nil"/>
              <w:bottom w:val="nil"/>
              <w:right w:val="nil"/>
            </w:tcBorders>
            <w:shd w:val="clear" w:color="auto" w:fill="F6FCF9"/>
            <w:vAlign w:val="center"/>
          </w:tcPr>
          <w:p w14:paraId="18906E8C" w14:textId="47A5B935" w:rsidR="00EC7AEC" w:rsidRDefault="0045425A" w:rsidP="00C564DD">
            <w:pPr>
              <w:ind w:leftChars="-6" w:left="-12"/>
              <w:jc w:val="both"/>
              <w:rPr>
                <w:rFonts w:ascii="Arial Unicode MS" w:hAnsi="Arial Unicode MS"/>
                <w:color w:val="333333"/>
              </w:rPr>
            </w:pPr>
            <w:r w:rsidRPr="000509F5">
              <w:rPr>
                <w:rFonts w:ascii="Arial Unicode MS" w:hAnsi="Arial Unicode MS"/>
                <w:color w:val="333333"/>
              </w:rPr>
              <w:t>【</w:t>
            </w:r>
            <w:r w:rsidR="005F0FF4" w:rsidRPr="00CA4F7C">
              <w:rPr>
                <w:rFonts w:ascii="Arial Unicode MS" w:hAnsi="Arial Unicode MS" w:hint="eastAsia"/>
                <w:color w:val="000000"/>
              </w:rPr>
              <w:t>發</w:t>
            </w:r>
            <w:r w:rsidRPr="000509F5">
              <w:rPr>
                <w:rFonts w:ascii="Arial Unicode MS" w:hAnsi="Arial Unicode MS"/>
                <w:color w:val="333333"/>
              </w:rPr>
              <w:t>布日期】</w:t>
            </w:r>
            <w:r w:rsidR="001124E1">
              <w:rPr>
                <w:rFonts w:ascii="Arial Unicode MS" w:hAnsi="Arial Unicode MS" w:hint="eastAsia"/>
                <w:color w:val="333333"/>
              </w:rPr>
              <w:t>1</w:t>
            </w:r>
            <w:r w:rsidR="001124E1">
              <w:rPr>
                <w:rFonts w:ascii="Arial Unicode MS" w:hAnsi="Arial Unicode MS"/>
                <w:color w:val="333333"/>
              </w:rPr>
              <w:t>09.03.03</w:t>
            </w:r>
          </w:p>
          <w:p w14:paraId="77EDB21E" w14:textId="20D498CA" w:rsidR="0045425A" w:rsidRPr="000509F5" w:rsidRDefault="0045425A" w:rsidP="00C564DD">
            <w:pPr>
              <w:ind w:leftChars="-6" w:left="-12"/>
              <w:jc w:val="both"/>
              <w:rPr>
                <w:rFonts w:ascii="Arial Unicode MS" w:hAnsi="Arial Unicode MS"/>
                <w:color w:val="333333"/>
              </w:rPr>
            </w:pPr>
            <w:r w:rsidRPr="000509F5">
              <w:rPr>
                <w:rFonts w:ascii="Arial Unicode MS" w:hAnsi="Arial Unicode MS"/>
                <w:color w:val="333333"/>
              </w:rPr>
              <w:t>【</w:t>
            </w:r>
            <w:r w:rsidR="005F0FF4" w:rsidRPr="00CA4F7C">
              <w:rPr>
                <w:rFonts w:ascii="Arial Unicode MS" w:hAnsi="Arial Unicode MS" w:hint="eastAsia"/>
                <w:color w:val="000000"/>
              </w:rPr>
              <w:t>發</w:t>
            </w:r>
            <w:r w:rsidRPr="000509F5">
              <w:rPr>
                <w:rFonts w:ascii="Arial Unicode MS" w:hAnsi="Arial Unicode MS"/>
                <w:color w:val="333333"/>
              </w:rPr>
              <w:t>布機關】</w:t>
            </w:r>
            <w:hyperlink r:id="rId11" w:tgtFrame="_blank" w:history="1">
              <w:r w:rsidR="00FE6951" w:rsidRPr="00F56F73">
                <w:rPr>
                  <w:rStyle w:val="a3"/>
                  <w:sz w:val="18"/>
                </w:rPr>
                <w:t>原住民族委員會</w:t>
              </w:r>
            </w:hyperlink>
          </w:p>
        </w:tc>
      </w:tr>
    </w:tbl>
    <w:p w14:paraId="7E842E6D" w14:textId="43909101"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公有土地劃編原住民保留地要點"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262E0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262E08">
        <w:rPr>
          <w:rFonts w:ascii="Arial Unicode MS" w:hAnsi="Arial Unicode MS" w:hint="eastAsia"/>
          <w:b/>
          <w:color w:val="5F5F5F"/>
          <w:sz w:val="18"/>
        </w:rPr>
        <w:t>〉〉</w:t>
      </w:r>
    </w:p>
    <w:p w14:paraId="2FF60668" w14:textId="77777777" w:rsidR="0045425A" w:rsidRPr="00C564DD" w:rsidRDefault="0045425A" w:rsidP="00C564DD">
      <w:pPr>
        <w:pStyle w:val="1"/>
        <w:rPr>
          <w:color w:val="990000"/>
        </w:rPr>
      </w:pPr>
      <w:r w:rsidRPr="00C564DD">
        <w:rPr>
          <w:color w:val="990000"/>
        </w:rPr>
        <w:t>【</w:t>
      </w:r>
      <w:r w:rsidRPr="00C564DD">
        <w:rPr>
          <w:rFonts w:hint="eastAsia"/>
          <w:color w:val="990000"/>
        </w:rPr>
        <w:t>法規沿革</w:t>
      </w:r>
      <w:r w:rsidRPr="00C564DD">
        <w:rPr>
          <w:color w:val="990000"/>
        </w:rPr>
        <w:t>】</w:t>
      </w:r>
    </w:p>
    <w:p w14:paraId="4290B575" w14:textId="52F2AF1C" w:rsidR="00FE0C6F" w:rsidRPr="00FE0C6F" w:rsidRDefault="00FE0C6F" w:rsidP="001124E1">
      <w:pPr>
        <w:ind w:left="142"/>
        <w:rPr>
          <w:rFonts w:ascii="Arial Unicode MS" w:hAnsi="Arial Unicode MS"/>
          <w:sz w:val="18"/>
        </w:rPr>
      </w:pPr>
      <w:r w:rsidRPr="00FE0C6F">
        <w:rPr>
          <w:rFonts w:ascii="Arial Unicode MS" w:hAnsi="Arial Unicode MS" w:hint="eastAsia"/>
          <w:b/>
          <w:sz w:val="18"/>
        </w:rPr>
        <w:t>1</w:t>
      </w:r>
      <w:r w:rsidRPr="00FE0C6F">
        <w:rPr>
          <w:rFonts w:ascii="Arial Unicode MS" w:hAnsi="Arial Unicode MS" w:hint="eastAsia"/>
          <w:b/>
          <w:sz w:val="18"/>
        </w:rPr>
        <w:t>‧</w:t>
      </w:r>
      <w:r w:rsidRPr="00FE0C6F">
        <w:rPr>
          <w:rFonts w:ascii="Arial Unicode MS" w:hAnsi="Arial Unicode MS" w:hint="eastAsia"/>
          <w:sz w:val="18"/>
        </w:rPr>
        <w:t>中華民國七十九年四月十九日臺灣省政府（</w:t>
      </w:r>
      <w:r w:rsidRPr="00FE0C6F">
        <w:rPr>
          <w:rFonts w:ascii="Arial Unicode MS" w:hAnsi="Arial Unicode MS" w:hint="eastAsia"/>
          <w:sz w:val="18"/>
        </w:rPr>
        <w:t>79</w:t>
      </w:r>
      <w:r w:rsidRPr="00FE0C6F">
        <w:rPr>
          <w:rFonts w:ascii="Arial Unicode MS" w:hAnsi="Arial Unicode MS" w:hint="eastAsia"/>
          <w:sz w:val="18"/>
        </w:rPr>
        <w:t>）府民四字第</w:t>
      </w:r>
      <w:r w:rsidRPr="00FE0C6F">
        <w:rPr>
          <w:rFonts w:ascii="Arial Unicode MS" w:hAnsi="Arial Unicode MS" w:hint="eastAsia"/>
          <w:sz w:val="18"/>
        </w:rPr>
        <w:t>146961</w:t>
      </w:r>
      <w:r w:rsidRPr="00FE0C6F">
        <w:rPr>
          <w:rFonts w:ascii="Arial Unicode MS" w:hAnsi="Arial Unicode MS" w:hint="eastAsia"/>
          <w:sz w:val="18"/>
        </w:rPr>
        <w:t>號函訂定下達</w:t>
      </w:r>
      <w:r w:rsidR="001124E1" w:rsidRPr="00FE0C6F">
        <w:rPr>
          <w:rFonts w:ascii="Arial Unicode MS" w:hAnsi="Arial Unicode MS" w:hint="eastAsia"/>
          <w:sz w:val="18"/>
        </w:rPr>
        <w:t>（名稱：臺灣省山胞原居住使用公有土地劃編山胞保留地要點）</w:t>
      </w:r>
    </w:p>
    <w:p w14:paraId="448E3061" w14:textId="5539A207" w:rsidR="00FE0C6F" w:rsidRPr="00FE0C6F" w:rsidRDefault="00FE0C6F" w:rsidP="001124E1">
      <w:pPr>
        <w:ind w:left="142"/>
        <w:rPr>
          <w:rFonts w:ascii="Arial Unicode MS" w:hAnsi="Arial Unicode MS"/>
          <w:sz w:val="18"/>
        </w:rPr>
      </w:pPr>
      <w:r w:rsidRPr="00FE0C6F">
        <w:rPr>
          <w:rFonts w:ascii="Arial Unicode MS" w:hAnsi="Arial Unicode MS" w:hint="eastAsia"/>
          <w:b/>
          <w:sz w:val="18"/>
        </w:rPr>
        <w:t>2</w:t>
      </w:r>
      <w:r w:rsidRPr="00FE0C6F">
        <w:rPr>
          <w:rFonts w:ascii="Arial Unicode MS" w:hAnsi="Arial Unicode MS" w:hint="eastAsia"/>
          <w:b/>
          <w:sz w:val="18"/>
        </w:rPr>
        <w:t>‧</w:t>
      </w:r>
      <w:r w:rsidRPr="00FE0C6F">
        <w:rPr>
          <w:rFonts w:ascii="Arial Unicode MS" w:hAnsi="Arial Unicode MS" w:hint="eastAsia"/>
          <w:sz w:val="18"/>
        </w:rPr>
        <w:t>中華民國九十六年一月三十一日行政院原住民族委員會原民地字第</w:t>
      </w:r>
      <w:r w:rsidRPr="00FE0C6F">
        <w:rPr>
          <w:rFonts w:ascii="Arial Unicode MS" w:hAnsi="Arial Unicode MS" w:hint="eastAsia"/>
          <w:sz w:val="18"/>
        </w:rPr>
        <w:t>0960004628</w:t>
      </w:r>
      <w:r w:rsidRPr="00FE0C6F">
        <w:rPr>
          <w:rFonts w:ascii="Arial Unicode MS" w:hAnsi="Arial Unicode MS" w:hint="eastAsia"/>
          <w:sz w:val="18"/>
        </w:rPr>
        <w:t>號令修正發布</w:t>
      </w:r>
    </w:p>
    <w:p w14:paraId="1DE2E224" w14:textId="77777777" w:rsidR="00FE0C6F" w:rsidRPr="00FE0C6F" w:rsidRDefault="00FE0C6F" w:rsidP="001124E1">
      <w:pPr>
        <w:ind w:left="142"/>
        <w:rPr>
          <w:rFonts w:ascii="Arial Unicode MS" w:hAnsi="Arial Unicode MS"/>
          <w:sz w:val="18"/>
        </w:rPr>
      </w:pPr>
      <w:r w:rsidRPr="00FE0C6F">
        <w:rPr>
          <w:rFonts w:ascii="Arial Unicode MS" w:hAnsi="Arial Unicode MS" w:hint="eastAsia"/>
          <w:b/>
          <w:sz w:val="18"/>
        </w:rPr>
        <w:t>3</w:t>
      </w:r>
      <w:r w:rsidRPr="00FE0C6F">
        <w:rPr>
          <w:rFonts w:ascii="Arial Unicode MS" w:hAnsi="Arial Unicode MS" w:hint="eastAsia"/>
          <w:b/>
          <w:sz w:val="18"/>
        </w:rPr>
        <w:t>‧</w:t>
      </w:r>
      <w:r w:rsidRPr="00FE0C6F">
        <w:rPr>
          <w:rFonts w:ascii="Arial Unicode MS" w:hAnsi="Arial Unicode MS" w:hint="eastAsia"/>
          <w:sz w:val="18"/>
        </w:rPr>
        <w:t>中華民國一百年五月十三日行政院原住民族委員會原民企字第</w:t>
      </w:r>
      <w:r w:rsidRPr="00FE0C6F">
        <w:rPr>
          <w:rFonts w:ascii="Arial Unicode MS" w:hAnsi="Arial Unicode MS" w:hint="eastAsia"/>
          <w:sz w:val="18"/>
        </w:rPr>
        <w:t>1001024046</w:t>
      </w:r>
      <w:r w:rsidRPr="00FE0C6F">
        <w:rPr>
          <w:rFonts w:ascii="Arial Unicode MS" w:hAnsi="Arial Unicode MS" w:hint="eastAsia"/>
          <w:sz w:val="18"/>
        </w:rPr>
        <w:t>號令修正發布</w:t>
      </w:r>
    </w:p>
    <w:p w14:paraId="240A3DF2" w14:textId="77777777" w:rsidR="00FE0C6F" w:rsidRPr="00FE0C6F" w:rsidRDefault="00FE0C6F" w:rsidP="001124E1">
      <w:pPr>
        <w:ind w:left="142"/>
        <w:rPr>
          <w:rFonts w:ascii="Arial Unicode MS" w:hAnsi="Arial Unicode MS"/>
          <w:sz w:val="18"/>
        </w:rPr>
      </w:pPr>
      <w:r w:rsidRPr="00FE0C6F">
        <w:rPr>
          <w:rFonts w:ascii="Arial Unicode MS" w:hAnsi="Arial Unicode MS" w:hint="eastAsia"/>
          <w:b/>
          <w:sz w:val="18"/>
        </w:rPr>
        <w:t>4</w:t>
      </w:r>
      <w:r w:rsidRPr="00FE0C6F">
        <w:rPr>
          <w:rFonts w:ascii="Arial Unicode MS" w:hAnsi="Arial Unicode MS" w:hint="eastAsia"/>
          <w:b/>
          <w:sz w:val="18"/>
        </w:rPr>
        <w:t>‧</w:t>
      </w:r>
      <w:r w:rsidRPr="00FE0C6F">
        <w:rPr>
          <w:rFonts w:ascii="Arial Unicode MS" w:hAnsi="Arial Unicode MS" w:hint="eastAsia"/>
          <w:sz w:val="18"/>
        </w:rPr>
        <w:t>中華民國一百零二年一月七日行政院原住民族委員會原民企字第</w:t>
      </w:r>
      <w:r w:rsidRPr="00FE0C6F">
        <w:rPr>
          <w:rFonts w:ascii="Arial Unicode MS" w:hAnsi="Arial Unicode MS" w:hint="eastAsia"/>
          <w:sz w:val="18"/>
        </w:rPr>
        <w:t>1010070347</w:t>
      </w:r>
      <w:r w:rsidRPr="00FE0C6F">
        <w:rPr>
          <w:rFonts w:ascii="Arial Unicode MS" w:hAnsi="Arial Unicode MS" w:hint="eastAsia"/>
          <w:sz w:val="18"/>
        </w:rPr>
        <w:t>號令修正發布；並自中華民國一零一年十二月三日生效</w:t>
      </w:r>
    </w:p>
    <w:p w14:paraId="37F72F9A" w14:textId="77777777" w:rsidR="00FE0C6F" w:rsidRPr="00FE0C6F" w:rsidRDefault="00FE0C6F" w:rsidP="001124E1">
      <w:pPr>
        <w:ind w:left="142"/>
        <w:rPr>
          <w:rFonts w:ascii="Arial Unicode MS" w:hAnsi="Arial Unicode MS"/>
          <w:sz w:val="18"/>
        </w:rPr>
      </w:pPr>
      <w:r w:rsidRPr="00FE0C6F">
        <w:rPr>
          <w:rFonts w:ascii="Arial Unicode MS" w:hAnsi="Arial Unicode MS" w:hint="eastAsia"/>
          <w:b/>
          <w:sz w:val="18"/>
        </w:rPr>
        <w:t>5</w:t>
      </w:r>
      <w:r w:rsidRPr="00FE0C6F">
        <w:rPr>
          <w:rFonts w:ascii="Arial Unicode MS" w:hAnsi="Arial Unicode MS" w:hint="eastAsia"/>
          <w:b/>
          <w:sz w:val="18"/>
        </w:rPr>
        <w:t>‧</w:t>
      </w:r>
      <w:r w:rsidRPr="00FE0C6F">
        <w:rPr>
          <w:rFonts w:ascii="Arial Unicode MS" w:hAnsi="Arial Unicode MS" w:hint="eastAsia"/>
          <w:sz w:val="18"/>
        </w:rPr>
        <w:t>中華民國一百零三年五月八日原住民族委員會原民土字第</w:t>
      </w:r>
      <w:r w:rsidRPr="00FE0C6F">
        <w:rPr>
          <w:rFonts w:ascii="Arial Unicode MS" w:hAnsi="Arial Unicode MS" w:hint="eastAsia"/>
          <w:sz w:val="18"/>
        </w:rPr>
        <w:t>10300225392</w:t>
      </w:r>
      <w:r w:rsidRPr="00FE0C6F">
        <w:rPr>
          <w:rFonts w:ascii="Arial Unicode MS" w:hAnsi="Arial Unicode MS" w:hint="eastAsia"/>
          <w:sz w:val="18"/>
        </w:rPr>
        <w:t>號令修正發布</w:t>
      </w:r>
    </w:p>
    <w:p w14:paraId="20E9F3C0" w14:textId="77777777" w:rsidR="00FE0C6F" w:rsidRPr="00FE0C6F" w:rsidRDefault="00FE0C6F" w:rsidP="001124E1">
      <w:pPr>
        <w:ind w:left="142"/>
        <w:rPr>
          <w:rFonts w:ascii="Arial Unicode MS" w:hAnsi="Arial Unicode MS"/>
          <w:sz w:val="18"/>
        </w:rPr>
      </w:pPr>
      <w:r w:rsidRPr="00FE0C6F">
        <w:rPr>
          <w:rFonts w:ascii="Arial Unicode MS" w:hAnsi="Arial Unicode MS" w:hint="eastAsia"/>
          <w:b/>
          <w:sz w:val="18"/>
        </w:rPr>
        <w:t>6</w:t>
      </w:r>
      <w:r w:rsidRPr="00FE0C6F">
        <w:rPr>
          <w:rFonts w:ascii="Arial Unicode MS" w:hAnsi="Arial Unicode MS" w:hint="eastAsia"/>
          <w:b/>
          <w:sz w:val="18"/>
        </w:rPr>
        <w:t>‧</w:t>
      </w:r>
      <w:r w:rsidRPr="00FE0C6F">
        <w:rPr>
          <w:rFonts w:ascii="Arial Unicode MS" w:hAnsi="Arial Unicode MS" w:hint="eastAsia"/>
          <w:sz w:val="18"/>
        </w:rPr>
        <w:t>中華民國一百零四年三月六日原住民族委員會原民土字第</w:t>
      </w:r>
      <w:r w:rsidRPr="00FE0C6F">
        <w:rPr>
          <w:rFonts w:ascii="Arial Unicode MS" w:hAnsi="Arial Unicode MS" w:hint="eastAsia"/>
          <w:sz w:val="18"/>
        </w:rPr>
        <w:t>10400085762</w:t>
      </w:r>
      <w:r w:rsidRPr="00FE0C6F">
        <w:rPr>
          <w:rFonts w:ascii="Arial Unicode MS" w:hAnsi="Arial Unicode MS" w:hint="eastAsia"/>
          <w:sz w:val="18"/>
        </w:rPr>
        <w:t>號令修正發布</w:t>
      </w:r>
    </w:p>
    <w:p w14:paraId="5211E46F" w14:textId="59602ABF" w:rsidR="00FE0C6F" w:rsidRDefault="00FE0C6F" w:rsidP="001124E1">
      <w:pPr>
        <w:ind w:left="142"/>
        <w:rPr>
          <w:rFonts w:ascii="Arial Unicode MS" w:hAnsi="Arial Unicode MS"/>
          <w:sz w:val="18"/>
        </w:rPr>
      </w:pPr>
      <w:r w:rsidRPr="00FE0C6F">
        <w:rPr>
          <w:rFonts w:ascii="Arial Unicode MS" w:hAnsi="Arial Unicode MS" w:hint="eastAsia"/>
          <w:b/>
          <w:sz w:val="18"/>
        </w:rPr>
        <w:t>7</w:t>
      </w:r>
      <w:r w:rsidRPr="00FE0C6F">
        <w:rPr>
          <w:rFonts w:ascii="Arial Unicode MS" w:hAnsi="Arial Unicode MS" w:hint="eastAsia"/>
          <w:b/>
          <w:sz w:val="18"/>
        </w:rPr>
        <w:t>‧</w:t>
      </w:r>
      <w:r w:rsidRPr="00FE0C6F">
        <w:rPr>
          <w:rFonts w:ascii="Arial Unicode MS" w:hAnsi="Arial Unicode MS" w:hint="eastAsia"/>
          <w:sz w:val="18"/>
        </w:rPr>
        <w:t>中華民國一百零六年四月二十八日原住民族委員會原民土字第</w:t>
      </w:r>
      <w:r w:rsidRPr="00FE0C6F">
        <w:rPr>
          <w:rFonts w:ascii="Arial Unicode MS" w:hAnsi="Arial Unicode MS" w:hint="eastAsia"/>
          <w:sz w:val="18"/>
        </w:rPr>
        <w:t>1060022387</w:t>
      </w:r>
      <w:r w:rsidRPr="00FE0C6F">
        <w:rPr>
          <w:rFonts w:ascii="Arial Unicode MS" w:hAnsi="Arial Unicode MS" w:hint="eastAsia"/>
          <w:sz w:val="18"/>
        </w:rPr>
        <w:t>號令修正發布</w:t>
      </w:r>
    </w:p>
    <w:p w14:paraId="5954BB60" w14:textId="666D5EB5" w:rsidR="001124E1" w:rsidRDefault="001124E1" w:rsidP="001124E1">
      <w:pPr>
        <w:ind w:left="142"/>
        <w:rPr>
          <w:rFonts w:ascii="Arial Unicode MS" w:hAnsi="Arial Unicode MS"/>
          <w:sz w:val="18"/>
        </w:rPr>
      </w:pPr>
      <w:r>
        <w:rPr>
          <w:rFonts w:ascii="Arial Unicode MS" w:hAnsi="Arial Unicode MS"/>
          <w:b/>
          <w:sz w:val="18"/>
        </w:rPr>
        <w:t>8</w:t>
      </w:r>
      <w:r w:rsidRPr="00FE0C6F">
        <w:rPr>
          <w:rFonts w:ascii="Arial Unicode MS" w:hAnsi="Arial Unicode MS" w:hint="eastAsia"/>
          <w:b/>
          <w:sz w:val="18"/>
        </w:rPr>
        <w:t>‧</w:t>
      </w:r>
      <w:r w:rsidRPr="001124E1">
        <w:rPr>
          <w:rFonts w:ascii="Arial Unicode MS" w:hAnsi="Arial Unicode MS" w:hint="eastAsia"/>
          <w:sz w:val="18"/>
        </w:rPr>
        <w:t>中華民國一百零九年三月三日原住民族委員會原民土字第</w:t>
      </w:r>
      <w:r w:rsidRPr="001124E1">
        <w:rPr>
          <w:rFonts w:ascii="Arial Unicode MS" w:hAnsi="Arial Unicode MS" w:hint="eastAsia"/>
          <w:sz w:val="18"/>
        </w:rPr>
        <w:t>10900087902</w:t>
      </w:r>
      <w:r w:rsidRPr="001124E1">
        <w:rPr>
          <w:rFonts w:ascii="Arial Unicode MS" w:hAnsi="Arial Unicode MS" w:hint="eastAsia"/>
          <w:sz w:val="18"/>
        </w:rPr>
        <w:t>號令修正發布第</w:t>
      </w:r>
      <w:hyperlink w:anchor="a2" w:history="1">
        <w:r w:rsidRPr="001124E1">
          <w:rPr>
            <w:rStyle w:val="a3"/>
            <w:rFonts w:ascii="Arial Unicode MS" w:hAnsi="Arial Unicode MS" w:hint="eastAsia"/>
            <w:sz w:val="18"/>
          </w:rPr>
          <w:t>2</w:t>
        </w:r>
      </w:hyperlink>
      <w:r w:rsidRPr="001124E1">
        <w:rPr>
          <w:rFonts w:ascii="Arial Unicode MS" w:hAnsi="Arial Unicode MS" w:hint="eastAsia"/>
          <w:sz w:val="18"/>
        </w:rPr>
        <w:t>～</w:t>
      </w:r>
      <w:hyperlink w:anchor="a4" w:history="1">
        <w:r w:rsidRPr="001124E1">
          <w:rPr>
            <w:rStyle w:val="a3"/>
            <w:rFonts w:ascii="Arial Unicode MS" w:hAnsi="Arial Unicode MS" w:hint="eastAsia"/>
            <w:sz w:val="18"/>
          </w:rPr>
          <w:t>4</w:t>
        </w:r>
      </w:hyperlink>
      <w:r w:rsidRPr="001124E1">
        <w:rPr>
          <w:rFonts w:ascii="Arial Unicode MS" w:hAnsi="Arial Unicode MS" w:hint="eastAsia"/>
          <w:sz w:val="18"/>
        </w:rPr>
        <w:t>點條文；並自即日生效</w:t>
      </w:r>
    </w:p>
    <w:p w14:paraId="1F28C43F" w14:textId="77777777" w:rsidR="00FE0C6F" w:rsidRDefault="00FE0C6F" w:rsidP="00FE0C6F">
      <w:pPr>
        <w:ind w:firstLineChars="100" w:firstLine="180"/>
        <w:rPr>
          <w:rFonts w:ascii="Arial Unicode MS" w:hAnsi="Arial Unicode MS"/>
          <w:sz w:val="18"/>
        </w:rPr>
      </w:pPr>
    </w:p>
    <w:p w14:paraId="3AF93D1B" w14:textId="7DBB0086" w:rsidR="0045425A" w:rsidRPr="00C564DD" w:rsidRDefault="002F44D7" w:rsidP="00C564DD">
      <w:pPr>
        <w:pStyle w:val="1"/>
        <w:rPr>
          <w:color w:val="990000"/>
        </w:rPr>
      </w:pPr>
      <w:r>
        <w:rPr>
          <w:color w:val="990000"/>
        </w:rPr>
        <w:t>【法規內容】</w:t>
      </w:r>
    </w:p>
    <w:p w14:paraId="7EB1B86B" w14:textId="77777777" w:rsidR="002F44D7" w:rsidRDefault="0004160A" w:rsidP="001124E1">
      <w:pPr>
        <w:pStyle w:val="2"/>
        <w:jc w:val="both"/>
      </w:pPr>
      <w:bookmarkStart w:id="1" w:name="a1"/>
      <w:bookmarkEnd w:id="1"/>
      <w:r>
        <w:t>第</w:t>
      </w:r>
      <w:r>
        <w:t>1</w:t>
      </w:r>
      <w:r w:rsidR="002F44D7">
        <w:t>點</w:t>
      </w:r>
    </w:p>
    <w:p w14:paraId="0288D489" w14:textId="7FA8C3C0" w:rsidR="0004160A" w:rsidRDefault="002F44D7" w:rsidP="001124E1">
      <w:pPr>
        <w:ind w:left="142"/>
        <w:jc w:val="both"/>
      </w:pPr>
      <w:r w:rsidRPr="002F44D7">
        <w:rPr>
          <w:color w:val="404040" w:themeColor="text1" w:themeTint="BF"/>
          <w:sz w:val="18"/>
        </w:rPr>
        <w:t>﹝</w:t>
      </w:r>
      <w:r w:rsidRPr="002F44D7">
        <w:rPr>
          <w:color w:val="404040" w:themeColor="text1" w:themeTint="BF"/>
          <w:sz w:val="18"/>
        </w:rPr>
        <w:t>1</w:t>
      </w:r>
      <w:r w:rsidRPr="002F44D7">
        <w:rPr>
          <w:color w:val="404040" w:themeColor="text1" w:themeTint="BF"/>
          <w:sz w:val="18"/>
        </w:rPr>
        <w:t>﹞</w:t>
      </w:r>
      <w:r w:rsidR="0004160A">
        <w:t>原住民族委員會為輔導原住民取得原居住使用公有土地權利，特訂定本要點。</w:t>
      </w:r>
    </w:p>
    <w:p w14:paraId="0294FA23" w14:textId="77777777" w:rsidR="002F44D7" w:rsidRDefault="0004160A" w:rsidP="001124E1">
      <w:pPr>
        <w:pStyle w:val="2"/>
        <w:jc w:val="both"/>
        <w:rPr>
          <w:rFonts w:ascii="新細明體" w:hAnsi="新細明體" w:hint="eastAsia"/>
          <w:b w:val="0"/>
          <w:color w:val="FFFFFF" w:themeColor="background1"/>
        </w:rPr>
      </w:pPr>
      <w:bookmarkStart w:id="2" w:name="a2"/>
      <w:bookmarkEnd w:id="2"/>
      <w:r>
        <w:t>第</w:t>
      </w:r>
      <w:r>
        <w:t>2</w:t>
      </w:r>
      <w:r>
        <w:t>點</w:t>
      </w:r>
      <w:r w:rsidR="002F44D7">
        <w:rPr>
          <w:rFonts w:ascii="新細明體" w:hAnsi="新細明體" w:hint="eastAsia"/>
          <w:b w:val="0"/>
          <w:color w:val="FFFFFF" w:themeColor="background1"/>
        </w:rPr>
        <w:t>∵</w:t>
      </w:r>
    </w:p>
    <w:p w14:paraId="2B3ADD7E" w14:textId="7D254D9C" w:rsidR="001124E1" w:rsidRDefault="002F44D7" w:rsidP="001124E1">
      <w:pPr>
        <w:ind w:left="142"/>
        <w:jc w:val="both"/>
      </w:pPr>
      <w:r w:rsidRPr="002F44D7">
        <w:rPr>
          <w:rFonts w:ascii="新細明體" w:hAnsi="新細明體" w:hint="eastAsia"/>
          <w:color w:val="404040" w:themeColor="text1" w:themeTint="BF"/>
          <w:sz w:val="18"/>
        </w:rPr>
        <w:t>﹝</w:t>
      </w:r>
      <w:r w:rsidRPr="002F44D7">
        <w:rPr>
          <w:rFonts w:ascii="新細明體" w:hAnsi="新細明體" w:hint="eastAsia"/>
          <w:b/>
          <w:color w:val="404040" w:themeColor="text1" w:themeTint="BF"/>
          <w:sz w:val="18"/>
        </w:rPr>
        <w:t>1﹞</w:t>
      </w:r>
      <w:r w:rsidR="001124E1">
        <w:t>本要點實施地區如下：</w:t>
      </w:r>
    </w:p>
    <w:p w14:paraId="4A7D1B0E" w14:textId="77777777" w:rsidR="002F44D7" w:rsidRDefault="001124E1" w:rsidP="001124E1">
      <w:pPr>
        <w:ind w:left="142"/>
        <w:jc w:val="both"/>
        <w:rPr>
          <w:rFonts w:hint="eastAsia"/>
        </w:rPr>
      </w:pPr>
      <w:r>
        <w:rPr>
          <w:rFonts w:hint="eastAsia"/>
        </w:rPr>
        <w:t xml:space="preserve">　　（一）宜蘭縣：南澳鄉、大同鄉</w:t>
      </w:r>
      <w:r w:rsidR="002F44D7">
        <w:rPr>
          <w:rFonts w:hint="eastAsia"/>
        </w:rPr>
        <w:t>。</w:t>
      </w:r>
    </w:p>
    <w:p w14:paraId="7639AF5C" w14:textId="2799016E" w:rsidR="002F44D7" w:rsidRDefault="002F44D7" w:rsidP="001124E1">
      <w:pPr>
        <w:ind w:left="142"/>
        <w:jc w:val="both"/>
        <w:rPr>
          <w:rFonts w:hint="eastAsia"/>
        </w:rPr>
      </w:pPr>
      <w:r>
        <w:rPr>
          <w:rFonts w:hint="eastAsia"/>
        </w:rPr>
        <w:t xml:space="preserve">　　（</w:t>
      </w:r>
      <w:r w:rsidR="001124E1">
        <w:rPr>
          <w:rFonts w:hint="eastAsia"/>
        </w:rPr>
        <w:t>二）新北市：烏來區</w:t>
      </w:r>
      <w:r>
        <w:rPr>
          <w:rFonts w:hint="eastAsia"/>
        </w:rPr>
        <w:t>。</w:t>
      </w:r>
    </w:p>
    <w:p w14:paraId="69128936" w14:textId="1B41D4CB" w:rsidR="002F44D7" w:rsidRDefault="002F44D7" w:rsidP="001124E1">
      <w:pPr>
        <w:ind w:left="142"/>
        <w:jc w:val="both"/>
        <w:rPr>
          <w:rFonts w:hint="eastAsia"/>
        </w:rPr>
      </w:pPr>
      <w:r>
        <w:rPr>
          <w:rFonts w:hint="eastAsia"/>
        </w:rPr>
        <w:t xml:space="preserve">　　（</w:t>
      </w:r>
      <w:r w:rsidR="001124E1">
        <w:rPr>
          <w:rFonts w:hint="eastAsia"/>
        </w:rPr>
        <w:t>三）桃園市：復興區</w:t>
      </w:r>
      <w:r>
        <w:rPr>
          <w:rFonts w:hint="eastAsia"/>
        </w:rPr>
        <w:t>。</w:t>
      </w:r>
    </w:p>
    <w:p w14:paraId="3C32A1A9" w14:textId="0F925098" w:rsidR="002F44D7" w:rsidRDefault="002F44D7" w:rsidP="001124E1">
      <w:pPr>
        <w:ind w:left="142"/>
        <w:jc w:val="both"/>
        <w:rPr>
          <w:rFonts w:hint="eastAsia"/>
        </w:rPr>
      </w:pPr>
      <w:r>
        <w:rPr>
          <w:rFonts w:hint="eastAsia"/>
        </w:rPr>
        <w:t xml:space="preserve">　　（</w:t>
      </w:r>
      <w:r w:rsidR="001124E1">
        <w:rPr>
          <w:rFonts w:hint="eastAsia"/>
        </w:rPr>
        <w:t>四）新竹縣：尖石鄉、五峰鄉、關西鎮</w:t>
      </w:r>
      <w:r>
        <w:rPr>
          <w:rFonts w:hint="eastAsia"/>
        </w:rPr>
        <w:t>。</w:t>
      </w:r>
    </w:p>
    <w:p w14:paraId="17F0E884" w14:textId="2A9EBA42" w:rsidR="002F44D7" w:rsidRDefault="002F44D7" w:rsidP="001124E1">
      <w:pPr>
        <w:ind w:left="142"/>
        <w:jc w:val="both"/>
        <w:rPr>
          <w:rFonts w:hint="eastAsia"/>
        </w:rPr>
      </w:pPr>
      <w:r>
        <w:rPr>
          <w:rFonts w:hint="eastAsia"/>
        </w:rPr>
        <w:t xml:space="preserve">　　（</w:t>
      </w:r>
      <w:r w:rsidR="001124E1">
        <w:rPr>
          <w:rFonts w:hint="eastAsia"/>
        </w:rPr>
        <w:t>五）苗栗縣：泰安鄉、獅潭鄉、南庄鄉</w:t>
      </w:r>
      <w:r>
        <w:rPr>
          <w:rFonts w:hint="eastAsia"/>
        </w:rPr>
        <w:t>。</w:t>
      </w:r>
    </w:p>
    <w:p w14:paraId="16353EBA" w14:textId="3E189A7A" w:rsidR="002F44D7" w:rsidRDefault="002F44D7" w:rsidP="001124E1">
      <w:pPr>
        <w:ind w:left="142"/>
        <w:jc w:val="both"/>
        <w:rPr>
          <w:rFonts w:hint="eastAsia"/>
        </w:rPr>
      </w:pPr>
      <w:r>
        <w:rPr>
          <w:rFonts w:hint="eastAsia"/>
        </w:rPr>
        <w:t xml:space="preserve">　　（</w:t>
      </w:r>
      <w:r w:rsidR="001124E1">
        <w:rPr>
          <w:rFonts w:hint="eastAsia"/>
        </w:rPr>
        <w:t>六）台中市：和平區</w:t>
      </w:r>
      <w:r>
        <w:rPr>
          <w:rFonts w:hint="eastAsia"/>
        </w:rPr>
        <w:t>。</w:t>
      </w:r>
    </w:p>
    <w:p w14:paraId="2A7CF2AE" w14:textId="66A7AC99" w:rsidR="002F44D7" w:rsidRDefault="002F44D7" w:rsidP="001124E1">
      <w:pPr>
        <w:ind w:left="142"/>
        <w:jc w:val="both"/>
        <w:rPr>
          <w:rFonts w:hint="eastAsia"/>
        </w:rPr>
      </w:pPr>
      <w:r>
        <w:rPr>
          <w:rFonts w:hint="eastAsia"/>
        </w:rPr>
        <w:t xml:space="preserve">　　（</w:t>
      </w:r>
      <w:r w:rsidR="001124E1">
        <w:rPr>
          <w:rFonts w:hint="eastAsia"/>
        </w:rPr>
        <w:t>七）南投縣：仁愛鄉、信義鄉、魚池鄉</w:t>
      </w:r>
      <w:r>
        <w:rPr>
          <w:rFonts w:hint="eastAsia"/>
        </w:rPr>
        <w:t>。</w:t>
      </w:r>
    </w:p>
    <w:p w14:paraId="6E14EB0A" w14:textId="00817E4E" w:rsidR="002F44D7" w:rsidRDefault="002F44D7" w:rsidP="001124E1">
      <w:pPr>
        <w:ind w:left="142"/>
        <w:jc w:val="both"/>
        <w:rPr>
          <w:rFonts w:hint="eastAsia"/>
        </w:rPr>
      </w:pPr>
      <w:r>
        <w:rPr>
          <w:rFonts w:hint="eastAsia"/>
        </w:rPr>
        <w:t xml:space="preserve">　　（</w:t>
      </w:r>
      <w:r w:rsidR="001124E1">
        <w:rPr>
          <w:rFonts w:hint="eastAsia"/>
        </w:rPr>
        <w:t>八）嘉義縣：阿里山鄉</w:t>
      </w:r>
      <w:r>
        <w:rPr>
          <w:rFonts w:hint="eastAsia"/>
        </w:rPr>
        <w:t>。</w:t>
      </w:r>
    </w:p>
    <w:p w14:paraId="2A18C42E" w14:textId="11CDF4DD" w:rsidR="002F44D7" w:rsidRDefault="002F44D7" w:rsidP="001124E1">
      <w:pPr>
        <w:ind w:left="142"/>
        <w:jc w:val="both"/>
        <w:rPr>
          <w:rFonts w:hint="eastAsia"/>
        </w:rPr>
      </w:pPr>
      <w:r>
        <w:rPr>
          <w:rFonts w:hint="eastAsia"/>
        </w:rPr>
        <w:t xml:space="preserve">　　（</w:t>
      </w:r>
      <w:r w:rsidR="001124E1">
        <w:rPr>
          <w:rFonts w:hint="eastAsia"/>
        </w:rPr>
        <w:t>九）高雄市：那瑪夏區、桃源區、茂林區、六龜區</w:t>
      </w:r>
      <w:r>
        <w:rPr>
          <w:rFonts w:hint="eastAsia"/>
        </w:rPr>
        <w:t>。</w:t>
      </w:r>
    </w:p>
    <w:p w14:paraId="75A89B4A" w14:textId="5A47949C" w:rsidR="002F44D7" w:rsidRDefault="002F44D7" w:rsidP="001124E1">
      <w:pPr>
        <w:ind w:left="142"/>
        <w:jc w:val="both"/>
        <w:rPr>
          <w:rFonts w:hint="eastAsia"/>
        </w:rPr>
      </w:pPr>
      <w:r>
        <w:rPr>
          <w:rFonts w:hint="eastAsia"/>
        </w:rPr>
        <w:t xml:space="preserve">　　（</w:t>
      </w:r>
      <w:r w:rsidR="001124E1">
        <w:rPr>
          <w:rFonts w:hint="eastAsia"/>
        </w:rPr>
        <w:t>十）屏東縣：來義鄉、泰武鄉、瑪家鄉、三地門鄉、霧臺鄉、獅子鄉、春日鄉、牡丹鄉、萬巒鄉、內埔鄉、滿州鄉</w:t>
      </w:r>
      <w:r>
        <w:rPr>
          <w:rFonts w:hint="eastAsia"/>
        </w:rPr>
        <w:t>。</w:t>
      </w:r>
    </w:p>
    <w:p w14:paraId="53164672" w14:textId="7EEDE2B1" w:rsidR="002F44D7" w:rsidRDefault="002F44D7" w:rsidP="001124E1">
      <w:pPr>
        <w:ind w:left="142"/>
        <w:jc w:val="both"/>
      </w:pPr>
      <w:r>
        <w:rPr>
          <w:rFonts w:hint="eastAsia"/>
        </w:rPr>
        <w:t xml:space="preserve">　　（</w:t>
      </w:r>
      <w:r w:rsidR="001124E1">
        <w:rPr>
          <w:rFonts w:hint="eastAsia"/>
        </w:rPr>
        <w:t>十一）台東縣：成功鎮、關山鎮、東河鄉、長濱鄉、鹿野鄉、池上鄉、</w:t>
      </w:r>
      <w:r w:rsidR="001124E1">
        <w:t xml:space="preserve"> </w:t>
      </w:r>
      <w:r w:rsidR="001124E1">
        <w:t>卑南鄉、大武鄉、台東市、太麻里鄉、金峰鄉、海端鄉、達仁鄉</w:t>
      </w:r>
      <w:r w:rsidR="001124E1">
        <w:t xml:space="preserve"> </w:t>
      </w:r>
      <w:r w:rsidR="001124E1">
        <w:t>、延平鄉、蘭嶼鄉</w:t>
      </w:r>
      <w:r>
        <w:t>。</w:t>
      </w:r>
    </w:p>
    <w:p w14:paraId="6BBD8310" w14:textId="39F82987" w:rsidR="002F44D7" w:rsidRDefault="002F44D7" w:rsidP="001124E1">
      <w:pPr>
        <w:ind w:left="142"/>
        <w:jc w:val="both"/>
      </w:pPr>
      <w:r>
        <w:t xml:space="preserve">　　（</w:t>
      </w:r>
      <w:r w:rsidR="001124E1">
        <w:rPr>
          <w:rFonts w:hint="eastAsia"/>
        </w:rPr>
        <w:t>十二）花蓮縣：鳳林鎮、玉里鎮、新城鄉、吉安鄉、光復鄉、豐濱鄉、</w:t>
      </w:r>
      <w:r w:rsidR="001124E1">
        <w:t xml:space="preserve"> </w:t>
      </w:r>
      <w:r w:rsidR="001124E1">
        <w:t>瑞穗鄉、壽豐鄉、富里鄉、花蓮市、秀林鄉、卓溪鄉、萬榮鄉</w:t>
      </w:r>
      <w:r>
        <w:t>。</w:t>
      </w:r>
    </w:p>
    <w:p w14:paraId="65C26F13" w14:textId="3147F944" w:rsidR="001124E1" w:rsidRDefault="002F44D7" w:rsidP="001124E1">
      <w:pPr>
        <w:ind w:left="142"/>
        <w:jc w:val="both"/>
      </w:pPr>
      <w:r>
        <w:lastRenderedPageBreak/>
        <w:t xml:space="preserve">　　（</w:t>
      </w:r>
      <w:r w:rsidR="001124E1">
        <w:rPr>
          <w:rFonts w:hint="eastAsia"/>
        </w:rPr>
        <w:t>十三）依原住民族特定區域計畫規定得劃編原住民保留地之土地。</w:t>
      </w:r>
    </w:p>
    <w:p w14:paraId="5B222049" w14:textId="1B065302" w:rsidR="002F44D7" w:rsidRDefault="002F44D7" w:rsidP="00662FDF">
      <w:pPr>
        <w:pStyle w:val="3"/>
        <w:rPr>
          <w:rFonts w:hint="eastAsia"/>
        </w:rPr>
      </w:pPr>
      <w:r>
        <w:rPr>
          <w:rFonts w:hint="eastAsia"/>
        </w:rPr>
        <w:t>--</w:t>
      </w:r>
      <w:r w:rsidRPr="005230F1">
        <w:rPr>
          <w:rFonts w:hint="eastAsia"/>
        </w:rPr>
        <w:t>10</w:t>
      </w:r>
      <w:r w:rsidRPr="005230F1">
        <w:t>9</w:t>
      </w:r>
      <w:r w:rsidRPr="005230F1">
        <w:rPr>
          <w:rFonts w:hint="eastAsia"/>
        </w:rPr>
        <w:t>年</w:t>
      </w:r>
      <w:r>
        <w:t>3</w:t>
      </w:r>
      <w:r w:rsidRPr="005230F1">
        <w:rPr>
          <w:rFonts w:hint="eastAsia"/>
        </w:rPr>
        <w:t>月</w:t>
      </w:r>
      <w:r>
        <w:t>3</w:t>
      </w:r>
      <w:r w:rsidRPr="005230F1">
        <w:rPr>
          <w:rFonts w:hint="eastAsia"/>
        </w:rPr>
        <w:t>日修正前條文</w:t>
      </w:r>
      <w:r w:rsidRPr="005230F1">
        <w:rPr>
          <w:rFonts w:hint="eastAsia"/>
        </w:rPr>
        <w:t>--</w:t>
      </w:r>
      <w:hyperlink r:id="rId14" w:history="1">
        <w:r w:rsidRPr="005230F1">
          <w:rPr>
            <w:rStyle w:val="a3"/>
            <w:szCs w:val="20"/>
          </w:rPr>
          <w:t>比對程式</w:t>
        </w:r>
      </w:hyperlink>
    </w:p>
    <w:p w14:paraId="6D7DA06D" w14:textId="1A0D377A" w:rsidR="0004160A" w:rsidRPr="001124E1" w:rsidRDefault="002F44D7" w:rsidP="001124E1">
      <w:pPr>
        <w:ind w:left="142"/>
        <w:jc w:val="both"/>
        <w:rPr>
          <w:color w:val="5F5F5F"/>
        </w:rPr>
      </w:pPr>
      <w:r w:rsidRPr="002F44D7">
        <w:rPr>
          <w:rFonts w:hint="eastAsia"/>
          <w:color w:val="404040" w:themeColor="text1" w:themeTint="BF"/>
          <w:sz w:val="18"/>
        </w:rPr>
        <w:t>﹝</w:t>
      </w:r>
      <w:r w:rsidRPr="002F44D7">
        <w:rPr>
          <w:rFonts w:hint="eastAsia"/>
          <w:color w:val="404040" w:themeColor="text1" w:themeTint="BF"/>
          <w:sz w:val="18"/>
        </w:rPr>
        <w:t>1</w:t>
      </w:r>
      <w:r w:rsidRPr="002F44D7">
        <w:rPr>
          <w:rFonts w:hint="eastAsia"/>
          <w:color w:val="404040" w:themeColor="text1" w:themeTint="BF"/>
          <w:sz w:val="18"/>
        </w:rPr>
        <w:t>﹞</w:t>
      </w:r>
      <w:r w:rsidR="0004160A" w:rsidRPr="001124E1">
        <w:rPr>
          <w:color w:val="5F5F5F"/>
        </w:rPr>
        <w:t>本要點實施地區如下：</w:t>
      </w:r>
    </w:p>
    <w:p w14:paraId="0169917E" w14:textId="77777777" w:rsidR="002F44D7" w:rsidRDefault="0004160A" w:rsidP="001124E1">
      <w:pPr>
        <w:ind w:left="142"/>
        <w:jc w:val="both"/>
        <w:rPr>
          <w:color w:val="5F5F5F"/>
        </w:rPr>
      </w:pPr>
      <w:r w:rsidRPr="001124E1">
        <w:rPr>
          <w:color w:val="5F5F5F"/>
        </w:rPr>
        <w:t xml:space="preserve">　　（一）宜蘭縣：南澳鄉、大同鄉</w:t>
      </w:r>
      <w:r w:rsidR="002F44D7">
        <w:rPr>
          <w:color w:val="5F5F5F"/>
        </w:rPr>
        <w:t>。</w:t>
      </w:r>
    </w:p>
    <w:p w14:paraId="7B042707" w14:textId="76099D72" w:rsidR="002F44D7" w:rsidRDefault="002F44D7" w:rsidP="001124E1">
      <w:pPr>
        <w:ind w:left="142"/>
        <w:jc w:val="both"/>
        <w:rPr>
          <w:color w:val="5F5F5F"/>
        </w:rPr>
      </w:pPr>
      <w:r>
        <w:rPr>
          <w:color w:val="5F5F5F"/>
        </w:rPr>
        <w:t xml:space="preserve">　　（</w:t>
      </w:r>
      <w:r w:rsidR="0004160A" w:rsidRPr="001124E1">
        <w:rPr>
          <w:color w:val="5F5F5F"/>
        </w:rPr>
        <w:t>二）新北市：烏來區</w:t>
      </w:r>
      <w:r>
        <w:rPr>
          <w:color w:val="5F5F5F"/>
        </w:rPr>
        <w:t>。</w:t>
      </w:r>
    </w:p>
    <w:p w14:paraId="24FA818D" w14:textId="51D6F0E9" w:rsidR="002F44D7" w:rsidRDefault="002F44D7" w:rsidP="001124E1">
      <w:pPr>
        <w:ind w:left="142"/>
        <w:jc w:val="both"/>
        <w:rPr>
          <w:color w:val="5F5F5F"/>
        </w:rPr>
      </w:pPr>
      <w:r>
        <w:rPr>
          <w:color w:val="5F5F5F"/>
        </w:rPr>
        <w:t xml:space="preserve">　　（</w:t>
      </w:r>
      <w:r w:rsidR="0004160A" w:rsidRPr="001124E1">
        <w:rPr>
          <w:color w:val="5F5F5F"/>
        </w:rPr>
        <w:t>三）桃園市：復興區</w:t>
      </w:r>
      <w:r>
        <w:rPr>
          <w:color w:val="5F5F5F"/>
        </w:rPr>
        <w:t>。</w:t>
      </w:r>
    </w:p>
    <w:p w14:paraId="02C06C9C" w14:textId="15D70FF3" w:rsidR="002F44D7" w:rsidRDefault="002F44D7" w:rsidP="001124E1">
      <w:pPr>
        <w:ind w:left="142"/>
        <w:jc w:val="both"/>
        <w:rPr>
          <w:color w:val="5F5F5F"/>
        </w:rPr>
      </w:pPr>
      <w:r>
        <w:rPr>
          <w:color w:val="5F5F5F"/>
        </w:rPr>
        <w:t xml:space="preserve">　　（</w:t>
      </w:r>
      <w:r w:rsidR="0004160A" w:rsidRPr="001124E1">
        <w:rPr>
          <w:color w:val="5F5F5F"/>
        </w:rPr>
        <w:t>四）新竹縣：尖石鄉、五峰鄉、關西鎮</w:t>
      </w:r>
      <w:r>
        <w:rPr>
          <w:color w:val="5F5F5F"/>
        </w:rPr>
        <w:t>。</w:t>
      </w:r>
    </w:p>
    <w:p w14:paraId="7465829A" w14:textId="678FBBFE" w:rsidR="002F44D7" w:rsidRDefault="002F44D7" w:rsidP="001124E1">
      <w:pPr>
        <w:ind w:left="142"/>
        <w:jc w:val="both"/>
        <w:rPr>
          <w:color w:val="5F5F5F"/>
        </w:rPr>
      </w:pPr>
      <w:r>
        <w:rPr>
          <w:color w:val="5F5F5F"/>
        </w:rPr>
        <w:t xml:space="preserve">　　（</w:t>
      </w:r>
      <w:r w:rsidR="0004160A" w:rsidRPr="001124E1">
        <w:rPr>
          <w:color w:val="5F5F5F"/>
        </w:rPr>
        <w:t>五）苗栗縣：泰安鄉、獅潭鄉、南庄鄉</w:t>
      </w:r>
      <w:r>
        <w:rPr>
          <w:color w:val="5F5F5F"/>
        </w:rPr>
        <w:t>。</w:t>
      </w:r>
    </w:p>
    <w:p w14:paraId="63683B6D" w14:textId="00D8554F" w:rsidR="002F44D7" w:rsidRDefault="002F44D7" w:rsidP="001124E1">
      <w:pPr>
        <w:ind w:left="142"/>
        <w:jc w:val="both"/>
        <w:rPr>
          <w:color w:val="5F5F5F"/>
        </w:rPr>
      </w:pPr>
      <w:r>
        <w:rPr>
          <w:color w:val="5F5F5F"/>
        </w:rPr>
        <w:t xml:space="preserve">　　（</w:t>
      </w:r>
      <w:r w:rsidR="0004160A" w:rsidRPr="001124E1">
        <w:rPr>
          <w:color w:val="5F5F5F"/>
        </w:rPr>
        <w:t>六）台中市：和平區</w:t>
      </w:r>
      <w:r>
        <w:rPr>
          <w:color w:val="5F5F5F"/>
        </w:rPr>
        <w:t>。</w:t>
      </w:r>
    </w:p>
    <w:p w14:paraId="14CB54CE" w14:textId="6423A2DD" w:rsidR="002F44D7" w:rsidRDefault="002F44D7" w:rsidP="001124E1">
      <w:pPr>
        <w:ind w:left="142"/>
        <w:jc w:val="both"/>
        <w:rPr>
          <w:color w:val="5F5F5F"/>
        </w:rPr>
      </w:pPr>
      <w:r>
        <w:rPr>
          <w:color w:val="5F5F5F"/>
        </w:rPr>
        <w:t xml:space="preserve">　　（</w:t>
      </w:r>
      <w:r w:rsidR="0004160A" w:rsidRPr="001124E1">
        <w:rPr>
          <w:color w:val="5F5F5F"/>
        </w:rPr>
        <w:t>七）南投縣：仁愛鄉、信義鄉、魚池鄉</w:t>
      </w:r>
      <w:r>
        <w:rPr>
          <w:color w:val="5F5F5F"/>
        </w:rPr>
        <w:t>。</w:t>
      </w:r>
    </w:p>
    <w:p w14:paraId="618EB692" w14:textId="1B40FCB9" w:rsidR="002F44D7" w:rsidRDefault="002F44D7" w:rsidP="001124E1">
      <w:pPr>
        <w:ind w:left="142"/>
        <w:jc w:val="both"/>
        <w:rPr>
          <w:color w:val="5F5F5F"/>
        </w:rPr>
      </w:pPr>
      <w:r>
        <w:rPr>
          <w:color w:val="5F5F5F"/>
        </w:rPr>
        <w:t xml:space="preserve">　　（</w:t>
      </w:r>
      <w:r w:rsidR="0004160A" w:rsidRPr="001124E1">
        <w:rPr>
          <w:color w:val="5F5F5F"/>
        </w:rPr>
        <w:t>八）嘉義縣：阿里山鄉</w:t>
      </w:r>
      <w:r>
        <w:rPr>
          <w:color w:val="5F5F5F"/>
        </w:rPr>
        <w:t>。</w:t>
      </w:r>
    </w:p>
    <w:p w14:paraId="49B12DDD" w14:textId="5D631E12" w:rsidR="002F44D7" w:rsidRDefault="002F44D7" w:rsidP="001124E1">
      <w:pPr>
        <w:ind w:left="142"/>
        <w:jc w:val="both"/>
        <w:rPr>
          <w:color w:val="5F5F5F"/>
        </w:rPr>
      </w:pPr>
      <w:r>
        <w:rPr>
          <w:color w:val="5F5F5F"/>
        </w:rPr>
        <w:t xml:space="preserve">　　（</w:t>
      </w:r>
      <w:r w:rsidR="0004160A" w:rsidRPr="001124E1">
        <w:rPr>
          <w:color w:val="5F5F5F"/>
        </w:rPr>
        <w:t>九）高雄市：那瑪夏區、桃源區、茂林區、六龜區</w:t>
      </w:r>
      <w:r>
        <w:rPr>
          <w:color w:val="5F5F5F"/>
        </w:rPr>
        <w:t>。</w:t>
      </w:r>
    </w:p>
    <w:p w14:paraId="6CDBEA99" w14:textId="247B5721" w:rsidR="002F44D7" w:rsidRDefault="002F44D7" w:rsidP="001124E1">
      <w:pPr>
        <w:ind w:left="142"/>
        <w:jc w:val="both"/>
        <w:rPr>
          <w:color w:val="5F5F5F"/>
        </w:rPr>
      </w:pPr>
      <w:r>
        <w:rPr>
          <w:color w:val="5F5F5F"/>
        </w:rPr>
        <w:t xml:space="preserve">　　（</w:t>
      </w:r>
      <w:r w:rsidR="0004160A" w:rsidRPr="001124E1">
        <w:rPr>
          <w:color w:val="5F5F5F"/>
        </w:rPr>
        <w:t>十）屏東縣：來義鄉、泰武鄉、瑪家鄉、三地門鄉、霧臺鄉、獅子鄉、春日鄉、牡丹鄉、萬巒鄉、內埔鄉、滿洲鄉</w:t>
      </w:r>
      <w:r>
        <w:rPr>
          <w:color w:val="5F5F5F"/>
        </w:rPr>
        <w:t>。</w:t>
      </w:r>
    </w:p>
    <w:p w14:paraId="02B08357" w14:textId="319E2746" w:rsidR="002F44D7" w:rsidRDefault="002F44D7" w:rsidP="001124E1">
      <w:pPr>
        <w:ind w:left="142"/>
        <w:jc w:val="both"/>
        <w:rPr>
          <w:color w:val="5F5F5F"/>
        </w:rPr>
      </w:pPr>
      <w:r>
        <w:rPr>
          <w:color w:val="5F5F5F"/>
        </w:rPr>
        <w:t xml:space="preserve">　　（</w:t>
      </w:r>
      <w:r w:rsidR="0004160A" w:rsidRPr="001124E1">
        <w:rPr>
          <w:color w:val="5F5F5F"/>
        </w:rPr>
        <w:t>十一）台東縣：成功鎮、關山鎮、東河鄉、長濱鄉、鹿野鄉、池上鄉、卑南鄉、大武鄉、台東市、太麻里鄉、金峰鄉、海端鄉、達仁鄉、延平鄉、蘭嶼鄉</w:t>
      </w:r>
      <w:r>
        <w:rPr>
          <w:color w:val="5F5F5F"/>
        </w:rPr>
        <w:t>。</w:t>
      </w:r>
    </w:p>
    <w:p w14:paraId="1494F1C7" w14:textId="3B3C99B0" w:rsidR="0004160A" w:rsidRPr="00AA775E" w:rsidRDefault="002F44D7" w:rsidP="001124E1">
      <w:pPr>
        <w:ind w:left="142"/>
        <w:jc w:val="both"/>
        <w:rPr>
          <w:color w:val="5F5F5F"/>
        </w:rPr>
      </w:pPr>
      <w:r>
        <w:rPr>
          <w:color w:val="5F5F5F"/>
        </w:rPr>
        <w:t xml:space="preserve">　　（</w:t>
      </w:r>
      <w:r w:rsidR="0004160A" w:rsidRPr="001124E1">
        <w:rPr>
          <w:color w:val="5F5F5F"/>
        </w:rPr>
        <w:t>十二）花蓮縣：鳳林鎮、玉里鎮、新城鄉、吉安鄉、光復鄉、豐濱鄉、瑞穗鄉、壽豐鄉、富里鄉、花蓮市、秀林鄉、卓溪鄉、萬榮鄉。</w:t>
      </w:r>
      <w:r w:rsidR="00AA775E" w:rsidRPr="00AA775E">
        <w:rPr>
          <w:rFonts w:ascii="新細明體" w:hAnsi="新細明體" w:hint="eastAsia"/>
          <w:color w:val="FFFFFF" w:themeColor="background1"/>
        </w:rPr>
        <w:t>∴</w:t>
      </w:r>
    </w:p>
    <w:p w14:paraId="043C88B7" w14:textId="77777777" w:rsidR="002F44D7" w:rsidRDefault="0004160A" w:rsidP="001124E1">
      <w:pPr>
        <w:pStyle w:val="2"/>
        <w:jc w:val="both"/>
        <w:rPr>
          <w:rFonts w:ascii="新細明體" w:hAnsi="新細明體" w:hint="eastAsia"/>
          <w:b w:val="0"/>
          <w:color w:val="FFFFFF" w:themeColor="background1"/>
        </w:rPr>
      </w:pPr>
      <w:bookmarkStart w:id="3" w:name="a3"/>
      <w:bookmarkEnd w:id="3"/>
      <w:r>
        <w:t>第</w:t>
      </w:r>
      <w:r>
        <w:t>3</w:t>
      </w:r>
      <w:r>
        <w:t>點</w:t>
      </w:r>
      <w:r w:rsidR="002F44D7">
        <w:rPr>
          <w:rFonts w:ascii="新細明體" w:hAnsi="新細明體" w:hint="eastAsia"/>
          <w:b w:val="0"/>
          <w:color w:val="FFFFFF" w:themeColor="background1"/>
        </w:rPr>
        <w:t>∵</w:t>
      </w:r>
    </w:p>
    <w:p w14:paraId="235A34F7" w14:textId="69BA48A8" w:rsidR="002F44D7" w:rsidRDefault="002F44D7" w:rsidP="001124E1">
      <w:pPr>
        <w:ind w:left="142"/>
        <w:jc w:val="both"/>
      </w:pPr>
      <w:r w:rsidRPr="002F44D7">
        <w:rPr>
          <w:rFonts w:hint="eastAsia"/>
          <w:color w:val="404040" w:themeColor="text1" w:themeTint="BF"/>
          <w:sz w:val="18"/>
        </w:rPr>
        <w:t>﹝</w:t>
      </w:r>
      <w:r w:rsidRPr="002F44D7">
        <w:rPr>
          <w:rFonts w:hint="eastAsia"/>
          <w:color w:val="404040" w:themeColor="text1" w:themeTint="BF"/>
          <w:sz w:val="18"/>
        </w:rPr>
        <w:t>1</w:t>
      </w:r>
      <w:r w:rsidRPr="002F44D7">
        <w:rPr>
          <w:rFonts w:hint="eastAsia"/>
          <w:color w:val="404040" w:themeColor="text1" w:themeTint="BF"/>
          <w:sz w:val="18"/>
        </w:rPr>
        <w:t>﹞</w:t>
      </w:r>
      <w:r w:rsidR="001124E1">
        <w:t>原住民於七十七年二月一日前即已使用其祖先遺留且迄今仍繼續使用之公有土地，檢附相關證明文件，向土地所在地之鄉（鎮、市、區）公所申請劃編為原住民保留地</w:t>
      </w:r>
      <w:r>
        <w:t>。</w:t>
      </w:r>
    </w:p>
    <w:p w14:paraId="2B7A9DB0" w14:textId="3C91271D" w:rsidR="002F44D7" w:rsidRPr="001124E1" w:rsidRDefault="002F44D7" w:rsidP="001124E1">
      <w:pPr>
        <w:ind w:left="142"/>
        <w:jc w:val="both"/>
        <w:rPr>
          <w:color w:val="17365D"/>
        </w:rPr>
      </w:pPr>
      <w:r w:rsidRPr="002F44D7">
        <w:rPr>
          <w:color w:val="404040" w:themeColor="text1" w:themeTint="BF"/>
          <w:sz w:val="18"/>
        </w:rPr>
        <w:t>﹝</w:t>
      </w:r>
      <w:r w:rsidRPr="002F44D7">
        <w:rPr>
          <w:color w:val="404040" w:themeColor="text1" w:themeTint="BF"/>
          <w:sz w:val="18"/>
        </w:rPr>
        <w:t>2</w:t>
      </w:r>
      <w:r w:rsidRPr="002F44D7">
        <w:rPr>
          <w:color w:val="404040" w:themeColor="text1" w:themeTint="BF"/>
          <w:sz w:val="18"/>
        </w:rPr>
        <w:t>﹞</w:t>
      </w:r>
      <w:r w:rsidRPr="001124E1">
        <w:rPr>
          <w:rFonts w:hint="eastAsia"/>
          <w:color w:val="17365D"/>
        </w:rPr>
        <w:t>前項申請劃編之土地，有下列情形之一者，該土地不得劃編為原住民保留地：</w:t>
      </w:r>
    </w:p>
    <w:p w14:paraId="1A004015" w14:textId="77777777" w:rsidR="002F44D7" w:rsidRDefault="002F44D7" w:rsidP="001124E1">
      <w:pPr>
        <w:ind w:left="142"/>
        <w:jc w:val="both"/>
        <w:rPr>
          <w:rFonts w:hint="eastAsia"/>
          <w:color w:val="17365D"/>
        </w:rPr>
      </w:pPr>
      <w:r w:rsidRPr="001124E1">
        <w:rPr>
          <w:rFonts w:hint="eastAsia"/>
          <w:color w:val="17365D"/>
        </w:rPr>
        <w:t xml:space="preserve">　　（一）依土地法第</w:t>
      </w:r>
      <w:hyperlink r:id="rId15" w:anchor="a14" w:history="1">
        <w:r w:rsidRPr="00ED2BA8">
          <w:rPr>
            <w:rStyle w:val="a3"/>
            <w:rFonts w:ascii="Times New Roman" w:hAnsi="Times New Roman" w:hint="eastAsia"/>
          </w:rPr>
          <w:t>十四</w:t>
        </w:r>
      </w:hyperlink>
      <w:r w:rsidRPr="001124E1">
        <w:rPr>
          <w:rFonts w:hint="eastAsia"/>
          <w:color w:val="17365D"/>
        </w:rPr>
        <w:t>條規定不得私有之土地。但原住民申請經公產管理機關同意配合提供劃編原住民保留地者、已奉核定劃編為原住民保留地者，不在此限</w:t>
      </w:r>
      <w:r>
        <w:rPr>
          <w:rFonts w:hint="eastAsia"/>
          <w:color w:val="17365D"/>
        </w:rPr>
        <w:t>。</w:t>
      </w:r>
    </w:p>
    <w:p w14:paraId="4E647446" w14:textId="16A722A0" w:rsidR="002F44D7" w:rsidRDefault="002F44D7" w:rsidP="001124E1">
      <w:pPr>
        <w:ind w:left="142"/>
        <w:jc w:val="both"/>
      </w:pPr>
      <w:r>
        <w:rPr>
          <w:rFonts w:hint="eastAsia"/>
          <w:color w:val="17365D"/>
        </w:rPr>
        <w:t xml:space="preserve">　　（</w:t>
      </w:r>
      <w:r w:rsidRPr="001124E1">
        <w:rPr>
          <w:rFonts w:hint="eastAsia"/>
          <w:color w:val="17365D"/>
        </w:rPr>
        <w:t>二）依水利法第</w:t>
      </w:r>
      <w:hyperlink r:id="rId16" w:anchor="a83" w:history="1">
        <w:r w:rsidRPr="00ED2BA8">
          <w:rPr>
            <w:rStyle w:val="a3"/>
            <w:rFonts w:ascii="Times New Roman" w:hAnsi="Times New Roman" w:hint="eastAsia"/>
          </w:rPr>
          <w:t>八十三</w:t>
        </w:r>
      </w:hyperlink>
      <w:r w:rsidRPr="001124E1">
        <w:rPr>
          <w:rFonts w:hint="eastAsia"/>
          <w:color w:val="17365D"/>
        </w:rPr>
        <w:t>條規定屬於尋常洪水位行水區域之土地</w:t>
      </w:r>
      <w:r>
        <w:t>。</w:t>
      </w:r>
    </w:p>
    <w:p w14:paraId="35C5606F" w14:textId="505D8877" w:rsidR="002F44D7" w:rsidRPr="00662FDF" w:rsidRDefault="002F44D7" w:rsidP="001124E1">
      <w:pPr>
        <w:ind w:left="142"/>
        <w:jc w:val="both"/>
      </w:pPr>
      <w:r w:rsidRPr="002F44D7">
        <w:rPr>
          <w:color w:val="404040" w:themeColor="text1" w:themeTint="BF"/>
          <w:sz w:val="18"/>
        </w:rPr>
        <w:t>﹝</w:t>
      </w:r>
      <w:r w:rsidRPr="002F44D7">
        <w:rPr>
          <w:color w:val="404040" w:themeColor="text1" w:themeTint="BF"/>
          <w:sz w:val="18"/>
        </w:rPr>
        <w:t>3</w:t>
      </w:r>
      <w:r w:rsidRPr="002F44D7">
        <w:rPr>
          <w:color w:val="404040" w:themeColor="text1" w:themeTint="BF"/>
          <w:sz w:val="18"/>
        </w:rPr>
        <w:t>﹞</w:t>
      </w:r>
      <w:r w:rsidRPr="00662FDF">
        <w:rPr>
          <w:rFonts w:hint="eastAsia"/>
        </w:rPr>
        <w:t>第一項土地使用因下列情形之一而中斷者，亦得劃編為原住民保留地：</w:t>
      </w:r>
    </w:p>
    <w:p w14:paraId="7011466E" w14:textId="77777777" w:rsidR="002F44D7" w:rsidRDefault="002F44D7" w:rsidP="001124E1">
      <w:pPr>
        <w:ind w:left="142"/>
        <w:jc w:val="both"/>
        <w:rPr>
          <w:rFonts w:hint="eastAsia"/>
        </w:rPr>
      </w:pPr>
      <w:r w:rsidRPr="00662FDF">
        <w:rPr>
          <w:rFonts w:hint="eastAsia"/>
        </w:rPr>
        <w:t xml:space="preserve">　　（一）經公產管理機關提起訴訟或以其他方式排除使用</w:t>
      </w:r>
      <w:r>
        <w:rPr>
          <w:rFonts w:hint="eastAsia"/>
        </w:rPr>
        <w:t>。</w:t>
      </w:r>
    </w:p>
    <w:p w14:paraId="61C7EE6F" w14:textId="77777777" w:rsidR="002F44D7" w:rsidRDefault="002F44D7" w:rsidP="001124E1">
      <w:pPr>
        <w:ind w:left="142"/>
        <w:jc w:val="both"/>
        <w:rPr>
          <w:rFonts w:hint="eastAsia"/>
        </w:rPr>
      </w:pPr>
      <w:r>
        <w:rPr>
          <w:rFonts w:hint="eastAsia"/>
        </w:rPr>
        <w:t xml:space="preserve">　　（</w:t>
      </w:r>
      <w:r w:rsidRPr="00662FDF">
        <w:rPr>
          <w:rFonts w:hint="eastAsia"/>
        </w:rPr>
        <w:t>二）因不可抗力或天然災害等因素，致使用中斷</w:t>
      </w:r>
      <w:r>
        <w:rPr>
          <w:rFonts w:hint="eastAsia"/>
        </w:rPr>
        <w:t>。</w:t>
      </w:r>
    </w:p>
    <w:p w14:paraId="4E12F78F" w14:textId="77777777" w:rsidR="002F44D7" w:rsidRDefault="002F44D7" w:rsidP="001124E1">
      <w:pPr>
        <w:ind w:left="142"/>
        <w:jc w:val="both"/>
        <w:rPr>
          <w:rFonts w:hint="eastAsia"/>
        </w:rPr>
      </w:pPr>
      <w:r>
        <w:rPr>
          <w:rFonts w:hint="eastAsia"/>
        </w:rPr>
        <w:t xml:space="preserve">　　（</w:t>
      </w:r>
      <w:r w:rsidRPr="00662FDF">
        <w:rPr>
          <w:rFonts w:hint="eastAsia"/>
        </w:rPr>
        <w:t>三）經公產管理機關排除占有，現況有地上物或居住之設施</w:t>
      </w:r>
      <w:r>
        <w:rPr>
          <w:rFonts w:hint="eastAsia"/>
        </w:rPr>
        <w:t>。</w:t>
      </w:r>
    </w:p>
    <w:p w14:paraId="48AFFD9E" w14:textId="77777777" w:rsidR="002F44D7" w:rsidRDefault="002F44D7" w:rsidP="001124E1">
      <w:pPr>
        <w:ind w:left="142"/>
        <w:jc w:val="both"/>
        <w:rPr>
          <w:rFonts w:hint="eastAsia"/>
        </w:rPr>
      </w:pPr>
      <w:r>
        <w:rPr>
          <w:rFonts w:hint="eastAsia"/>
        </w:rPr>
        <w:t xml:space="preserve">　　（</w:t>
      </w:r>
      <w:r w:rsidRPr="00662FDF">
        <w:rPr>
          <w:rFonts w:hint="eastAsia"/>
        </w:rPr>
        <w:t>四）因土地使用人之糾紛而有中斷情形，經釐清糾紛</w:t>
      </w:r>
      <w:r>
        <w:rPr>
          <w:rFonts w:hint="eastAsia"/>
        </w:rPr>
        <w:t>。</w:t>
      </w:r>
    </w:p>
    <w:p w14:paraId="24E2393D" w14:textId="22A179FB" w:rsidR="002F44D7" w:rsidRDefault="002F44D7" w:rsidP="001124E1">
      <w:pPr>
        <w:ind w:left="142"/>
        <w:jc w:val="both"/>
      </w:pPr>
      <w:r>
        <w:rPr>
          <w:rFonts w:hint="eastAsia"/>
        </w:rPr>
        <w:t xml:space="preserve">　　（</w:t>
      </w:r>
      <w:r w:rsidRPr="00662FDF">
        <w:rPr>
          <w:rFonts w:hint="eastAsia"/>
        </w:rPr>
        <w:t>五）七十七年二月一日以後經公產管理機關終止租約</w:t>
      </w:r>
      <w:r>
        <w:t>。</w:t>
      </w:r>
    </w:p>
    <w:p w14:paraId="2B6B91ED" w14:textId="24C71F87" w:rsidR="001124E1" w:rsidRPr="00662FDF" w:rsidRDefault="002F44D7" w:rsidP="001124E1">
      <w:pPr>
        <w:ind w:left="142"/>
        <w:jc w:val="both"/>
        <w:rPr>
          <w:color w:val="17365D"/>
        </w:rPr>
      </w:pPr>
      <w:r w:rsidRPr="002F44D7">
        <w:rPr>
          <w:color w:val="404040" w:themeColor="text1" w:themeTint="BF"/>
          <w:sz w:val="18"/>
        </w:rPr>
        <w:t>﹝</w:t>
      </w:r>
      <w:r w:rsidRPr="002F44D7">
        <w:rPr>
          <w:color w:val="404040" w:themeColor="text1" w:themeTint="BF"/>
          <w:sz w:val="18"/>
        </w:rPr>
        <w:t>4</w:t>
      </w:r>
      <w:r w:rsidRPr="002F44D7">
        <w:rPr>
          <w:color w:val="404040" w:themeColor="text1" w:themeTint="BF"/>
          <w:sz w:val="18"/>
        </w:rPr>
        <w:t>﹞</w:t>
      </w:r>
      <w:r w:rsidR="001124E1" w:rsidRPr="00662FDF">
        <w:rPr>
          <w:rFonts w:hint="eastAsia"/>
          <w:color w:val="17365D"/>
        </w:rPr>
        <w:t>依原住民族特定區域計畫規定得劃編原住民保留地之土地，由原住民族委員會辦理劃編為原住民保留地。</w:t>
      </w:r>
    </w:p>
    <w:p w14:paraId="195BB748" w14:textId="17B24C84" w:rsidR="002F44D7" w:rsidRDefault="002F44D7" w:rsidP="00662FDF">
      <w:pPr>
        <w:pStyle w:val="3"/>
        <w:rPr>
          <w:rFonts w:hint="eastAsia"/>
        </w:rPr>
      </w:pPr>
      <w:r>
        <w:rPr>
          <w:rFonts w:hint="eastAsia"/>
        </w:rPr>
        <w:t>--</w:t>
      </w:r>
      <w:r w:rsidRPr="005230F1">
        <w:rPr>
          <w:rFonts w:hint="eastAsia"/>
        </w:rPr>
        <w:t>10</w:t>
      </w:r>
      <w:r w:rsidRPr="005230F1">
        <w:t>9</w:t>
      </w:r>
      <w:r w:rsidRPr="005230F1">
        <w:rPr>
          <w:rFonts w:hint="eastAsia"/>
        </w:rPr>
        <w:t>年</w:t>
      </w:r>
      <w:r>
        <w:t>3</w:t>
      </w:r>
      <w:r w:rsidRPr="005230F1">
        <w:rPr>
          <w:rFonts w:hint="eastAsia"/>
        </w:rPr>
        <w:t>月</w:t>
      </w:r>
      <w:r>
        <w:t>3</w:t>
      </w:r>
      <w:r w:rsidRPr="005230F1">
        <w:rPr>
          <w:rFonts w:hint="eastAsia"/>
        </w:rPr>
        <w:t>日修正前條文</w:t>
      </w:r>
      <w:r w:rsidRPr="005230F1">
        <w:rPr>
          <w:rFonts w:hint="eastAsia"/>
        </w:rPr>
        <w:t>--</w:t>
      </w:r>
      <w:hyperlink r:id="rId17" w:history="1">
        <w:r w:rsidRPr="005230F1">
          <w:rPr>
            <w:rStyle w:val="a3"/>
            <w:szCs w:val="20"/>
          </w:rPr>
          <w:t>比對程式</w:t>
        </w:r>
      </w:hyperlink>
    </w:p>
    <w:p w14:paraId="0161D7FE" w14:textId="607F80A1" w:rsidR="002F44D7" w:rsidRDefault="002F44D7" w:rsidP="001124E1">
      <w:pPr>
        <w:ind w:left="142"/>
        <w:jc w:val="both"/>
        <w:rPr>
          <w:color w:val="5F5F5F"/>
        </w:rPr>
      </w:pPr>
      <w:r w:rsidRPr="002F44D7">
        <w:rPr>
          <w:rFonts w:hint="eastAsia"/>
          <w:color w:val="404040" w:themeColor="text1" w:themeTint="BF"/>
          <w:sz w:val="18"/>
        </w:rPr>
        <w:t>﹝</w:t>
      </w:r>
      <w:r w:rsidRPr="002F44D7">
        <w:rPr>
          <w:rFonts w:hint="eastAsia"/>
          <w:color w:val="404040" w:themeColor="text1" w:themeTint="BF"/>
          <w:sz w:val="18"/>
        </w:rPr>
        <w:t>1</w:t>
      </w:r>
      <w:r w:rsidRPr="002F44D7">
        <w:rPr>
          <w:rFonts w:hint="eastAsia"/>
          <w:color w:val="404040" w:themeColor="text1" w:themeTint="BF"/>
          <w:sz w:val="18"/>
        </w:rPr>
        <w:t>﹞</w:t>
      </w:r>
      <w:r w:rsidR="0004160A" w:rsidRPr="001124E1">
        <w:rPr>
          <w:color w:val="5F5F5F"/>
        </w:rPr>
        <w:t>原住民於七十七年二月一日前即已使用其祖先遺留且迄今仍繼續使用之公有土地，檢附相關證明文件，向土地所在地之鄉（鎮、市、區）公所申請劃編為原住民保留地</w:t>
      </w:r>
      <w:r>
        <w:rPr>
          <w:color w:val="5F5F5F"/>
        </w:rPr>
        <w:t>。</w:t>
      </w:r>
    </w:p>
    <w:p w14:paraId="79182982" w14:textId="5B1190BF" w:rsidR="002F44D7" w:rsidRPr="00F2199C" w:rsidRDefault="002F44D7" w:rsidP="001124E1">
      <w:pPr>
        <w:ind w:left="142"/>
        <w:jc w:val="both"/>
        <w:rPr>
          <w:color w:val="666699"/>
        </w:rPr>
      </w:pPr>
      <w:r w:rsidRPr="002F44D7">
        <w:rPr>
          <w:color w:val="404040" w:themeColor="text1" w:themeTint="BF"/>
          <w:sz w:val="18"/>
        </w:rPr>
        <w:t>﹝</w:t>
      </w:r>
      <w:r w:rsidRPr="002F44D7">
        <w:rPr>
          <w:color w:val="404040" w:themeColor="text1" w:themeTint="BF"/>
          <w:sz w:val="18"/>
        </w:rPr>
        <w:t>2</w:t>
      </w:r>
      <w:r w:rsidRPr="002F44D7">
        <w:rPr>
          <w:color w:val="404040" w:themeColor="text1" w:themeTint="BF"/>
          <w:sz w:val="18"/>
        </w:rPr>
        <w:t>﹞</w:t>
      </w:r>
      <w:r w:rsidRPr="00F2199C">
        <w:rPr>
          <w:color w:val="666699"/>
        </w:rPr>
        <w:t>前項申請劃編之土地，有下列情形之一者，該土地不得劃編為原住民保留地：</w:t>
      </w:r>
    </w:p>
    <w:p w14:paraId="2EFD62C1" w14:textId="77777777" w:rsidR="002F44D7" w:rsidRDefault="002F44D7" w:rsidP="001124E1">
      <w:pPr>
        <w:ind w:left="142"/>
        <w:jc w:val="both"/>
        <w:rPr>
          <w:color w:val="666699"/>
        </w:rPr>
      </w:pPr>
      <w:r w:rsidRPr="00F2199C">
        <w:rPr>
          <w:color w:val="666699"/>
        </w:rPr>
        <w:t xml:space="preserve">　　（一）依土地法</w:t>
      </w:r>
      <w:r w:rsidRPr="00F2199C">
        <w:rPr>
          <w:rFonts w:hint="eastAsia"/>
          <w:color w:val="666699"/>
        </w:rPr>
        <w:t>第</w:t>
      </w:r>
      <w:hyperlink r:id="rId18" w:anchor="a14" w:history="1">
        <w:r w:rsidRPr="00F2199C">
          <w:rPr>
            <w:rStyle w:val="a3"/>
            <w:rFonts w:ascii="Times New Roman" w:hAnsi="Times New Roman" w:hint="eastAsia"/>
            <w:color w:val="666699"/>
          </w:rPr>
          <w:t>十四</w:t>
        </w:r>
      </w:hyperlink>
      <w:r w:rsidRPr="00F2199C">
        <w:rPr>
          <w:color w:val="666699"/>
        </w:rPr>
        <w:t>條規定不得私有之土地。但原住民申請經公產管理機關同意配合提供劃編原住民保留地者、已奉核定劃編為原住民保留地者，不在此限</w:t>
      </w:r>
      <w:r>
        <w:rPr>
          <w:color w:val="666699"/>
        </w:rPr>
        <w:t>。</w:t>
      </w:r>
    </w:p>
    <w:p w14:paraId="553E14F2" w14:textId="49C249C6" w:rsidR="002F44D7" w:rsidRDefault="002F44D7" w:rsidP="001124E1">
      <w:pPr>
        <w:ind w:left="142"/>
        <w:jc w:val="both"/>
        <w:rPr>
          <w:color w:val="5F5F5F"/>
        </w:rPr>
      </w:pPr>
      <w:r>
        <w:rPr>
          <w:color w:val="666699"/>
        </w:rPr>
        <w:t xml:space="preserve">　　（</w:t>
      </w:r>
      <w:r w:rsidRPr="00F2199C">
        <w:rPr>
          <w:color w:val="666699"/>
        </w:rPr>
        <w:t>二）依水利法</w:t>
      </w:r>
      <w:r w:rsidRPr="00F2199C">
        <w:rPr>
          <w:rFonts w:hint="eastAsia"/>
          <w:color w:val="666699"/>
        </w:rPr>
        <w:t>第</w:t>
      </w:r>
      <w:hyperlink r:id="rId19" w:anchor="a83" w:history="1">
        <w:r w:rsidRPr="00F2199C">
          <w:rPr>
            <w:rStyle w:val="a3"/>
            <w:rFonts w:ascii="Times New Roman" w:hAnsi="Times New Roman" w:hint="eastAsia"/>
            <w:color w:val="666699"/>
          </w:rPr>
          <w:t>八十三</w:t>
        </w:r>
      </w:hyperlink>
      <w:r w:rsidRPr="00F2199C">
        <w:rPr>
          <w:color w:val="666699"/>
        </w:rPr>
        <w:t>條規定屬於尋常洪水位行水區域之土地</w:t>
      </w:r>
      <w:r>
        <w:rPr>
          <w:color w:val="5F5F5F"/>
        </w:rPr>
        <w:t>。</w:t>
      </w:r>
    </w:p>
    <w:p w14:paraId="1747AE5F" w14:textId="0A0E1E0C" w:rsidR="0004160A" w:rsidRPr="001124E1" w:rsidRDefault="002F44D7" w:rsidP="001124E1">
      <w:pPr>
        <w:ind w:left="142"/>
        <w:jc w:val="both"/>
        <w:rPr>
          <w:color w:val="5F5F5F"/>
        </w:rPr>
      </w:pPr>
      <w:r w:rsidRPr="002F44D7">
        <w:rPr>
          <w:color w:val="404040" w:themeColor="text1" w:themeTint="BF"/>
          <w:sz w:val="18"/>
        </w:rPr>
        <w:t>﹝</w:t>
      </w:r>
      <w:r w:rsidRPr="002F44D7">
        <w:rPr>
          <w:color w:val="404040" w:themeColor="text1" w:themeTint="BF"/>
          <w:sz w:val="18"/>
        </w:rPr>
        <w:t>3</w:t>
      </w:r>
      <w:r w:rsidRPr="002F44D7">
        <w:rPr>
          <w:color w:val="404040" w:themeColor="text1" w:themeTint="BF"/>
          <w:sz w:val="18"/>
        </w:rPr>
        <w:t>﹞</w:t>
      </w:r>
      <w:r w:rsidR="0004160A" w:rsidRPr="001124E1">
        <w:rPr>
          <w:color w:val="5F5F5F"/>
        </w:rPr>
        <w:t>第一項土地使用因下列情形之一而中斷者，亦得劃編為原住民保留地：</w:t>
      </w:r>
    </w:p>
    <w:p w14:paraId="416C1922" w14:textId="77777777" w:rsidR="002F44D7" w:rsidRDefault="0004160A" w:rsidP="001124E1">
      <w:pPr>
        <w:ind w:left="142"/>
        <w:jc w:val="both"/>
        <w:rPr>
          <w:color w:val="5F5F5F"/>
        </w:rPr>
      </w:pPr>
      <w:r w:rsidRPr="001124E1">
        <w:rPr>
          <w:color w:val="5F5F5F"/>
        </w:rPr>
        <w:lastRenderedPageBreak/>
        <w:t xml:space="preserve">　　（一）經公產管理機關提起訴訟或以其他方式排除使用</w:t>
      </w:r>
      <w:r w:rsidR="002F44D7">
        <w:rPr>
          <w:color w:val="5F5F5F"/>
        </w:rPr>
        <w:t>。</w:t>
      </w:r>
    </w:p>
    <w:p w14:paraId="20C69E31" w14:textId="3EC92505" w:rsidR="002F44D7" w:rsidRDefault="002F44D7" w:rsidP="001124E1">
      <w:pPr>
        <w:ind w:left="142"/>
        <w:jc w:val="both"/>
        <w:rPr>
          <w:color w:val="5F5F5F"/>
        </w:rPr>
      </w:pPr>
      <w:r>
        <w:rPr>
          <w:color w:val="5F5F5F"/>
        </w:rPr>
        <w:t xml:space="preserve">　　（</w:t>
      </w:r>
      <w:r w:rsidR="0004160A" w:rsidRPr="001124E1">
        <w:rPr>
          <w:color w:val="5F5F5F"/>
        </w:rPr>
        <w:t>二）因不可抗力或天然災害等因素，致使用中斷</w:t>
      </w:r>
      <w:r>
        <w:rPr>
          <w:color w:val="5F5F5F"/>
        </w:rPr>
        <w:t>。</w:t>
      </w:r>
    </w:p>
    <w:p w14:paraId="71E537D7" w14:textId="5D0E298D" w:rsidR="002F44D7" w:rsidRDefault="002F44D7" w:rsidP="001124E1">
      <w:pPr>
        <w:ind w:left="142"/>
        <w:jc w:val="both"/>
        <w:rPr>
          <w:color w:val="5F5F5F"/>
        </w:rPr>
      </w:pPr>
      <w:r>
        <w:rPr>
          <w:color w:val="5F5F5F"/>
        </w:rPr>
        <w:t xml:space="preserve">　　（</w:t>
      </w:r>
      <w:r w:rsidR="0004160A" w:rsidRPr="001124E1">
        <w:rPr>
          <w:color w:val="5F5F5F"/>
        </w:rPr>
        <w:t>三）經公產管理機關排除占有，現況有地上物或居住之設施</w:t>
      </w:r>
      <w:r>
        <w:rPr>
          <w:color w:val="5F5F5F"/>
        </w:rPr>
        <w:t>。</w:t>
      </w:r>
    </w:p>
    <w:p w14:paraId="03EBEE8E" w14:textId="216AC52E" w:rsidR="002F44D7" w:rsidRDefault="002F44D7" w:rsidP="001124E1">
      <w:pPr>
        <w:ind w:left="142"/>
        <w:jc w:val="both"/>
        <w:rPr>
          <w:color w:val="5F5F5F"/>
        </w:rPr>
      </w:pPr>
      <w:r>
        <w:rPr>
          <w:color w:val="5F5F5F"/>
        </w:rPr>
        <w:t xml:space="preserve">　　（</w:t>
      </w:r>
      <w:r w:rsidR="0004160A" w:rsidRPr="001124E1">
        <w:rPr>
          <w:color w:val="5F5F5F"/>
        </w:rPr>
        <w:t>四）因土地使用人之糾紛而有中斷情形，經釐清糾紛</w:t>
      </w:r>
      <w:r>
        <w:rPr>
          <w:color w:val="5F5F5F"/>
        </w:rPr>
        <w:t>。</w:t>
      </w:r>
    </w:p>
    <w:p w14:paraId="38191727" w14:textId="662FFAC9" w:rsidR="0004160A" w:rsidRPr="001124E1" w:rsidRDefault="002F44D7" w:rsidP="001124E1">
      <w:pPr>
        <w:ind w:left="142"/>
        <w:jc w:val="both"/>
        <w:rPr>
          <w:color w:val="5F5F5F"/>
        </w:rPr>
      </w:pPr>
      <w:r>
        <w:rPr>
          <w:color w:val="5F5F5F"/>
        </w:rPr>
        <w:t xml:space="preserve">　　（</w:t>
      </w:r>
      <w:r w:rsidR="0004160A" w:rsidRPr="001124E1">
        <w:rPr>
          <w:color w:val="5F5F5F"/>
        </w:rPr>
        <w:t>五）七十七年二月一日以後經公產管理機關終止租約。</w:t>
      </w:r>
      <w:r w:rsidR="00AA775E" w:rsidRPr="00AA775E">
        <w:rPr>
          <w:rFonts w:ascii="新細明體" w:hAnsi="新細明體" w:hint="eastAsia"/>
          <w:color w:val="FFFFFF" w:themeColor="background1"/>
        </w:rPr>
        <w:t>∴</w:t>
      </w:r>
    </w:p>
    <w:p w14:paraId="22E2663A" w14:textId="77777777" w:rsidR="002F44D7" w:rsidRDefault="0004160A" w:rsidP="001124E1">
      <w:pPr>
        <w:pStyle w:val="2"/>
        <w:jc w:val="both"/>
        <w:rPr>
          <w:rFonts w:ascii="新細明體" w:hAnsi="新細明體" w:hint="eastAsia"/>
          <w:b w:val="0"/>
          <w:color w:val="FFFFFF" w:themeColor="background1"/>
        </w:rPr>
      </w:pPr>
      <w:bookmarkStart w:id="4" w:name="a4"/>
      <w:bookmarkEnd w:id="4"/>
      <w:r>
        <w:t>第</w:t>
      </w:r>
      <w:r>
        <w:t>4</w:t>
      </w:r>
      <w:r>
        <w:t>點</w:t>
      </w:r>
      <w:r w:rsidR="002F44D7">
        <w:rPr>
          <w:rFonts w:ascii="新細明體" w:hAnsi="新細明體" w:hint="eastAsia"/>
          <w:b w:val="0"/>
          <w:color w:val="FFFFFF" w:themeColor="background1"/>
        </w:rPr>
        <w:t>∵</w:t>
      </w:r>
    </w:p>
    <w:p w14:paraId="647C3E1C" w14:textId="17D3EF0C" w:rsidR="001124E1" w:rsidRDefault="002F44D7" w:rsidP="001124E1">
      <w:pPr>
        <w:ind w:left="142"/>
        <w:jc w:val="both"/>
      </w:pPr>
      <w:r w:rsidRPr="002F44D7">
        <w:rPr>
          <w:rFonts w:hint="eastAsia"/>
          <w:color w:val="404040" w:themeColor="text1" w:themeTint="BF"/>
          <w:sz w:val="18"/>
        </w:rPr>
        <w:t>﹝</w:t>
      </w:r>
      <w:r w:rsidRPr="002F44D7">
        <w:rPr>
          <w:rFonts w:hint="eastAsia"/>
          <w:color w:val="404040" w:themeColor="text1" w:themeTint="BF"/>
          <w:sz w:val="18"/>
        </w:rPr>
        <w:t>1</w:t>
      </w:r>
      <w:r w:rsidRPr="002F44D7">
        <w:rPr>
          <w:rFonts w:hint="eastAsia"/>
          <w:color w:val="404040" w:themeColor="text1" w:themeTint="BF"/>
          <w:sz w:val="18"/>
        </w:rPr>
        <w:t>﹞</w:t>
      </w:r>
      <w:r w:rsidR="001124E1">
        <w:t>鄉（鎮、市、區）公所應於受理申請後一個月內，會同公有土地管理機關、申請人及有關機關辦理現地會勘及審查；其作業項目如下：</w:t>
      </w:r>
    </w:p>
    <w:p w14:paraId="3AE10C4D" w14:textId="77777777" w:rsidR="002F44D7" w:rsidRDefault="001124E1" w:rsidP="001124E1">
      <w:pPr>
        <w:ind w:left="142"/>
        <w:jc w:val="both"/>
        <w:rPr>
          <w:rFonts w:hint="eastAsia"/>
        </w:rPr>
      </w:pPr>
      <w:r>
        <w:rPr>
          <w:rFonts w:hint="eastAsia"/>
        </w:rPr>
        <w:t xml:space="preserve">　　（一）公告及宣導</w:t>
      </w:r>
      <w:r w:rsidR="002F44D7">
        <w:rPr>
          <w:rFonts w:hint="eastAsia"/>
        </w:rPr>
        <w:t>。</w:t>
      </w:r>
    </w:p>
    <w:p w14:paraId="42D2636F" w14:textId="0D26CE6D" w:rsidR="002F44D7" w:rsidRDefault="002F44D7" w:rsidP="001124E1">
      <w:pPr>
        <w:ind w:left="142"/>
        <w:jc w:val="both"/>
        <w:rPr>
          <w:rFonts w:hint="eastAsia"/>
        </w:rPr>
      </w:pPr>
      <w:r>
        <w:rPr>
          <w:rFonts w:hint="eastAsia"/>
        </w:rPr>
        <w:t xml:space="preserve">　　（</w:t>
      </w:r>
      <w:r w:rsidR="001124E1">
        <w:rPr>
          <w:rFonts w:hint="eastAsia"/>
        </w:rPr>
        <w:t>二）受理原住民申報</w:t>
      </w:r>
      <w:r>
        <w:rPr>
          <w:rFonts w:hint="eastAsia"/>
        </w:rPr>
        <w:t>。</w:t>
      </w:r>
    </w:p>
    <w:p w14:paraId="2C9A030C" w14:textId="708541CE" w:rsidR="002F44D7" w:rsidRDefault="002F44D7" w:rsidP="001124E1">
      <w:pPr>
        <w:ind w:left="142"/>
        <w:jc w:val="both"/>
        <w:rPr>
          <w:rFonts w:hint="eastAsia"/>
        </w:rPr>
      </w:pPr>
      <w:r>
        <w:rPr>
          <w:rFonts w:hint="eastAsia"/>
        </w:rPr>
        <w:t xml:space="preserve">　　（</w:t>
      </w:r>
      <w:r w:rsidR="001124E1">
        <w:rPr>
          <w:rFonts w:hint="eastAsia"/>
        </w:rPr>
        <w:t>三）鄉（鎮、市、區）公所調查</w:t>
      </w:r>
      <w:r>
        <w:rPr>
          <w:rFonts w:hint="eastAsia"/>
        </w:rPr>
        <w:t>。</w:t>
      </w:r>
    </w:p>
    <w:p w14:paraId="06D430AA" w14:textId="312EF16D" w:rsidR="002F44D7" w:rsidRDefault="002F44D7" w:rsidP="001124E1">
      <w:pPr>
        <w:ind w:left="142"/>
        <w:jc w:val="both"/>
        <w:rPr>
          <w:rFonts w:hint="eastAsia"/>
        </w:rPr>
      </w:pPr>
      <w:r>
        <w:rPr>
          <w:rFonts w:hint="eastAsia"/>
        </w:rPr>
        <w:t xml:space="preserve">　　（</w:t>
      </w:r>
      <w:r w:rsidR="001124E1">
        <w:rPr>
          <w:rFonts w:hint="eastAsia"/>
        </w:rPr>
        <w:t>四）洽商公有土地管理機關同意</w:t>
      </w:r>
      <w:r>
        <w:rPr>
          <w:rFonts w:hint="eastAsia"/>
        </w:rPr>
        <w:t>。</w:t>
      </w:r>
    </w:p>
    <w:p w14:paraId="6897EEB1" w14:textId="5A553614" w:rsidR="002F44D7" w:rsidRDefault="002F44D7" w:rsidP="001124E1">
      <w:pPr>
        <w:ind w:left="142"/>
        <w:jc w:val="both"/>
        <w:rPr>
          <w:rFonts w:hint="eastAsia"/>
        </w:rPr>
      </w:pPr>
      <w:r>
        <w:rPr>
          <w:rFonts w:hint="eastAsia"/>
        </w:rPr>
        <w:t xml:space="preserve">　　（</w:t>
      </w:r>
      <w:r w:rsidR="001124E1">
        <w:rPr>
          <w:rFonts w:hint="eastAsia"/>
        </w:rPr>
        <w:t>五）行政院核定劃編原住民保留地</w:t>
      </w:r>
      <w:r>
        <w:rPr>
          <w:rFonts w:hint="eastAsia"/>
        </w:rPr>
        <w:t>。</w:t>
      </w:r>
    </w:p>
    <w:p w14:paraId="057E5A65" w14:textId="6D6BAED6" w:rsidR="002F44D7" w:rsidRDefault="002F44D7" w:rsidP="001124E1">
      <w:pPr>
        <w:ind w:left="142"/>
        <w:jc w:val="both"/>
        <w:rPr>
          <w:rFonts w:hint="eastAsia"/>
        </w:rPr>
      </w:pPr>
      <w:r>
        <w:rPr>
          <w:rFonts w:hint="eastAsia"/>
        </w:rPr>
        <w:t xml:space="preserve">　　（</w:t>
      </w:r>
      <w:r w:rsidR="001124E1">
        <w:rPr>
          <w:rFonts w:hint="eastAsia"/>
        </w:rPr>
        <w:t>六）林班地解除及林木調查</w:t>
      </w:r>
      <w:r>
        <w:rPr>
          <w:rFonts w:hint="eastAsia"/>
        </w:rPr>
        <w:t>。</w:t>
      </w:r>
    </w:p>
    <w:p w14:paraId="560D8CD9" w14:textId="62A2887E" w:rsidR="002F44D7" w:rsidRDefault="002F44D7" w:rsidP="001124E1">
      <w:pPr>
        <w:ind w:left="142"/>
        <w:jc w:val="both"/>
        <w:rPr>
          <w:rFonts w:hint="eastAsia"/>
        </w:rPr>
      </w:pPr>
      <w:r>
        <w:rPr>
          <w:rFonts w:hint="eastAsia"/>
        </w:rPr>
        <w:t xml:space="preserve">　　（</w:t>
      </w:r>
      <w:r w:rsidR="001124E1">
        <w:rPr>
          <w:rFonts w:hint="eastAsia"/>
        </w:rPr>
        <w:t>七）外圍境界勘定及劃入山坡地範圍</w:t>
      </w:r>
      <w:r>
        <w:rPr>
          <w:rFonts w:hint="eastAsia"/>
        </w:rPr>
        <w:t>。</w:t>
      </w:r>
    </w:p>
    <w:p w14:paraId="21F7A0E5" w14:textId="14EA9EC5" w:rsidR="002F44D7" w:rsidRDefault="002F44D7" w:rsidP="001124E1">
      <w:pPr>
        <w:ind w:left="142"/>
        <w:jc w:val="both"/>
        <w:rPr>
          <w:rFonts w:hint="eastAsia"/>
        </w:rPr>
      </w:pPr>
      <w:r>
        <w:rPr>
          <w:rFonts w:hint="eastAsia"/>
        </w:rPr>
        <w:t xml:space="preserve">　　（</w:t>
      </w:r>
      <w:r w:rsidR="001124E1">
        <w:rPr>
          <w:rFonts w:hint="eastAsia"/>
        </w:rPr>
        <w:t>八）地籍整理</w:t>
      </w:r>
      <w:r>
        <w:rPr>
          <w:rFonts w:hint="eastAsia"/>
        </w:rPr>
        <w:t>。</w:t>
      </w:r>
    </w:p>
    <w:p w14:paraId="043D9BF0" w14:textId="423BA03B" w:rsidR="002F44D7" w:rsidRDefault="002F44D7" w:rsidP="001124E1">
      <w:pPr>
        <w:ind w:left="142"/>
        <w:jc w:val="both"/>
        <w:rPr>
          <w:rFonts w:hint="eastAsia"/>
        </w:rPr>
      </w:pPr>
      <w:r>
        <w:rPr>
          <w:rFonts w:hint="eastAsia"/>
        </w:rPr>
        <w:t xml:space="preserve">　　（</w:t>
      </w:r>
      <w:r w:rsidR="001124E1">
        <w:rPr>
          <w:rFonts w:hint="eastAsia"/>
        </w:rPr>
        <w:t>九）土地可利用限度查定</w:t>
      </w:r>
      <w:r>
        <w:rPr>
          <w:rFonts w:hint="eastAsia"/>
        </w:rPr>
        <w:t>。</w:t>
      </w:r>
    </w:p>
    <w:p w14:paraId="7FAF154B" w14:textId="0DED7619" w:rsidR="002F44D7" w:rsidRDefault="002F44D7" w:rsidP="001124E1">
      <w:pPr>
        <w:ind w:left="142"/>
        <w:jc w:val="both"/>
        <w:rPr>
          <w:rFonts w:hint="eastAsia"/>
        </w:rPr>
      </w:pPr>
      <w:r>
        <w:rPr>
          <w:rFonts w:hint="eastAsia"/>
        </w:rPr>
        <w:t xml:space="preserve">　　（</w:t>
      </w:r>
      <w:r w:rsidR="001124E1">
        <w:rPr>
          <w:rFonts w:hint="eastAsia"/>
        </w:rPr>
        <w:t>十）非都市土地分區變更及使用地變更編定</w:t>
      </w:r>
      <w:r>
        <w:rPr>
          <w:rFonts w:hint="eastAsia"/>
        </w:rPr>
        <w:t>。</w:t>
      </w:r>
    </w:p>
    <w:p w14:paraId="27206EE2" w14:textId="2DED0936" w:rsidR="002F44D7" w:rsidRDefault="002F44D7" w:rsidP="001124E1">
      <w:pPr>
        <w:ind w:left="142"/>
        <w:jc w:val="both"/>
        <w:rPr>
          <w:rFonts w:hint="eastAsia"/>
        </w:rPr>
      </w:pPr>
      <w:r>
        <w:rPr>
          <w:rFonts w:hint="eastAsia"/>
        </w:rPr>
        <w:t xml:space="preserve">　　（</w:t>
      </w:r>
      <w:r w:rsidR="001124E1">
        <w:rPr>
          <w:rFonts w:hint="eastAsia"/>
        </w:rPr>
        <w:t>十一）土地利用現況調查</w:t>
      </w:r>
      <w:r>
        <w:rPr>
          <w:rFonts w:hint="eastAsia"/>
        </w:rPr>
        <w:t>。</w:t>
      </w:r>
    </w:p>
    <w:p w14:paraId="04FE0411" w14:textId="53BC929D" w:rsidR="002F44D7" w:rsidRDefault="002F44D7" w:rsidP="001124E1">
      <w:pPr>
        <w:ind w:left="142"/>
        <w:jc w:val="both"/>
        <w:rPr>
          <w:rFonts w:hint="eastAsia"/>
        </w:rPr>
      </w:pPr>
      <w:r>
        <w:rPr>
          <w:rFonts w:hint="eastAsia"/>
        </w:rPr>
        <w:t xml:space="preserve">　　（</w:t>
      </w:r>
      <w:r w:rsidR="001124E1">
        <w:rPr>
          <w:rFonts w:hint="eastAsia"/>
        </w:rPr>
        <w:t>十二）土地權利回復</w:t>
      </w:r>
      <w:r>
        <w:rPr>
          <w:rFonts w:hint="eastAsia"/>
        </w:rPr>
        <w:t>。</w:t>
      </w:r>
    </w:p>
    <w:p w14:paraId="5B7DB1B1" w14:textId="46E071AF" w:rsidR="002F44D7" w:rsidRPr="001124E1" w:rsidRDefault="002F44D7" w:rsidP="001124E1">
      <w:pPr>
        <w:ind w:left="142"/>
        <w:jc w:val="both"/>
        <w:rPr>
          <w:color w:val="17365D"/>
        </w:rPr>
      </w:pPr>
      <w:r w:rsidRPr="002F44D7">
        <w:rPr>
          <w:rFonts w:hint="eastAsia"/>
          <w:color w:val="404040" w:themeColor="text1" w:themeTint="BF"/>
          <w:sz w:val="18"/>
        </w:rPr>
        <w:t>﹝</w:t>
      </w:r>
      <w:r w:rsidRPr="002F44D7">
        <w:rPr>
          <w:rFonts w:hint="eastAsia"/>
          <w:color w:val="404040" w:themeColor="text1" w:themeTint="BF"/>
          <w:sz w:val="18"/>
        </w:rPr>
        <w:t>2</w:t>
      </w:r>
      <w:r w:rsidRPr="002F44D7">
        <w:rPr>
          <w:rFonts w:hint="eastAsia"/>
          <w:color w:val="404040" w:themeColor="text1" w:themeTint="BF"/>
          <w:sz w:val="18"/>
        </w:rPr>
        <w:t>﹞</w:t>
      </w:r>
      <w:r w:rsidRPr="001124E1">
        <w:rPr>
          <w:rFonts w:hint="eastAsia"/>
          <w:color w:val="17365D"/>
        </w:rPr>
        <w:t>依</w:t>
      </w:r>
      <w:hyperlink w:anchor="a3" w:history="1">
        <w:r w:rsidRPr="001124E1">
          <w:rPr>
            <w:rStyle w:val="a3"/>
            <w:rFonts w:ascii="Times New Roman" w:hAnsi="Times New Roman" w:hint="eastAsia"/>
          </w:rPr>
          <w:t>第三點</w:t>
        </w:r>
      </w:hyperlink>
      <w:r w:rsidRPr="001124E1">
        <w:rPr>
          <w:rFonts w:hint="eastAsia"/>
          <w:color w:val="17365D"/>
        </w:rPr>
        <w:t>第四項規定辦理劃編原住民保留地作業項目如下：</w:t>
      </w:r>
    </w:p>
    <w:p w14:paraId="0016C725" w14:textId="77777777" w:rsidR="002F44D7" w:rsidRDefault="002F44D7" w:rsidP="001124E1">
      <w:pPr>
        <w:ind w:left="142"/>
        <w:jc w:val="both"/>
        <w:rPr>
          <w:rFonts w:hint="eastAsia"/>
          <w:color w:val="17365D"/>
        </w:rPr>
      </w:pPr>
      <w:r w:rsidRPr="001124E1">
        <w:rPr>
          <w:rFonts w:hint="eastAsia"/>
          <w:color w:val="17365D"/>
        </w:rPr>
        <w:t xml:space="preserve">　　（一）原住民族委員會繕造報院清冊</w:t>
      </w:r>
      <w:r>
        <w:rPr>
          <w:rFonts w:hint="eastAsia"/>
          <w:color w:val="17365D"/>
        </w:rPr>
        <w:t>。</w:t>
      </w:r>
    </w:p>
    <w:p w14:paraId="04E282E1" w14:textId="77777777" w:rsidR="002F44D7" w:rsidRDefault="002F44D7" w:rsidP="001124E1">
      <w:pPr>
        <w:ind w:left="142"/>
        <w:jc w:val="both"/>
        <w:rPr>
          <w:rFonts w:hint="eastAsia"/>
          <w:color w:val="17365D"/>
        </w:rPr>
      </w:pPr>
      <w:r>
        <w:rPr>
          <w:rFonts w:hint="eastAsia"/>
          <w:color w:val="17365D"/>
        </w:rPr>
        <w:t xml:space="preserve">　　（</w:t>
      </w:r>
      <w:r w:rsidRPr="001124E1">
        <w:rPr>
          <w:rFonts w:hint="eastAsia"/>
          <w:color w:val="17365D"/>
        </w:rPr>
        <w:t>二）行政院核定劃編原住民保留地</w:t>
      </w:r>
      <w:r>
        <w:rPr>
          <w:rFonts w:hint="eastAsia"/>
          <w:color w:val="17365D"/>
        </w:rPr>
        <w:t>。</w:t>
      </w:r>
    </w:p>
    <w:p w14:paraId="00C39A35" w14:textId="77777777" w:rsidR="002F44D7" w:rsidRDefault="002F44D7" w:rsidP="001124E1">
      <w:pPr>
        <w:ind w:left="142"/>
        <w:jc w:val="both"/>
        <w:rPr>
          <w:rFonts w:hint="eastAsia"/>
          <w:color w:val="17365D"/>
        </w:rPr>
      </w:pPr>
      <w:r>
        <w:rPr>
          <w:rFonts w:hint="eastAsia"/>
          <w:color w:val="17365D"/>
        </w:rPr>
        <w:t xml:space="preserve">　　（</w:t>
      </w:r>
      <w:r w:rsidRPr="001124E1">
        <w:rPr>
          <w:rFonts w:hint="eastAsia"/>
          <w:color w:val="17365D"/>
        </w:rPr>
        <w:t>三）林班地解除及林木調查</w:t>
      </w:r>
      <w:r>
        <w:rPr>
          <w:rFonts w:hint="eastAsia"/>
          <w:color w:val="17365D"/>
        </w:rPr>
        <w:t>。</w:t>
      </w:r>
    </w:p>
    <w:p w14:paraId="6AFF8151" w14:textId="77777777" w:rsidR="002F44D7" w:rsidRDefault="002F44D7" w:rsidP="001124E1">
      <w:pPr>
        <w:ind w:left="142"/>
        <w:jc w:val="both"/>
        <w:rPr>
          <w:rFonts w:hint="eastAsia"/>
          <w:color w:val="17365D"/>
        </w:rPr>
      </w:pPr>
      <w:r>
        <w:rPr>
          <w:rFonts w:hint="eastAsia"/>
          <w:color w:val="17365D"/>
        </w:rPr>
        <w:t xml:space="preserve">　　（</w:t>
      </w:r>
      <w:r w:rsidRPr="001124E1">
        <w:rPr>
          <w:rFonts w:hint="eastAsia"/>
          <w:color w:val="17365D"/>
        </w:rPr>
        <w:t>四）外圍境界勘定及劃入山坡地範圍</w:t>
      </w:r>
      <w:r>
        <w:rPr>
          <w:rFonts w:hint="eastAsia"/>
          <w:color w:val="17365D"/>
        </w:rPr>
        <w:t>。</w:t>
      </w:r>
    </w:p>
    <w:p w14:paraId="6710F28F" w14:textId="77777777" w:rsidR="002F44D7" w:rsidRDefault="002F44D7" w:rsidP="001124E1">
      <w:pPr>
        <w:ind w:left="142"/>
        <w:jc w:val="both"/>
        <w:rPr>
          <w:rFonts w:hint="eastAsia"/>
          <w:color w:val="17365D"/>
        </w:rPr>
      </w:pPr>
      <w:r>
        <w:rPr>
          <w:rFonts w:hint="eastAsia"/>
          <w:color w:val="17365D"/>
        </w:rPr>
        <w:t xml:space="preserve">　　（</w:t>
      </w:r>
      <w:r w:rsidRPr="001124E1">
        <w:rPr>
          <w:rFonts w:hint="eastAsia"/>
          <w:color w:val="17365D"/>
        </w:rPr>
        <w:t>五）地籍整理</w:t>
      </w:r>
      <w:r>
        <w:rPr>
          <w:rFonts w:hint="eastAsia"/>
          <w:color w:val="17365D"/>
        </w:rPr>
        <w:t>。</w:t>
      </w:r>
    </w:p>
    <w:p w14:paraId="7F2A87B4" w14:textId="10364DF7" w:rsidR="002F44D7" w:rsidRDefault="002F44D7" w:rsidP="001124E1">
      <w:pPr>
        <w:ind w:left="142"/>
        <w:jc w:val="both"/>
        <w:rPr>
          <w:rFonts w:hint="eastAsia"/>
        </w:rPr>
      </w:pPr>
      <w:r>
        <w:rPr>
          <w:rFonts w:hint="eastAsia"/>
          <w:color w:val="17365D"/>
        </w:rPr>
        <w:t xml:space="preserve">　　（</w:t>
      </w:r>
      <w:r w:rsidRPr="001124E1">
        <w:rPr>
          <w:rFonts w:hint="eastAsia"/>
          <w:color w:val="17365D"/>
        </w:rPr>
        <w:t>六）非都市土地分區變更及使用地變更編定</w:t>
      </w:r>
      <w:r>
        <w:rPr>
          <w:rFonts w:hint="eastAsia"/>
        </w:rPr>
        <w:t>。</w:t>
      </w:r>
    </w:p>
    <w:p w14:paraId="3D7EEF25" w14:textId="6CE33E65" w:rsidR="001124E1" w:rsidRPr="00ED2BA8" w:rsidRDefault="002F44D7" w:rsidP="001124E1">
      <w:pPr>
        <w:ind w:left="142"/>
        <w:jc w:val="both"/>
      </w:pPr>
      <w:r w:rsidRPr="002F44D7">
        <w:rPr>
          <w:rFonts w:hint="eastAsia"/>
          <w:color w:val="404040" w:themeColor="text1" w:themeTint="BF"/>
          <w:sz w:val="18"/>
        </w:rPr>
        <w:t>﹝</w:t>
      </w:r>
      <w:r w:rsidRPr="002F44D7">
        <w:rPr>
          <w:rFonts w:hint="eastAsia"/>
          <w:color w:val="404040" w:themeColor="text1" w:themeTint="BF"/>
          <w:sz w:val="18"/>
        </w:rPr>
        <w:t>3</w:t>
      </w:r>
      <w:r w:rsidRPr="002F44D7">
        <w:rPr>
          <w:rFonts w:hint="eastAsia"/>
          <w:color w:val="404040" w:themeColor="text1" w:themeTint="BF"/>
          <w:sz w:val="18"/>
        </w:rPr>
        <w:t>﹞</w:t>
      </w:r>
      <w:r w:rsidR="001124E1" w:rsidRPr="00ED2BA8">
        <w:rPr>
          <w:rFonts w:hint="eastAsia"/>
        </w:rPr>
        <w:t>第一項劃編原住民保留地標準作業程序及有關書表，由原住民族委員會定之。</w:t>
      </w:r>
    </w:p>
    <w:p w14:paraId="147F0C3A" w14:textId="76E86631" w:rsidR="002F44D7" w:rsidRDefault="002F44D7" w:rsidP="00662FDF">
      <w:pPr>
        <w:pStyle w:val="3"/>
        <w:rPr>
          <w:rFonts w:hint="eastAsia"/>
        </w:rPr>
      </w:pPr>
      <w:r>
        <w:rPr>
          <w:rFonts w:hint="eastAsia"/>
        </w:rPr>
        <w:t>--</w:t>
      </w:r>
      <w:r w:rsidRPr="005230F1">
        <w:rPr>
          <w:rFonts w:hint="eastAsia"/>
        </w:rPr>
        <w:t>10</w:t>
      </w:r>
      <w:r w:rsidRPr="005230F1">
        <w:t>9</w:t>
      </w:r>
      <w:r w:rsidRPr="005230F1">
        <w:rPr>
          <w:rFonts w:hint="eastAsia"/>
        </w:rPr>
        <w:t>年</w:t>
      </w:r>
      <w:r>
        <w:t>3</w:t>
      </w:r>
      <w:r w:rsidRPr="005230F1">
        <w:rPr>
          <w:rFonts w:hint="eastAsia"/>
        </w:rPr>
        <w:t>月</w:t>
      </w:r>
      <w:r>
        <w:t>3</w:t>
      </w:r>
      <w:r w:rsidRPr="005230F1">
        <w:rPr>
          <w:rFonts w:hint="eastAsia"/>
        </w:rPr>
        <w:t>日修正前條文</w:t>
      </w:r>
      <w:r w:rsidRPr="005230F1">
        <w:rPr>
          <w:rFonts w:hint="eastAsia"/>
        </w:rPr>
        <w:t>--</w:t>
      </w:r>
      <w:hyperlink r:id="rId20" w:history="1">
        <w:r w:rsidRPr="005230F1">
          <w:rPr>
            <w:rStyle w:val="a3"/>
            <w:szCs w:val="20"/>
          </w:rPr>
          <w:t>比對程式</w:t>
        </w:r>
      </w:hyperlink>
    </w:p>
    <w:p w14:paraId="58BCD7B3" w14:textId="239FEDCE" w:rsidR="0004160A" w:rsidRPr="001124E1" w:rsidRDefault="002F44D7" w:rsidP="001124E1">
      <w:pPr>
        <w:ind w:left="142"/>
        <w:jc w:val="both"/>
        <w:rPr>
          <w:color w:val="5F5F5F"/>
        </w:rPr>
      </w:pPr>
      <w:r w:rsidRPr="002F44D7">
        <w:rPr>
          <w:rFonts w:hint="eastAsia"/>
          <w:color w:val="404040" w:themeColor="text1" w:themeTint="BF"/>
          <w:sz w:val="18"/>
        </w:rPr>
        <w:t>﹝</w:t>
      </w:r>
      <w:r w:rsidRPr="002F44D7">
        <w:rPr>
          <w:rFonts w:hint="eastAsia"/>
          <w:color w:val="404040" w:themeColor="text1" w:themeTint="BF"/>
          <w:sz w:val="18"/>
        </w:rPr>
        <w:t>1</w:t>
      </w:r>
      <w:r w:rsidRPr="002F44D7">
        <w:rPr>
          <w:rFonts w:hint="eastAsia"/>
          <w:color w:val="404040" w:themeColor="text1" w:themeTint="BF"/>
          <w:sz w:val="18"/>
        </w:rPr>
        <w:t>﹞</w:t>
      </w:r>
      <w:r w:rsidR="0004160A" w:rsidRPr="001124E1">
        <w:rPr>
          <w:color w:val="5F5F5F"/>
        </w:rPr>
        <w:t>鄉（鎮、市、區）公所應於受理申請後一個月內，會同公有土地管理機關、申請人及有關機關辦理現地會勘及審查。劃編原住民保留地作業項目如下：</w:t>
      </w:r>
    </w:p>
    <w:p w14:paraId="6DE2B5F4" w14:textId="77777777" w:rsidR="002F44D7" w:rsidRDefault="0004160A" w:rsidP="001124E1">
      <w:pPr>
        <w:ind w:left="142"/>
        <w:jc w:val="both"/>
        <w:rPr>
          <w:color w:val="5F5F5F"/>
        </w:rPr>
      </w:pPr>
      <w:r w:rsidRPr="001124E1">
        <w:rPr>
          <w:color w:val="5F5F5F"/>
        </w:rPr>
        <w:t xml:space="preserve">　　（一）公告及宣導</w:t>
      </w:r>
      <w:r w:rsidR="002F44D7">
        <w:rPr>
          <w:color w:val="5F5F5F"/>
        </w:rPr>
        <w:t>。</w:t>
      </w:r>
    </w:p>
    <w:p w14:paraId="30213C4E" w14:textId="0FB1C003" w:rsidR="002F44D7" w:rsidRDefault="002F44D7" w:rsidP="001124E1">
      <w:pPr>
        <w:ind w:left="142"/>
        <w:jc w:val="both"/>
        <w:rPr>
          <w:color w:val="5F5F5F"/>
        </w:rPr>
      </w:pPr>
      <w:r>
        <w:rPr>
          <w:color w:val="5F5F5F"/>
        </w:rPr>
        <w:t xml:space="preserve">　　（</w:t>
      </w:r>
      <w:r w:rsidR="0004160A" w:rsidRPr="001124E1">
        <w:rPr>
          <w:color w:val="5F5F5F"/>
        </w:rPr>
        <w:t>二）受理原住民申報</w:t>
      </w:r>
      <w:r>
        <w:rPr>
          <w:color w:val="5F5F5F"/>
        </w:rPr>
        <w:t>。</w:t>
      </w:r>
    </w:p>
    <w:p w14:paraId="0880C305" w14:textId="2E2DEDBF" w:rsidR="002F44D7" w:rsidRDefault="002F44D7" w:rsidP="001124E1">
      <w:pPr>
        <w:ind w:left="142"/>
        <w:jc w:val="both"/>
        <w:rPr>
          <w:color w:val="5F5F5F"/>
        </w:rPr>
      </w:pPr>
      <w:r>
        <w:rPr>
          <w:color w:val="5F5F5F"/>
        </w:rPr>
        <w:t xml:space="preserve">　　（</w:t>
      </w:r>
      <w:r w:rsidR="0004160A" w:rsidRPr="001124E1">
        <w:rPr>
          <w:color w:val="5F5F5F"/>
        </w:rPr>
        <w:t>三）鄉（鎮、市、區）公所調查</w:t>
      </w:r>
      <w:r>
        <w:rPr>
          <w:color w:val="5F5F5F"/>
        </w:rPr>
        <w:t>。</w:t>
      </w:r>
    </w:p>
    <w:p w14:paraId="24FD8EC5" w14:textId="1EBA0605" w:rsidR="002F44D7" w:rsidRDefault="002F44D7" w:rsidP="001124E1">
      <w:pPr>
        <w:ind w:left="142"/>
        <w:jc w:val="both"/>
        <w:rPr>
          <w:color w:val="5F5F5F"/>
        </w:rPr>
      </w:pPr>
      <w:r>
        <w:rPr>
          <w:color w:val="5F5F5F"/>
        </w:rPr>
        <w:t xml:space="preserve">　　（</w:t>
      </w:r>
      <w:r w:rsidR="0004160A" w:rsidRPr="001124E1">
        <w:rPr>
          <w:color w:val="5F5F5F"/>
        </w:rPr>
        <w:t>四）洽商公有土地管理機關同意</w:t>
      </w:r>
      <w:r>
        <w:rPr>
          <w:color w:val="5F5F5F"/>
        </w:rPr>
        <w:t>。</w:t>
      </w:r>
    </w:p>
    <w:p w14:paraId="325DFC90" w14:textId="60D9B146" w:rsidR="002F44D7" w:rsidRDefault="002F44D7" w:rsidP="001124E1">
      <w:pPr>
        <w:ind w:left="142"/>
        <w:jc w:val="both"/>
        <w:rPr>
          <w:color w:val="5F5F5F"/>
        </w:rPr>
      </w:pPr>
      <w:r>
        <w:rPr>
          <w:color w:val="5F5F5F"/>
        </w:rPr>
        <w:t xml:space="preserve">　　（</w:t>
      </w:r>
      <w:r w:rsidR="0004160A" w:rsidRPr="001124E1">
        <w:rPr>
          <w:color w:val="5F5F5F"/>
        </w:rPr>
        <w:t>五）行政院核定劃編原住民保留地</w:t>
      </w:r>
      <w:r>
        <w:rPr>
          <w:color w:val="5F5F5F"/>
        </w:rPr>
        <w:t>。</w:t>
      </w:r>
    </w:p>
    <w:p w14:paraId="345FEA7B" w14:textId="400583D6" w:rsidR="002F44D7" w:rsidRDefault="002F44D7" w:rsidP="001124E1">
      <w:pPr>
        <w:ind w:left="142"/>
        <w:jc w:val="both"/>
        <w:rPr>
          <w:color w:val="5F5F5F"/>
        </w:rPr>
      </w:pPr>
      <w:r>
        <w:rPr>
          <w:color w:val="5F5F5F"/>
        </w:rPr>
        <w:t xml:space="preserve">　　（</w:t>
      </w:r>
      <w:r w:rsidR="0004160A" w:rsidRPr="001124E1">
        <w:rPr>
          <w:color w:val="5F5F5F"/>
        </w:rPr>
        <w:t>六）林班地解除及林木調查</w:t>
      </w:r>
      <w:r>
        <w:rPr>
          <w:color w:val="5F5F5F"/>
        </w:rPr>
        <w:t>。</w:t>
      </w:r>
    </w:p>
    <w:p w14:paraId="26E50F3A" w14:textId="36C9322A" w:rsidR="002F44D7" w:rsidRDefault="002F44D7" w:rsidP="001124E1">
      <w:pPr>
        <w:ind w:left="142"/>
        <w:jc w:val="both"/>
        <w:rPr>
          <w:color w:val="5F5F5F"/>
        </w:rPr>
      </w:pPr>
      <w:r>
        <w:rPr>
          <w:color w:val="5F5F5F"/>
        </w:rPr>
        <w:t xml:space="preserve">　　（</w:t>
      </w:r>
      <w:r w:rsidR="0004160A" w:rsidRPr="001124E1">
        <w:rPr>
          <w:color w:val="5F5F5F"/>
        </w:rPr>
        <w:t>七）外圍境界勘定及劃入山坡地範圍</w:t>
      </w:r>
      <w:r>
        <w:rPr>
          <w:color w:val="5F5F5F"/>
        </w:rPr>
        <w:t>。</w:t>
      </w:r>
    </w:p>
    <w:p w14:paraId="797497D3" w14:textId="25C9B3B8" w:rsidR="002F44D7" w:rsidRDefault="002F44D7" w:rsidP="001124E1">
      <w:pPr>
        <w:ind w:left="142"/>
        <w:jc w:val="both"/>
        <w:rPr>
          <w:color w:val="5F5F5F"/>
        </w:rPr>
      </w:pPr>
      <w:r>
        <w:rPr>
          <w:color w:val="5F5F5F"/>
        </w:rPr>
        <w:t xml:space="preserve">　　（</w:t>
      </w:r>
      <w:r w:rsidR="0004160A" w:rsidRPr="001124E1">
        <w:rPr>
          <w:color w:val="5F5F5F"/>
        </w:rPr>
        <w:t>八）地籍整理</w:t>
      </w:r>
      <w:r>
        <w:rPr>
          <w:color w:val="5F5F5F"/>
        </w:rPr>
        <w:t>。</w:t>
      </w:r>
    </w:p>
    <w:p w14:paraId="42314FB1" w14:textId="187A283C" w:rsidR="002F44D7" w:rsidRDefault="002F44D7" w:rsidP="001124E1">
      <w:pPr>
        <w:ind w:left="142"/>
        <w:jc w:val="both"/>
        <w:rPr>
          <w:color w:val="5F5F5F"/>
        </w:rPr>
      </w:pPr>
      <w:r>
        <w:rPr>
          <w:color w:val="5F5F5F"/>
        </w:rPr>
        <w:t xml:space="preserve">　　（</w:t>
      </w:r>
      <w:r w:rsidR="0004160A" w:rsidRPr="001124E1">
        <w:rPr>
          <w:color w:val="5F5F5F"/>
        </w:rPr>
        <w:t>九）土地可利用限度查定</w:t>
      </w:r>
      <w:r>
        <w:rPr>
          <w:color w:val="5F5F5F"/>
        </w:rPr>
        <w:t>。</w:t>
      </w:r>
    </w:p>
    <w:p w14:paraId="5550B61B" w14:textId="6B1FF38C" w:rsidR="002F44D7" w:rsidRDefault="002F44D7" w:rsidP="001124E1">
      <w:pPr>
        <w:ind w:left="142"/>
        <w:jc w:val="both"/>
        <w:rPr>
          <w:color w:val="5F5F5F"/>
        </w:rPr>
      </w:pPr>
      <w:r>
        <w:rPr>
          <w:color w:val="5F5F5F"/>
        </w:rPr>
        <w:lastRenderedPageBreak/>
        <w:t xml:space="preserve">　　（</w:t>
      </w:r>
      <w:r w:rsidR="0004160A" w:rsidRPr="001124E1">
        <w:rPr>
          <w:color w:val="5F5F5F"/>
        </w:rPr>
        <w:t>十）非都市土地分區編定</w:t>
      </w:r>
      <w:r>
        <w:rPr>
          <w:color w:val="5F5F5F"/>
        </w:rPr>
        <w:t>。</w:t>
      </w:r>
    </w:p>
    <w:p w14:paraId="62B26904" w14:textId="7CC523FE" w:rsidR="002F44D7" w:rsidRDefault="002F44D7" w:rsidP="001124E1">
      <w:pPr>
        <w:ind w:left="142"/>
        <w:jc w:val="both"/>
        <w:rPr>
          <w:color w:val="5F5F5F"/>
        </w:rPr>
      </w:pPr>
      <w:r>
        <w:rPr>
          <w:color w:val="5F5F5F"/>
        </w:rPr>
        <w:t xml:space="preserve">　　（</w:t>
      </w:r>
      <w:r w:rsidR="0004160A" w:rsidRPr="001124E1">
        <w:rPr>
          <w:color w:val="5F5F5F"/>
        </w:rPr>
        <w:t>十一）土地利用現況調查</w:t>
      </w:r>
      <w:r>
        <w:rPr>
          <w:color w:val="5F5F5F"/>
        </w:rPr>
        <w:t>。</w:t>
      </w:r>
    </w:p>
    <w:p w14:paraId="0AE405DC" w14:textId="300A40BA" w:rsidR="002F44D7" w:rsidRDefault="002F44D7" w:rsidP="001124E1">
      <w:pPr>
        <w:ind w:left="142"/>
        <w:jc w:val="both"/>
        <w:rPr>
          <w:color w:val="5F5F5F"/>
        </w:rPr>
      </w:pPr>
      <w:r>
        <w:rPr>
          <w:color w:val="5F5F5F"/>
        </w:rPr>
        <w:t xml:space="preserve">　　（</w:t>
      </w:r>
      <w:r w:rsidR="0004160A" w:rsidRPr="001124E1">
        <w:rPr>
          <w:color w:val="5F5F5F"/>
        </w:rPr>
        <w:t>十二）土地權利賦予</w:t>
      </w:r>
      <w:r>
        <w:rPr>
          <w:color w:val="5F5F5F"/>
        </w:rPr>
        <w:t>。</w:t>
      </w:r>
    </w:p>
    <w:p w14:paraId="6FB2F143" w14:textId="508FFD4F" w:rsidR="0004160A" w:rsidRPr="001124E1" w:rsidRDefault="002F44D7" w:rsidP="001124E1">
      <w:pPr>
        <w:ind w:left="142"/>
        <w:jc w:val="both"/>
        <w:rPr>
          <w:color w:val="666699"/>
        </w:rPr>
      </w:pPr>
      <w:r w:rsidRPr="002F44D7">
        <w:rPr>
          <w:color w:val="404040" w:themeColor="text1" w:themeTint="BF"/>
          <w:sz w:val="18"/>
        </w:rPr>
        <w:t>﹝</w:t>
      </w:r>
      <w:r w:rsidRPr="002F44D7">
        <w:rPr>
          <w:color w:val="404040" w:themeColor="text1" w:themeTint="BF"/>
          <w:sz w:val="18"/>
        </w:rPr>
        <w:t>2</w:t>
      </w:r>
      <w:r w:rsidRPr="002F44D7">
        <w:rPr>
          <w:color w:val="404040" w:themeColor="text1" w:themeTint="BF"/>
          <w:sz w:val="18"/>
        </w:rPr>
        <w:t>﹞</w:t>
      </w:r>
      <w:r w:rsidR="0004160A" w:rsidRPr="001124E1">
        <w:rPr>
          <w:color w:val="666699"/>
        </w:rPr>
        <w:t>前項劃編作業程序及有關書表圖冊，由原住民族委員會定之。</w:t>
      </w:r>
      <w:r w:rsidR="00AA775E" w:rsidRPr="00AA775E">
        <w:rPr>
          <w:rFonts w:ascii="新細明體" w:hAnsi="新細明體" w:hint="eastAsia"/>
          <w:color w:val="FFFFFF" w:themeColor="background1"/>
        </w:rPr>
        <w:t>∴</w:t>
      </w:r>
    </w:p>
    <w:p w14:paraId="780EBDA2" w14:textId="77777777" w:rsidR="002F44D7" w:rsidRDefault="0004160A" w:rsidP="001124E1">
      <w:pPr>
        <w:pStyle w:val="2"/>
        <w:jc w:val="both"/>
      </w:pPr>
      <w:bookmarkStart w:id="5" w:name="a5"/>
      <w:bookmarkEnd w:id="5"/>
      <w:r>
        <w:t>第</w:t>
      </w:r>
      <w:r>
        <w:t>5</w:t>
      </w:r>
      <w:r w:rsidR="002F44D7">
        <w:t>點</w:t>
      </w:r>
    </w:p>
    <w:p w14:paraId="6A60D623" w14:textId="710CDDE9" w:rsidR="002F44D7" w:rsidRDefault="002F44D7" w:rsidP="001124E1">
      <w:pPr>
        <w:ind w:left="142"/>
        <w:jc w:val="both"/>
      </w:pPr>
      <w:r w:rsidRPr="002F44D7">
        <w:rPr>
          <w:color w:val="404040" w:themeColor="text1" w:themeTint="BF"/>
          <w:sz w:val="18"/>
        </w:rPr>
        <w:t>﹝</w:t>
      </w:r>
      <w:r w:rsidRPr="002F44D7">
        <w:rPr>
          <w:color w:val="404040" w:themeColor="text1" w:themeTint="BF"/>
          <w:sz w:val="18"/>
        </w:rPr>
        <w:t>1</w:t>
      </w:r>
      <w:r w:rsidRPr="002F44D7">
        <w:rPr>
          <w:color w:val="404040" w:themeColor="text1" w:themeTint="BF"/>
          <w:sz w:val="18"/>
        </w:rPr>
        <w:t>﹞</w:t>
      </w:r>
      <w:r w:rsidR="0004160A">
        <w:t>劃編為原住民保留地之土地，應按下列程序陳報行政院核定</w:t>
      </w:r>
      <w:r>
        <w:t>。</w:t>
      </w:r>
    </w:p>
    <w:p w14:paraId="6E7B9F44" w14:textId="0A76C7AE" w:rsidR="002F44D7" w:rsidRDefault="002F44D7" w:rsidP="001124E1">
      <w:pPr>
        <w:ind w:left="142"/>
        <w:jc w:val="both"/>
      </w:pPr>
      <w:r>
        <w:t xml:space="preserve">　　（</w:t>
      </w:r>
      <w:r w:rsidR="0004160A">
        <w:t>一）國有土地：由原住民族委員會陳報行政院核定</w:t>
      </w:r>
      <w:r>
        <w:t>。</w:t>
      </w:r>
    </w:p>
    <w:p w14:paraId="7D3AA34D" w14:textId="1886D8DD" w:rsidR="002F44D7" w:rsidRDefault="002F44D7" w:rsidP="001124E1">
      <w:pPr>
        <w:ind w:left="142"/>
        <w:jc w:val="both"/>
      </w:pPr>
      <w:r>
        <w:t xml:space="preserve">　　（</w:t>
      </w:r>
      <w:r w:rsidR="0004160A">
        <w:t>二）直轄市或縣有土地：由直轄市、縣政府送經各該市、縣議會同意後函報原住民族委員會核轉行政院核定</w:t>
      </w:r>
      <w:r>
        <w:t>。</w:t>
      </w:r>
    </w:p>
    <w:p w14:paraId="79606428" w14:textId="43BE7AE0" w:rsidR="0004160A" w:rsidRDefault="002F44D7" w:rsidP="001124E1">
      <w:pPr>
        <w:ind w:left="142"/>
        <w:jc w:val="both"/>
      </w:pPr>
      <w:r>
        <w:t xml:space="preserve">　　（</w:t>
      </w:r>
      <w:r w:rsidR="0004160A">
        <w:t>三）鄉（鎮、市）有土地：由鄉（鎮、市）送經各該鄉（鎮、市）民代表會同意後層報原住民族委員會核轉行政院核定。</w:t>
      </w:r>
    </w:p>
    <w:p w14:paraId="41B5C7D0" w14:textId="77777777" w:rsidR="002F44D7" w:rsidRDefault="0004160A" w:rsidP="001124E1">
      <w:pPr>
        <w:pStyle w:val="2"/>
        <w:jc w:val="both"/>
      </w:pPr>
      <w:bookmarkStart w:id="6" w:name="a6"/>
      <w:bookmarkEnd w:id="6"/>
      <w:r>
        <w:t>第</w:t>
      </w:r>
      <w:r>
        <w:t>6</w:t>
      </w:r>
      <w:r w:rsidR="002F44D7">
        <w:t>點</w:t>
      </w:r>
    </w:p>
    <w:p w14:paraId="29FA6013" w14:textId="3D6E7F56" w:rsidR="002F44D7" w:rsidRDefault="002F44D7" w:rsidP="001124E1">
      <w:pPr>
        <w:ind w:left="142"/>
        <w:jc w:val="both"/>
      </w:pPr>
      <w:r w:rsidRPr="002F44D7">
        <w:rPr>
          <w:color w:val="404040" w:themeColor="text1" w:themeTint="BF"/>
          <w:sz w:val="18"/>
        </w:rPr>
        <w:t>﹝</w:t>
      </w:r>
      <w:r w:rsidRPr="002F44D7">
        <w:rPr>
          <w:color w:val="404040" w:themeColor="text1" w:themeTint="BF"/>
          <w:sz w:val="18"/>
        </w:rPr>
        <w:t>1</w:t>
      </w:r>
      <w:r w:rsidRPr="002F44D7">
        <w:rPr>
          <w:color w:val="404040" w:themeColor="text1" w:themeTint="BF"/>
          <w:sz w:val="18"/>
        </w:rPr>
        <w:t>﹞</w:t>
      </w:r>
      <w:r w:rsidR="0004160A">
        <w:t>奉核定劃編為原住民保留地之土地，依下列規定辦理移交及登記，並註記原住民保留地</w:t>
      </w:r>
      <w:r>
        <w:t>。</w:t>
      </w:r>
    </w:p>
    <w:p w14:paraId="31CC3B03" w14:textId="36FD86F0" w:rsidR="002F44D7" w:rsidRDefault="002F44D7" w:rsidP="001124E1">
      <w:pPr>
        <w:ind w:left="142"/>
        <w:jc w:val="both"/>
      </w:pPr>
      <w:r>
        <w:t xml:space="preserve">　　（</w:t>
      </w:r>
      <w:r w:rsidR="0004160A">
        <w:t>一）已登記土地：由土地管理機關移交原住民族委員會，並會同原住民族委員會申辦管理機關變更登記</w:t>
      </w:r>
      <w:r>
        <w:t>。</w:t>
      </w:r>
    </w:p>
    <w:p w14:paraId="56459C75" w14:textId="099EB154" w:rsidR="0004160A" w:rsidRDefault="002F44D7" w:rsidP="001124E1">
      <w:pPr>
        <w:ind w:left="142"/>
        <w:jc w:val="both"/>
      </w:pPr>
      <w:r>
        <w:t xml:space="preserve">　　（</w:t>
      </w:r>
      <w:r w:rsidR="0004160A">
        <w:t>二）未登記土地：根據核定之範圍辦理移交、測量登記、產權登記為中華民國，管理機關登記為原住民族委員會。</w:t>
      </w:r>
    </w:p>
    <w:p w14:paraId="2D163D75" w14:textId="77777777" w:rsidR="002F44D7" w:rsidRDefault="0004160A" w:rsidP="001124E1">
      <w:pPr>
        <w:pStyle w:val="2"/>
        <w:jc w:val="both"/>
      </w:pPr>
      <w:bookmarkStart w:id="7" w:name="a7"/>
      <w:bookmarkEnd w:id="7"/>
      <w:r>
        <w:t>第</w:t>
      </w:r>
      <w:r>
        <w:t>7</w:t>
      </w:r>
      <w:r w:rsidR="002F44D7">
        <w:t>點</w:t>
      </w:r>
    </w:p>
    <w:p w14:paraId="7EF8B251" w14:textId="548987FC" w:rsidR="0004160A" w:rsidRDefault="002F44D7" w:rsidP="001124E1">
      <w:pPr>
        <w:ind w:left="142"/>
        <w:jc w:val="both"/>
      </w:pPr>
      <w:r w:rsidRPr="002F44D7">
        <w:rPr>
          <w:color w:val="404040" w:themeColor="text1" w:themeTint="BF"/>
          <w:sz w:val="18"/>
        </w:rPr>
        <w:t>﹝</w:t>
      </w:r>
      <w:r w:rsidRPr="002F44D7">
        <w:rPr>
          <w:color w:val="404040" w:themeColor="text1" w:themeTint="BF"/>
          <w:sz w:val="18"/>
        </w:rPr>
        <w:t>1</w:t>
      </w:r>
      <w:r w:rsidRPr="002F44D7">
        <w:rPr>
          <w:color w:val="404040" w:themeColor="text1" w:themeTint="BF"/>
          <w:sz w:val="18"/>
        </w:rPr>
        <w:t>﹞</w:t>
      </w:r>
      <w:r w:rsidR="0004160A">
        <w:t>為執行原住民保留地劃編工作，原住民族委員會得成立原住民保留地劃編督導小組，直轄市、縣（市）政府得成立原住民保留地劃編工作小組，鄉（鎮、市、區）公所得成立原住民保留地劃編執行小組，分別由有關單位派員組成之。</w:t>
      </w:r>
    </w:p>
    <w:p w14:paraId="413FF781" w14:textId="77777777" w:rsidR="002F44D7" w:rsidRDefault="0004160A" w:rsidP="001124E1">
      <w:pPr>
        <w:pStyle w:val="2"/>
        <w:jc w:val="both"/>
      </w:pPr>
      <w:bookmarkStart w:id="8" w:name="a8"/>
      <w:bookmarkEnd w:id="8"/>
      <w:r>
        <w:t>第</w:t>
      </w:r>
      <w:r>
        <w:t>8</w:t>
      </w:r>
      <w:r w:rsidR="002F44D7">
        <w:t>點</w:t>
      </w:r>
    </w:p>
    <w:p w14:paraId="4A73DC3C" w14:textId="208F99DB" w:rsidR="0004160A" w:rsidRDefault="002F44D7" w:rsidP="001124E1">
      <w:pPr>
        <w:ind w:left="142"/>
        <w:jc w:val="both"/>
      </w:pPr>
      <w:r w:rsidRPr="002F44D7">
        <w:rPr>
          <w:color w:val="404040" w:themeColor="text1" w:themeTint="BF"/>
          <w:sz w:val="18"/>
        </w:rPr>
        <w:t>﹝</w:t>
      </w:r>
      <w:r w:rsidRPr="002F44D7">
        <w:rPr>
          <w:color w:val="404040" w:themeColor="text1" w:themeTint="BF"/>
          <w:sz w:val="18"/>
        </w:rPr>
        <w:t>1</w:t>
      </w:r>
      <w:r w:rsidRPr="002F44D7">
        <w:rPr>
          <w:color w:val="404040" w:themeColor="text1" w:themeTint="BF"/>
          <w:sz w:val="18"/>
        </w:rPr>
        <w:t>﹞</w:t>
      </w:r>
      <w:r w:rsidR="0004160A">
        <w:t>原住民保留地劃編工作所需經費，由原住民族委員會統籌編列預算支應。</w:t>
      </w:r>
    </w:p>
    <w:p w14:paraId="51FF5EE4" w14:textId="77777777" w:rsidR="002F44D7" w:rsidRDefault="0004160A" w:rsidP="001124E1">
      <w:pPr>
        <w:pStyle w:val="2"/>
        <w:jc w:val="both"/>
      </w:pPr>
      <w:bookmarkStart w:id="9" w:name="a9"/>
      <w:bookmarkEnd w:id="9"/>
      <w:r w:rsidRPr="00FE0C6F">
        <w:t>第</w:t>
      </w:r>
      <w:r w:rsidRPr="00FE0C6F">
        <w:t>9</w:t>
      </w:r>
      <w:r w:rsidR="002F44D7">
        <w:t>點</w:t>
      </w:r>
    </w:p>
    <w:p w14:paraId="580544F2" w14:textId="7AC41D83" w:rsidR="0004160A" w:rsidRDefault="002F44D7" w:rsidP="001124E1">
      <w:pPr>
        <w:ind w:leftChars="75" w:left="150"/>
        <w:jc w:val="both"/>
        <w:rPr>
          <w:rFonts w:ascii="Arial Unicode MS" w:hAnsi="Arial Unicode MS"/>
        </w:rPr>
      </w:pPr>
      <w:r w:rsidRPr="002F44D7">
        <w:rPr>
          <w:color w:val="404040" w:themeColor="text1" w:themeTint="BF"/>
          <w:sz w:val="18"/>
        </w:rPr>
        <w:t>﹝</w:t>
      </w:r>
      <w:r w:rsidRPr="002F44D7">
        <w:rPr>
          <w:color w:val="404040" w:themeColor="text1" w:themeTint="BF"/>
          <w:sz w:val="18"/>
        </w:rPr>
        <w:t>1</w:t>
      </w:r>
      <w:r w:rsidRPr="002F44D7">
        <w:rPr>
          <w:color w:val="404040" w:themeColor="text1" w:themeTint="BF"/>
          <w:sz w:val="18"/>
        </w:rPr>
        <w:t>﹞</w:t>
      </w:r>
      <w:r w:rsidR="0004160A">
        <w:t>執行本要點之作業計畫及進度，由原住民族委員會定之。</w:t>
      </w:r>
    </w:p>
    <w:p w14:paraId="5D32CDEE" w14:textId="77777777" w:rsidR="0004160A" w:rsidRDefault="0004160A" w:rsidP="00C564DD">
      <w:pPr>
        <w:ind w:leftChars="75" w:left="150"/>
        <w:jc w:val="both"/>
        <w:rPr>
          <w:rFonts w:ascii="Arial Unicode MS" w:hAnsi="Arial Unicode MS"/>
        </w:rPr>
      </w:pPr>
    </w:p>
    <w:p w14:paraId="4E538F67" w14:textId="77777777" w:rsidR="00DF678A" w:rsidRDefault="00DF678A" w:rsidP="00C564DD">
      <w:pPr>
        <w:ind w:leftChars="75" w:left="150"/>
        <w:jc w:val="both"/>
        <w:rPr>
          <w:rFonts w:ascii="Arial Unicode MS" w:hAnsi="Arial Unicode MS"/>
        </w:rPr>
      </w:pPr>
    </w:p>
    <w:p w14:paraId="76B145C5" w14:textId="77777777" w:rsidR="00B671FA" w:rsidRPr="00C1655B" w:rsidRDefault="00B671FA" w:rsidP="00B671F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54A61EE2" w14:textId="69C5277E" w:rsidR="0045425A" w:rsidRPr="004C1693" w:rsidRDefault="00B671FA" w:rsidP="002F44D7">
      <w:pPr>
        <w:ind w:leftChars="71" w:left="142"/>
        <w:jc w:val="both"/>
        <w:rPr>
          <w:rFonts w:ascii="Arial Unicode MS" w:hAnsi="Arial Unicode MS"/>
          <w:color w:val="666699"/>
        </w:rPr>
      </w:pPr>
      <w:r w:rsidRPr="003D460F">
        <w:rPr>
          <w:rFonts w:hint="eastAsia"/>
          <w:color w:val="5F5F5F"/>
          <w:sz w:val="18"/>
          <w:szCs w:val="18"/>
        </w:rPr>
        <w:t>【編註】</w:t>
      </w:r>
      <w:r w:rsidR="00F4520E">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4C1693">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ABA3B" w14:textId="77777777" w:rsidR="004E5AC2" w:rsidRDefault="004E5AC2">
      <w:r>
        <w:separator/>
      </w:r>
    </w:p>
  </w:endnote>
  <w:endnote w:type="continuationSeparator" w:id="0">
    <w:p w14:paraId="6030C532" w14:textId="77777777" w:rsidR="004E5AC2" w:rsidRDefault="004E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99BE2"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9FDF195"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0A55"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5471D">
      <w:rPr>
        <w:rStyle w:val="a7"/>
        <w:noProof/>
      </w:rPr>
      <w:t>1</w:t>
    </w:r>
    <w:r>
      <w:rPr>
        <w:rStyle w:val="a7"/>
      </w:rPr>
      <w:fldChar w:fldCharType="end"/>
    </w:r>
  </w:p>
  <w:p w14:paraId="06403C65" w14:textId="2FC2F7EE" w:rsidR="008013F3" w:rsidRPr="00464EE7" w:rsidRDefault="00262E08">
    <w:pPr>
      <w:pStyle w:val="a6"/>
      <w:ind w:right="360"/>
      <w:jc w:val="right"/>
      <w:rPr>
        <w:rFonts w:ascii="Arial Unicode MS" w:hAnsi="Arial Unicode MS"/>
        <w:sz w:val="18"/>
      </w:rPr>
    </w:pPr>
    <w:r>
      <w:rPr>
        <w:rFonts w:ascii="Arial Unicode MS" w:hAnsi="Arial Unicode MS" w:hint="eastAsia"/>
        <w:sz w:val="18"/>
      </w:rPr>
      <w:t>〈〈</w:t>
    </w:r>
    <w:r w:rsidR="001124E1" w:rsidRPr="001124E1">
      <w:rPr>
        <w:rFonts w:ascii="Arial Unicode MS" w:hAnsi="Arial Unicode MS" w:hint="eastAsia"/>
        <w:sz w:val="18"/>
      </w:rPr>
      <w:t>公有土地劃編原住民保留地要點</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BBA98" w14:textId="77777777" w:rsidR="004E5AC2" w:rsidRDefault="004E5AC2">
      <w:r>
        <w:separator/>
      </w:r>
    </w:p>
  </w:footnote>
  <w:footnote w:type="continuationSeparator" w:id="0">
    <w:p w14:paraId="6B9EE7E5" w14:textId="77777777" w:rsidR="004E5AC2" w:rsidRDefault="004E5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4160A"/>
    <w:rsid w:val="00046A6B"/>
    <w:rsid w:val="000509F5"/>
    <w:rsid w:val="00081157"/>
    <w:rsid w:val="0009169A"/>
    <w:rsid w:val="00093ECA"/>
    <w:rsid w:val="000C7574"/>
    <w:rsid w:val="000C781E"/>
    <w:rsid w:val="00104FBB"/>
    <w:rsid w:val="001124E1"/>
    <w:rsid w:val="001203F7"/>
    <w:rsid w:val="001605C6"/>
    <w:rsid w:val="001D50AD"/>
    <w:rsid w:val="002051F2"/>
    <w:rsid w:val="00234B42"/>
    <w:rsid w:val="00262E08"/>
    <w:rsid w:val="002A7F86"/>
    <w:rsid w:val="002B0F1A"/>
    <w:rsid w:val="002B245E"/>
    <w:rsid w:val="002F44D7"/>
    <w:rsid w:val="002F64E9"/>
    <w:rsid w:val="003062BF"/>
    <w:rsid w:val="003239C8"/>
    <w:rsid w:val="003757D6"/>
    <w:rsid w:val="00382652"/>
    <w:rsid w:val="003B6F1B"/>
    <w:rsid w:val="003C2EC7"/>
    <w:rsid w:val="003F0172"/>
    <w:rsid w:val="003F2FD5"/>
    <w:rsid w:val="0041579E"/>
    <w:rsid w:val="00422203"/>
    <w:rsid w:val="004277CF"/>
    <w:rsid w:val="00432D50"/>
    <w:rsid w:val="00445900"/>
    <w:rsid w:val="0045425A"/>
    <w:rsid w:val="0045471D"/>
    <w:rsid w:val="00464EE7"/>
    <w:rsid w:val="004702E6"/>
    <w:rsid w:val="004A6E50"/>
    <w:rsid w:val="004C1693"/>
    <w:rsid w:val="004E5AC2"/>
    <w:rsid w:val="0051365B"/>
    <w:rsid w:val="00520F8A"/>
    <w:rsid w:val="005433B1"/>
    <w:rsid w:val="0054694E"/>
    <w:rsid w:val="0055240F"/>
    <w:rsid w:val="00553425"/>
    <w:rsid w:val="005568FF"/>
    <w:rsid w:val="0056107E"/>
    <w:rsid w:val="005D2034"/>
    <w:rsid w:val="005E4CE0"/>
    <w:rsid w:val="005F0FF4"/>
    <w:rsid w:val="00662FDF"/>
    <w:rsid w:val="006C53DB"/>
    <w:rsid w:val="006E7FE9"/>
    <w:rsid w:val="0070296B"/>
    <w:rsid w:val="00706DF9"/>
    <w:rsid w:val="0072185D"/>
    <w:rsid w:val="0072241A"/>
    <w:rsid w:val="00755346"/>
    <w:rsid w:val="00765465"/>
    <w:rsid w:val="00767661"/>
    <w:rsid w:val="0079787C"/>
    <w:rsid w:val="007B59EF"/>
    <w:rsid w:val="007C4FA0"/>
    <w:rsid w:val="007C5552"/>
    <w:rsid w:val="007F4C46"/>
    <w:rsid w:val="008013F3"/>
    <w:rsid w:val="00825B51"/>
    <w:rsid w:val="008820E7"/>
    <w:rsid w:val="00891064"/>
    <w:rsid w:val="008B5DF5"/>
    <w:rsid w:val="00911FC0"/>
    <w:rsid w:val="00915D55"/>
    <w:rsid w:val="00963E71"/>
    <w:rsid w:val="00967AED"/>
    <w:rsid w:val="009736FB"/>
    <w:rsid w:val="009A1D56"/>
    <w:rsid w:val="009B2C75"/>
    <w:rsid w:val="009F4926"/>
    <w:rsid w:val="00A0239E"/>
    <w:rsid w:val="00AA775E"/>
    <w:rsid w:val="00AB4D17"/>
    <w:rsid w:val="00AB5C62"/>
    <w:rsid w:val="00AB72F0"/>
    <w:rsid w:val="00AF2265"/>
    <w:rsid w:val="00B55560"/>
    <w:rsid w:val="00B671FA"/>
    <w:rsid w:val="00B714B2"/>
    <w:rsid w:val="00C014FC"/>
    <w:rsid w:val="00C12E3D"/>
    <w:rsid w:val="00C348EE"/>
    <w:rsid w:val="00C564DD"/>
    <w:rsid w:val="00C82059"/>
    <w:rsid w:val="00C91A2B"/>
    <w:rsid w:val="00CF6892"/>
    <w:rsid w:val="00D2766B"/>
    <w:rsid w:val="00D31165"/>
    <w:rsid w:val="00D605B9"/>
    <w:rsid w:val="00D65CA3"/>
    <w:rsid w:val="00D73296"/>
    <w:rsid w:val="00D905D3"/>
    <w:rsid w:val="00D90988"/>
    <w:rsid w:val="00DE6D38"/>
    <w:rsid w:val="00DF678A"/>
    <w:rsid w:val="00E60425"/>
    <w:rsid w:val="00E840C3"/>
    <w:rsid w:val="00EB27D6"/>
    <w:rsid w:val="00EC7AEC"/>
    <w:rsid w:val="00ED2BA8"/>
    <w:rsid w:val="00EE4101"/>
    <w:rsid w:val="00F2199C"/>
    <w:rsid w:val="00F24DB0"/>
    <w:rsid w:val="00F25F91"/>
    <w:rsid w:val="00F4520E"/>
    <w:rsid w:val="00F50E72"/>
    <w:rsid w:val="00F61314"/>
    <w:rsid w:val="00FA2A16"/>
    <w:rsid w:val="00FD17B6"/>
    <w:rsid w:val="00FE0747"/>
    <w:rsid w:val="00FE0C6F"/>
    <w:rsid w:val="00FE3135"/>
    <w:rsid w:val="00FE69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5DDE00"/>
  <w15:docId w15:val="{B38D6DFE-C7AC-4E0B-BCD3-6F2A445D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C564DD"/>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FE0C6F"/>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C757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FE0C6F"/>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D65CA3"/>
    <w:rPr>
      <w:rFonts w:asciiTheme="majorHAnsi" w:eastAsiaTheme="majorEastAsia" w:hAnsiTheme="majorHAnsi" w:cstheme="majorBidi"/>
      <w:sz w:val="18"/>
      <w:szCs w:val="18"/>
    </w:rPr>
  </w:style>
  <w:style w:type="character" w:customStyle="1" w:styleId="ab">
    <w:name w:val="註解方塊文字 字元"/>
    <w:basedOn w:val="a0"/>
    <w:link w:val="aa"/>
    <w:rsid w:val="00D65CA3"/>
    <w:rPr>
      <w:rFonts w:asciiTheme="majorHAnsi" w:eastAsiaTheme="majorEastAsia" w:hAnsiTheme="majorHAnsi" w:cstheme="majorBidi"/>
      <w:kern w:val="2"/>
      <w:sz w:val="18"/>
      <w:szCs w:val="18"/>
    </w:rPr>
  </w:style>
  <w:style w:type="character" w:customStyle="1" w:styleId="30">
    <w:name w:val="標題 3 字元"/>
    <w:basedOn w:val="a0"/>
    <w:link w:val="3"/>
    <w:rsid w:val="000C7574"/>
    <w:rPr>
      <w:rFonts w:ascii="Arial Unicode MS" w:hAnsi="Arial Unicode MS" w:cs="Arial Unicode MS"/>
      <w:bCs/>
      <w:color w:val="808000"/>
      <w:kern w:val="2"/>
      <w:szCs w:val="36"/>
    </w:rPr>
  </w:style>
  <w:style w:type="paragraph" w:styleId="Web">
    <w:name w:val="Normal (Web)"/>
    <w:basedOn w:val="a"/>
    <w:uiPriority w:val="99"/>
    <w:unhideWhenUsed/>
    <w:rsid w:val="004277CF"/>
    <w:pPr>
      <w:widowControl/>
      <w:spacing w:before="100" w:beforeAutospacing="1" w:after="100" w:afterAutospacing="1"/>
    </w:pPr>
    <w:rPr>
      <w:rFonts w:ascii="新細明體" w:hAnsi="新細明體" w:cs="新細明體"/>
      <w:kern w:val="0"/>
      <w:sz w:val="24"/>
    </w:rPr>
  </w:style>
  <w:style w:type="character" w:styleId="ac">
    <w:name w:val="Unresolved Mention"/>
    <w:basedOn w:val="a0"/>
    <w:uiPriority w:val="99"/>
    <w:semiHidden/>
    <w:unhideWhenUsed/>
    <w:rsid w:val="0004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03954">
      <w:bodyDiv w:val="1"/>
      <w:marLeft w:val="0"/>
      <w:marRight w:val="0"/>
      <w:marTop w:val="0"/>
      <w:marBottom w:val="0"/>
      <w:divBdr>
        <w:top w:val="none" w:sz="0" w:space="0" w:color="auto"/>
        <w:left w:val="none" w:sz="0" w:space="0" w:color="auto"/>
        <w:bottom w:val="none" w:sz="0" w:space="0" w:color="auto"/>
        <w:right w:val="none" w:sz="0" w:space="0" w:color="auto"/>
      </w:divBdr>
    </w:div>
    <w:div w:id="1040785297">
      <w:bodyDiv w:val="1"/>
      <w:marLeft w:val="0"/>
      <w:marRight w:val="0"/>
      <w:marTop w:val="0"/>
      <w:marBottom w:val="0"/>
      <w:divBdr>
        <w:top w:val="none" w:sz="0" w:space="0" w:color="auto"/>
        <w:left w:val="none" w:sz="0" w:space="0" w:color="auto"/>
        <w:bottom w:val="none" w:sz="0" w:space="0" w:color="auto"/>
        <w:right w:val="none" w:sz="0" w:space="0" w:color="auto"/>
      </w:divBdr>
    </w:div>
    <w:div w:id="1056899159">
      <w:bodyDiv w:val="1"/>
      <w:marLeft w:val="0"/>
      <w:marRight w:val="0"/>
      <w:marTop w:val="0"/>
      <w:marBottom w:val="0"/>
      <w:divBdr>
        <w:top w:val="none" w:sz="0" w:space="0" w:color="auto"/>
        <w:left w:val="none" w:sz="0" w:space="0" w:color="auto"/>
        <w:bottom w:val="none" w:sz="0" w:space="0" w:color="auto"/>
        <w:right w:val="none" w:sz="0" w:space="0" w:color="auto"/>
      </w:divBdr>
    </w:div>
    <w:div w:id="1229462041">
      <w:bodyDiv w:val="1"/>
      <w:marLeft w:val="0"/>
      <w:marRight w:val="0"/>
      <w:marTop w:val="0"/>
      <w:marBottom w:val="0"/>
      <w:divBdr>
        <w:top w:val="none" w:sz="0" w:space="0" w:color="auto"/>
        <w:left w:val="none" w:sz="0" w:space="0" w:color="auto"/>
        <w:bottom w:val="none" w:sz="0" w:space="0" w:color="auto"/>
        <w:right w:val="none" w:sz="0" w:space="0" w:color="auto"/>
      </w:divBdr>
    </w:div>
    <w:div w:id="13324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0844;&#26377;&#22303;&#22320;&#21123;&#32232;&#21407;&#20303;&#27665;&#20445;&#30041;&#22320;&#35201;&#40670;.htm" TargetMode="External"/><Relationship Id="rId18" Type="http://schemas.openxmlformats.org/officeDocument/2006/relationships/hyperlink" Target="../law/&#22303;&#22320;&#27861;.docx" TargetMode="External"/><Relationship Id="rId3" Type="http://schemas.openxmlformats.org/officeDocument/2006/relationships/webSettings" Target="webSettings.xml"/><Relationship Id="rId21"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S-link&#38651;&#23376;&#20845;&#27861;&#32034;&#24341;-2.docx" TargetMode="External"/><Relationship Id="rId17" Type="http://schemas.openxmlformats.org/officeDocument/2006/relationships/hyperlink" Target="../diff/index.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law/&#27700;&#21033;&#27861;.docx" TargetMode="External"/><Relationship Id="rId20" Type="http://schemas.openxmlformats.org/officeDocument/2006/relationships/hyperlink" Target="../diff/index.html"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apc.gov.tw/"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law/&#22303;&#22320;&#27861;.docx" TargetMode="External"/><Relationship Id="rId23" Type="http://schemas.openxmlformats.org/officeDocument/2006/relationships/footer" Target="footer2.xml"/><Relationship Id="rId10" Type="http://schemas.openxmlformats.org/officeDocument/2006/relationships/hyperlink" Target="https://www.facebook.com/anita6law" TargetMode="External"/><Relationship Id="rId19" Type="http://schemas.openxmlformats.org/officeDocument/2006/relationships/hyperlink" Target="../law/&#27700;&#21033;&#27861;.docx" TargetMode="External"/><Relationship Id="rId4" Type="http://schemas.openxmlformats.org/officeDocument/2006/relationships/footnotes" Target="footnotes.xml"/><Relationship Id="rId9" Type="http://schemas.openxmlformats.org/officeDocument/2006/relationships/hyperlink" Target="https://law.cip.gov.tw/LawContentSource.aspx?id=FL042098" TargetMode="External"/><Relationship Id="rId14" Type="http://schemas.openxmlformats.org/officeDocument/2006/relationships/hyperlink" Target="../diff/index.html"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3305</Words>
  <Characters>1180</Characters>
  <Application>Microsoft Office Word</Application>
  <DocSecurity>0</DocSecurity>
  <Lines>9</Lines>
  <Paragraphs>8</Paragraphs>
  <ScaleCrop>false</ScaleCrop>
  <Company/>
  <LinksUpToDate>false</LinksUpToDate>
  <CharactersWithSpaces>4477</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公有土地劃編原住民保留地要點(原:臺灣省山胞原居住使用公有土地劃編山胞保留地要點)</dc:title>
  <dc:creator>S-link 電子六法-黃婉玲</dc:creator>
  <cp:lastModifiedBy>黃 6laws</cp:lastModifiedBy>
  <cp:revision>21</cp:revision>
  <dcterms:created xsi:type="dcterms:W3CDTF">2020-03-10T06:49:00Z</dcterms:created>
  <dcterms:modified xsi:type="dcterms:W3CDTF">2024-11-27T06:47:00Z</dcterms:modified>
</cp:coreProperties>
</file>