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B43A" w14:textId="5F8AE9A3" w:rsidR="00413ECD" w:rsidRDefault="00413ECD" w:rsidP="00413ECD">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012D5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45pt;height:32.45pt;visibility:visible;mso-wrap-style:square" o:button="t">
              <v:fill o:detectmouseclick="t"/>
              <v:imagedata r:id="rId8" o:title=""/>
            </v:shape>
          </w:pict>
        </w:r>
      </w:hyperlink>
    </w:p>
    <w:p w14:paraId="286EF0B6" w14:textId="7FDDE7BE" w:rsidR="00413ECD" w:rsidRDefault="00413ECD" w:rsidP="00413EC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02657">
          <w:rPr>
            <w:rStyle w:val="a3"/>
            <w:sz w:val="18"/>
            <w:szCs w:val="20"/>
          </w:rPr>
          <w:t>更新</w:t>
        </w:r>
      </w:hyperlink>
      <w:r>
        <w:rPr>
          <w:rFonts w:hint="eastAsia"/>
          <w:color w:val="7F7F7F"/>
          <w:sz w:val="18"/>
          <w:szCs w:val="20"/>
          <w:lang w:val="zh-TW"/>
        </w:rPr>
        <w:t>】</w:t>
      </w:r>
      <w:r w:rsidR="005C2671" w:rsidRPr="0017592C">
        <w:rPr>
          <w:rFonts w:ascii="Segoe UI Emoji" w:hAnsi="Segoe UI Emoji" w:cs="Segoe UI Emoji"/>
          <w:kern w:val="0"/>
          <w:sz w:val="18"/>
        </w:rPr>
        <w:t>⏰</w:t>
      </w:r>
      <w:r w:rsidR="00A115FE">
        <w:rPr>
          <w:sz w:val="18"/>
        </w:rPr>
        <w:t>2025/1/13</w:t>
      </w:r>
      <w:r>
        <w:rPr>
          <w:rFonts w:hint="eastAsia"/>
          <w:color w:val="7F7F7F"/>
          <w:sz w:val="18"/>
          <w:szCs w:val="20"/>
          <w:lang w:val="zh-TW"/>
        </w:rPr>
        <w:t>【</w:t>
      </w:r>
      <w:hyperlink r:id="rId10" w:history="1">
        <w:r w:rsidRPr="00BE2059">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3E6A70">
          <w:rPr>
            <w:rStyle w:val="a3"/>
            <w:sz w:val="18"/>
            <w:szCs w:val="20"/>
          </w:rPr>
          <w:t>黃婉玲</w:t>
        </w:r>
      </w:hyperlink>
    </w:p>
    <w:p w14:paraId="43152F36" w14:textId="77777777" w:rsidR="007615D0" w:rsidRPr="00A72FB9" w:rsidRDefault="0062231E" w:rsidP="00413ECD">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1662E5">
        <w:rPr>
          <w:rFonts w:hint="eastAsia"/>
          <w:color w:val="808000"/>
          <w:sz w:val="18"/>
          <w:szCs w:val="20"/>
        </w:rPr>
        <w:t>〉</w:t>
      </w:r>
      <w:r>
        <w:rPr>
          <w:rFonts w:hint="eastAsia"/>
          <w:color w:val="808000"/>
          <w:sz w:val="18"/>
          <w:szCs w:val="20"/>
        </w:rPr>
        <w:t>檢視</w:t>
      </w:r>
      <w:r>
        <w:rPr>
          <w:rFonts w:hint="eastAsia"/>
          <w:color w:val="808000"/>
          <w:sz w:val="18"/>
          <w:szCs w:val="20"/>
        </w:rPr>
        <w:t>--</w:t>
      </w:r>
      <w:r w:rsidR="001662E5">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2" w:history="1">
        <w:r w:rsidRPr="00B50746">
          <w:rPr>
            <w:rStyle w:val="a3"/>
            <w:rFonts w:ascii="Times New Roman" w:hAnsi="Times New Roman" w:hint="eastAsia"/>
            <w:sz w:val="18"/>
            <w:szCs w:val="20"/>
            <w:u w:val="none"/>
          </w:rPr>
          <w:t>功能窗格</w:t>
        </w:r>
      </w:hyperlink>
      <w:r>
        <w:rPr>
          <w:rFonts w:hint="eastAsia"/>
          <w:color w:val="808000"/>
          <w:sz w:val="18"/>
          <w:szCs w:val="20"/>
        </w:rPr>
        <w:t>）</w:t>
      </w:r>
      <w:hyperlink r:id="rId13" w:history="1"/>
      <w:hyperlink r:id="rId14" w:history="1"/>
      <w:hyperlink r:id="rId15" w:history="1"/>
    </w:p>
    <w:tbl>
      <w:tblPr>
        <w:tblW w:w="5063" w:type="pct"/>
        <w:tblCellSpacing w:w="0" w:type="dxa"/>
        <w:tblInd w:w="-105" w:type="dxa"/>
        <w:tblCellMar>
          <w:left w:w="0" w:type="dxa"/>
          <w:right w:w="0" w:type="dxa"/>
        </w:tblCellMar>
        <w:tblLook w:val="0000" w:firstRow="0" w:lastRow="0" w:firstColumn="0" w:lastColumn="0" w:noHBand="0" w:noVBand="0"/>
      </w:tblPr>
      <w:tblGrid>
        <w:gridCol w:w="1381"/>
        <w:gridCol w:w="4846"/>
        <w:gridCol w:w="3819"/>
      </w:tblGrid>
      <w:tr w:rsidR="007615D0" w:rsidRPr="00A72FB9" w14:paraId="15C79094" w14:textId="77777777" w:rsidTr="001662E5">
        <w:trPr>
          <w:cantSplit/>
          <w:trHeight w:val="750"/>
          <w:tblCellSpacing w:w="0" w:type="dxa"/>
        </w:trPr>
        <w:tc>
          <w:tcPr>
            <w:tcW w:w="687" w:type="pct"/>
            <w:tcBorders>
              <w:top w:val="nil"/>
              <w:left w:val="nil"/>
              <w:bottom w:val="nil"/>
              <w:right w:val="nil"/>
            </w:tcBorders>
            <w:shd w:val="clear" w:color="auto" w:fill="CC3300"/>
            <w:vAlign w:val="center"/>
          </w:tcPr>
          <w:p w14:paraId="1EC11432" w14:textId="77777777" w:rsidR="007615D0" w:rsidRPr="001662E5" w:rsidRDefault="003E6A70">
            <w:pPr>
              <w:ind w:leftChars="-6" w:left="-12"/>
              <w:jc w:val="center"/>
              <w:rPr>
                <w:rFonts w:ascii="Arial Unicode MS" w:hAnsi="Arial Unicode MS"/>
                <w:b/>
                <w:bCs/>
                <w:color w:val="FFFFFF"/>
                <w:sz w:val="18"/>
              </w:rPr>
            </w:pPr>
            <w:r w:rsidRPr="003E6A70">
              <w:rPr>
                <w:rFonts w:ascii="新細明體" w:hAnsi="新細明體"/>
                <w:b/>
                <w:bCs/>
                <w:color w:val="FFFFFF"/>
                <w:sz w:val="18"/>
              </w:rPr>
              <w:t>法規名稱</w:t>
            </w:r>
          </w:p>
        </w:tc>
        <w:tc>
          <w:tcPr>
            <w:tcW w:w="2412" w:type="pct"/>
            <w:tcBorders>
              <w:top w:val="nil"/>
              <w:left w:val="nil"/>
              <w:bottom w:val="nil"/>
              <w:right w:val="nil"/>
            </w:tcBorders>
            <w:shd w:val="clear" w:color="auto" w:fill="FFFAE5"/>
            <w:vAlign w:val="center"/>
          </w:tcPr>
          <w:p w14:paraId="70307304" w14:textId="77777777" w:rsidR="007615D0" w:rsidRPr="00CC5884" w:rsidRDefault="007615D0" w:rsidP="00CC5884">
            <w:pPr>
              <w:jc w:val="center"/>
              <w:rPr>
                <w:rFonts w:eastAsia="標楷體"/>
                <w:shadow/>
                <w:sz w:val="32"/>
              </w:rPr>
            </w:pPr>
            <w:r w:rsidRPr="00FA797E">
              <w:rPr>
                <w:rFonts w:eastAsia="標楷體" w:hint="eastAsia"/>
                <w:shadow/>
                <w:sz w:val="30"/>
                <w:szCs w:val="22"/>
              </w:rPr>
              <w:t>精神衛生法</w:t>
            </w:r>
          </w:p>
        </w:tc>
        <w:tc>
          <w:tcPr>
            <w:tcW w:w="1901" w:type="pct"/>
            <w:tcBorders>
              <w:top w:val="nil"/>
              <w:left w:val="nil"/>
              <w:bottom w:val="nil"/>
              <w:right w:val="nil"/>
            </w:tcBorders>
            <w:shd w:val="clear" w:color="auto" w:fill="FFFAE5"/>
            <w:vAlign w:val="center"/>
          </w:tcPr>
          <w:p w14:paraId="769C861A" w14:textId="76DBEBC6" w:rsidR="004E0B96" w:rsidRPr="00CF78CE" w:rsidRDefault="005F7B5A" w:rsidP="004E0B96">
            <w:pPr>
              <w:ind w:leftChars="-6" w:left="-12"/>
              <w:jc w:val="both"/>
              <w:rPr>
                <w:rFonts w:ascii="Arial Unicode MS" w:hAnsi="Arial Unicode MS"/>
                <w:color w:val="990000"/>
              </w:rPr>
            </w:pPr>
            <w:r w:rsidRPr="00A72FB9">
              <w:rPr>
                <w:rFonts w:ascii="Arial Unicode MS" w:hAnsi="Arial Unicode MS"/>
                <w:color w:val="800000"/>
              </w:rPr>
              <w:t>【</w:t>
            </w:r>
            <w:r w:rsidRPr="00A72FB9">
              <w:rPr>
                <w:rFonts w:ascii="Arial Unicode MS" w:hAnsi="Arial Unicode MS" w:hint="eastAsia"/>
                <w:color w:val="800000"/>
              </w:rPr>
              <w:t>修正</w:t>
            </w:r>
            <w:r w:rsidRPr="00A72FB9">
              <w:rPr>
                <w:rFonts w:ascii="Arial Unicode MS" w:hAnsi="Arial Unicode MS"/>
                <w:color w:val="800000"/>
              </w:rPr>
              <w:t>日期】</w:t>
            </w:r>
            <w:r w:rsidR="004E0B96" w:rsidRPr="00CF78CE">
              <w:rPr>
                <w:rFonts w:ascii="Arial Unicode MS" w:hAnsi="Arial Unicode MS" w:hint="eastAsia"/>
                <w:color w:val="990000"/>
              </w:rPr>
              <w:t>民國</w:t>
            </w:r>
            <w:r w:rsidR="004E0B96">
              <w:rPr>
                <w:rFonts w:ascii="Arial Unicode MS" w:hAnsi="Arial Unicode MS" w:hint="eastAsia"/>
                <w:color w:val="990000"/>
              </w:rPr>
              <w:t>1</w:t>
            </w:r>
            <w:r w:rsidR="00052AB0">
              <w:rPr>
                <w:rFonts w:ascii="Arial Unicode MS" w:hAnsi="Arial Unicode MS"/>
                <w:color w:val="990000"/>
              </w:rPr>
              <w:t>11</w:t>
            </w:r>
            <w:r w:rsidR="004E0B96" w:rsidRPr="00CF78CE">
              <w:rPr>
                <w:rFonts w:ascii="Arial Unicode MS" w:hAnsi="Arial Unicode MS"/>
                <w:color w:val="990000"/>
              </w:rPr>
              <w:t>年</w:t>
            </w:r>
            <w:r w:rsidR="004E0B96">
              <w:rPr>
                <w:rFonts w:ascii="Arial Unicode MS" w:hAnsi="Arial Unicode MS"/>
                <w:color w:val="990000"/>
              </w:rPr>
              <w:t>1</w:t>
            </w:r>
            <w:r w:rsidR="003B3ACA">
              <w:rPr>
                <w:rFonts w:ascii="Arial Unicode MS" w:hAnsi="Arial Unicode MS"/>
                <w:color w:val="990000"/>
              </w:rPr>
              <w:t>1</w:t>
            </w:r>
            <w:r w:rsidR="004E0B96" w:rsidRPr="00CF78CE">
              <w:rPr>
                <w:rFonts w:ascii="Arial Unicode MS" w:hAnsi="Arial Unicode MS"/>
                <w:color w:val="990000"/>
              </w:rPr>
              <w:t>月</w:t>
            </w:r>
            <w:r w:rsidR="003B3ACA">
              <w:rPr>
                <w:rFonts w:ascii="Arial Unicode MS" w:hAnsi="Arial Unicode MS"/>
                <w:color w:val="990000"/>
              </w:rPr>
              <w:t>2</w:t>
            </w:r>
            <w:r w:rsidR="00052AB0">
              <w:rPr>
                <w:rFonts w:ascii="Arial Unicode MS" w:hAnsi="Arial Unicode MS"/>
                <w:color w:val="990000"/>
              </w:rPr>
              <w:t>9</w:t>
            </w:r>
            <w:r w:rsidR="004E0B96" w:rsidRPr="00CF78CE">
              <w:rPr>
                <w:rFonts w:ascii="Arial Unicode MS" w:hAnsi="Arial Unicode MS"/>
                <w:color w:val="990000"/>
              </w:rPr>
              <w:t>日</w:t>
            </w:r>
          </w:p>
          <w:p w14:paraId="1876848B" w14:textId="45C8E7A5" w:rsidR="007615D0" w:rsidRPr="00A72FB9" w:rsidRDefault="004E0B96" w:rsidP="004E0B96">
            <w:pPr>
              <w:ind w:leftChars="-6" w:left="-12"/>
              <w:jc w:val="both"/>
              <w:rPr>
                <w:rFonts w:ascii="Arial Unicode MS" w:hAnsi="Arial Unicode MS"/>
                <w:color w:val="800000"/>
              </w:rPr>
            </w:pPr>
            <w:r w:rsidRPr="00CF78CE">
              <w:rPr>
                <w:rFonts w:ascii="Arial Unicode MS" w:hAnsi="Arial Unicode MS"/>
                <w:color w:val="990000"/>
              </w:rPr>
              <w:t>【</w:t>
            </w:r>
            <w:r w:rsidRPr="00CF78CE">
              <w:rPr>
                <w:rFonts w:ascii="Arial Unicode MS" w:hAnsi="Arial Unicode MS" w:hint="eastAsia"/>
                <w:color w:val="990000"/>
              </w:rPr>
              <w:t>公布日期</w:t>
            </w:r>
            <w:r w:rsidRPr="00CF78CE">
              <w:rPr>
                <w:rFonts w:ascii="Arial Unicode MS" w:hAnsi="Arial Unicode MS"/>
                <w:color w:val="990000"/>
              </w:rPr>
              <w:t>】</w:t>
            </w:r>
            <w:r w:rsidRPr="00CF78CE">
              <w:rPr>
                <w:rFonts w:ascii="Arial Unicode MS" w:hAnsi="Arial Unicode MS" w:hint="eastAsia"/>
                <w:color w:val="990000"/>
              </w:rPr>
              <w:t>民國</w:t>
            </w:r>
            <w:r w:rsidR="00052AB0">
              <w:rPr>
                <w:rFonts w:ascii="Arial Unicode MS" w:hAnsi="Arial Unicode MS" w:hint="eastAsia"/>
                <w:color w:val="990000"/>
              </w:rPr>
              <w:t>1</w:t>
            </w:r>
            <w:r w:rsidR="00052AB0">
              <w:rPr>
                <w:rFonts w:ascii="Arial Unicode MS" w:hAnsi="Arial Unicode MS"/>
                <w:color w:val="990000"/>
              </w:rPr>
              <w:t>11</w:t>
            </w:r>
            <w:r w:rsidR="00052AB0" w:rsidRPr="00CF78CE">
              <w:rPr>
                <w:rFonts w:ascii="Arial Unicode MS" w:hAnsi="Arial Unicode MS"/>
                <w:color w:val="990000"/>
              </w:rPr>
              <w:t>年</w:t>
            </w:r>
            <w:r w:rsidR="00052AB0">
              <w:rPr>
                <w:rFonts w:ascii="Arial Unicode MS" w:hAnsi="Arial Unicode MS"/>
                <w:color w:val="990000"/>
              </w:rPr>
              <w:t>12</w:t>
            </w:r>
            <w:r w:rsidR="00052AB0" w:rsidRPr="00CF78CE">
              <w:rPr>
                <w:rFonts w:ascii="Arial Unicode MS" w:hAnsi="Arial Unicode MS"/>
                <w:color w:val="990000"/>
              </w:rPr>
              <w:t>月</w:t>
            </w:r>
            <w:r w:rsidR="003B3ACA">
              <w:rPr>
                <w:rFonts w:ascii="Arial Unicode MS" w:hAnsi="Arial Unicode MS"/>
                <w:color w:val="990000"/>
              </w:rPr>
              <w:t>1</w:t>
            </w:r>
            <w:r w:rsidR="00052AB0">
              <w:rPr>
                <w:rFonts w:ascii="Arial Unicode MS" w:hAnsi="Arial Unicode MS"/>
                <w:color w:val="990000"/>
              </w:rPr>
              <w:t>4</w:t>
            </w:r>
            <w:r w:rsidR="00052AB0" w:rsidRPr="00CF78CE">
              <w:rPr>
                <w:rFonts w:ascii="Arial Unicode MS" w:hAnsi="Arial Unicode MS"/>
                <w:color w:val="990000"/>
              </w:rPr>
              <w:t>日</w:t>
            </w:r>
          </w:p>
        </w:tc>
      </w:tr>
    </w:tbl>
    <w:p w14:paraId="24024D91" w14:textId="4C725B7B" w:rsidR="006E3B99" w:rsidRPr="00A72FB9" w:rsidRDefault="006652AA" w:rsidP="0062231E">
      <w:pPr>
        <w:jc w:val="center"/>
        <w:rPr>
          <w:rFonts w:ascii="Arial Unicode MS" w:hAnsi="Arial Unicode MS"/>
          <w:b/>
          <w:bCs/>
          <w:color w:val="800000"/>
        </w:rPr>
      </w:pPr>
      <w:hyperlink r:id="rId16" w:anchor="a精神衛生法" w:history="1">
        <w:r w:rsidRPr="006652AA">
          <w:rPr>
            <w:rStyle w:val="a3"/>
            <w:rFonts w:hint="eastAsia"/>
            <w:sz w:val="18"/>
          </w:rPr>
          <w:t>相關子法</w:t>
        </w:r>
      </w:hyperlink>
      <w:hyperlink r:id="rId17" w:anchor="精神衛生法" w:history="1">
        <w:r>
          <w:rPr>
            <w:rStyle w:val="a3"/>
            <w:rFonts w:ascii="Arial Unicode MS" w:hAnsi="Arial Unicode MS" w:hint="eastAsia"/>
            <w:b/>
            <w:color w:val="FF6600"/>
            <w:sz w:val="18"/>
            <w:u w:val="none"/>
          </w:rPr>
          <w:t>〉〉</w:t>
        </w:r>
      </w:hyperlink>
      <w:hyperlink r:id="rId18" w:anchor="精神衛生法" w:history="1">
        <w:r w:rsidR="002E6627" w:rsidRPr="007E576E">
          <w:rPr>
            <w:rStyle w:val="a3"/>
            <w:rFonts w:ascii="Arial Unicode MS" w:hAnsi="Arial Unicode MS" w:hint="eastAsia"/>
            <w:sz w:val="18"/>
          </w:rPr>
          <w:t>S-link</w:t>
        </w:r>
        <w:r w:rsidR="002E6627" w:rsidRPr="007E576E">
          <w:rPr>
            <w:rStyle w:val="a3"/>
            <w:rFonts w:ascii="Arial Unicode MS" w:hAnsi="Arial Unicode MS" w:hint="eastAsia"/>
            <w:sz w:val="18"/>
          </w:rPr>
          <w:t>總索引</w:t>
        </w:r>
      </w:hyperlink>
      <w:hyperlink r:id="rId19" w:anchor="精神衛生法" w:history="1">
        <w:r w:rsidR="001662E5">
          <w:rPr>
            <w:rStyle w:val="a3"/>
            <w:rFonts w:ascii="Arial Unicode MS" w:hAnsi="Arial Unicode MS" w:hint="eastAsia"/>
            <w:b/>
            <w:color w:val="FF6600"/>
            <w:sz w:val="18"/>
            <w:u w:val="none"/>
          </w:rPr>
          <w:t>〉〉</w:t>
        </w:r>
      </w:hyperlink>
      <w:hyperlink r:id="rId20" w:tgtFrame="_blank" w:history="1">
        <w:r w:rsidR="002E6627" w:rsidRPr="007E576E">
          <w:rPr>
            <w:rStyle w:val="a3"/>
            <w:rFonts w:hint="eastAsia"/>
            <w:sz w:val="18"/>
          </w:rPr>
          <w:t>線上網頁版</w:t>
        </w:r>
      </w:hyperlink>
      <w:r w:rsidR="001662E5">
        <w:rPr>
          <w:rFonts w:ascii="Arial Unicode MS" w:hAnsi="Arial Unicode MS" w:hint="eastAsia"/>
          <w:b/>
          <w:color w:val="808000"/>
          <w:sz w:val="18"/>
        </w:rPr>
        <w:t>〉〉</w:t>
      </w:r>
    </w:p>
    <w:p w14:paraId="07667850" w14:textId="77777777" w:rsidR="007615D0" w:rsidRPr="0045374A" w:rsidRDefault="007615D0" w:rsidP="00BD0DDD">
      <w:pPr>
        <w:pStyle w:val="1"/>
        <w:rPr>
          <w:color w:val="990000"/>
          <w:u w:val="single"/>
        </w:rPr>
      </w:pPr>
      <w:r w:rsidRPr="0045374A">
        <w:rPr>
          <w:color w:val="990000"/>
        </w:rPr>
        <w:t>【</w:t>
      </w:r>
      <w:r w:rsidRPr="0045374A">
        <w:rPr>
          <w:rFonts w:hint="eastAsia"/>
          <w:color w:val="990000"/>
        </w:rPr>
        <w:t>法規沿革</w:t>
      </w:r>
      <w:r w:rsidRPr="0045374A">
        <w:rPr>
          <w:color w:val="990000"/>
        </w:rPr>
        <w:t>】</w:t>
      </w:r>
    </w:p>
    <w:p w14:paraId="0122573A" w14:textId="77777777" w:rsidR="007615D0" w:rsidRPr="00A72FB9" w:rsidRDefault="007615D0" w:rsidP="00C63CC3">
      <w:pPr>
        <w:rPr>
          <w:rFonts w:ascii="Arial Unicode MS" w:hAnsi="Arial Unicode MS"/>
          <w:color w:val="666699"/>
          <w:sz w:val="18"/>
        </w:rPr>
      </w:pPr>
      <w:r w:rsidRPr="00B539E6">
        <w:rPr>
          <w:rFonts w:ascii="Arial Unicode MS" w:hAnsi="Arial Unicode MS"/>
          <w:b/>
          <w:color w:val="666699"/>
          <w:sz w:val="18"/>
        </w:rPr>
        <w:t>1</w:t>
      </w:r>
      <w:r w:rsidR="00516B87">
        <w:rPr>
          <w:rFonts w:ascii="Arial Unicode MS" w:hAnsi="Arial Unicode MS" w:hint="eastAsia"/>
          <w:b/>
          <w:color w:val="666699"/>
          <w:sz w:val="18"/>
        </w:rPr>
        <w:t>‧</w:t>
      </w:r>
      <w:r w:rsidRPr="00A72FB9">
        <w:rPr>
          <w:rFonts w:ascii="Arial Unicode MS" w:hAnsi="Arial Unicode MS"/>
          <w:color w:val="666699"/>
          <w:sz w:val="18"/>
        </w:rPr>
        <w:t>中華民國七十九年十二月七日總統</w:t>
      </w:r>
      <w:r w:rsidR="00A72FB9">
        <w:rPr>
          <w:rFonts w:ascii="Arial Unicode MS" w:hAnsi="Arial Unicode MS"/>
          <w:color w:val="666699"/>
          <w:sz w:val="18"/>
        </w:rPr>
        <w:t>（</w:t>
      </w:r>
      <w:r w:rsidRPr="00A72FB9">
        <w:rPr>
          <w:rFonts w:ascii="Arial Unicode MS" w:hAnsi="Arial Unicode MS"/>
          <w:color w:val="666699"/>
          <w:sz w:val="18"/>
        </w:rPr>
        <w:t>79</w:t>
      </w:r>
      <w:r w:rsidR="00A72FB9">
        <w:rPr>
          <w:rFonts w:ascii="Arial Unicode MS" w:hAnsi="Arial Unicode MS"/>
          <w:color w:val="666699"/>
          <w:sz w:val="18"/>
        </w:rPr>
        <w:t>）</w:t>
      </w:r>
      <w:r w:rsidRPr="00A72FB9">
        <w:rPr>
          <w:rFonts w:ascii="Arial Unicode MS" w:hAnsi="Arial Unicode MS"/>
          <w:color w:val="666699"/>
          <w:sz w:val="18"/>
        </w:rPr>
        <w:t>華總</w:t>
      </w:r>
      <w:r w:rsidR="00A72FB9">
        <w:rPr>
          <w:rFonts w:ascii="Arial Unicode MS" w:hAnsi="Arial Unicode MS"/>
          <w:color w:val="666699"/>
          <w:sz w:val="18"/>
        </w:rPr>
        <w:t>（</w:t>
      </w:r>
      <w:r w:rsidRPr="00A72FB9">
        <w:rPr>
          <w:rFonts w:ascii="Arial Unicode MS" w:hAnsi="Arial Unicode MS"/>
          <w:color w:val="666699"/>
          <w:sz w:val="18"/>
        </w:rPr>
        <w:t>一</w:t>
      </w:r>
      <w:r w:rsidR="00A72FB9">
        <w:rPr>
          <w:rFonts w:ascii="Arial Unicode MS" w:hAnsi="Arial Unicode MS"/>
          <w:color w:val="666699"/>
          <w:sz w:val="18"/>
        </w:rPr>
        <w:t>）</w:t>
      </w:r>
      <w:r w:rsidRPr="00A72FB9">
        <w:rPr>
          <w:rFonts w:ascii="Arial Unicode MS" w:hAnsi="Arial Unicode MS"/>
          <w:color w:val="666699"/>
          <w:sz w:val="18"/>
        </w:rPr>
        <w:t>義字第</w:t>
      </w:r>
      <w:r w:rsidRPr="00A72FB9">
        <w:rPr>
          <w:rFonts w:ascii="Arial Unicode MS" w:hAnsi="Arial Unicode MS"/>
          <w:color w:val="666699"/>
          <w:sz w:val="18"/>
        </w:rPr>
        <w:t>7007</w:t>
      </w:r>
      <w:r w:rsidRPr="00A72FB9">
        <w:rPr>
          <w:rFonts w:ascii="Arial Unicode MS" w:hAnsi="Arial Unicode MS"/>
          <w:color w:val="666699"/>
          <w:sz w:val="18"/>
        </w:rPr>
        <w:t>號令制定公布全文</w:t>
      </w:r>
      <w:r w:rsidRPr="00A72FB9">
        <w:rPr>
          <w:rFonts w:ascii="Arial Unicode MS" w:hAnsi="Arial Unicode MS"/>
          <w:color w:val="666699"/>
          <w:sz w:val="18"/>
        </w:rPr>
        <w:t>52</w:t>
      </w:r>
      <w:r w:rsidRPr="00A72FB9">
        <w:rPr>
          <w:rFonts w:ascii="Arial Unicode MS" w:hAnsi="Arial Unicode MS"/>
          <w:color w:val="666699"/>
          <w:sz w:val="18"/>
        </w:rPr>
        <w:t>條</w:t>
      </w:r>
    </w:p>
    <w:p w14:paraId="1D790E76" w14:textId="77777777" w:rsidR="007615D0" w:rsidRPr="00A72FB9" w:rsidRDefault="007615D0" w:rsidP="00C63CC3">
      <w:pPr>
        <w:rPr>
          <w:rFonts w:ascii="Arial Unicode MS" w:hAnsi="Arial Unicode MS"/>
          <w:color w:val="666699"/>
          <w:sz w:val="18"/>
        </w:rPr>
      </w:pPr>
      <w:r w:rsidRPr="00B539E6">
        <w:rPr>
          <w:rFonts w:ascii="Arial Unicode MS" w:hAnsi="Arial Unicode MS"/>
          <w:b/>
          <w:color w:val="666699"/>
          <w:sz w:val="18"/>
        </w:rPr>
        <w:t>2</w:t>
      </w:r>
      <w:r w:rsidR="00516B87">
        <w:rPr>
          <w:rFonts w:ascii="Arial Unicode MS" w:hAnsi="Arial Unicode MS" w:hint="eastAsia"/>
          <w:b/>
          <w:color w:val="666699"/>
          <w:sz w:val="18"/>
        </w:rPr>
        <w:t>‧</w:t>
      </w:r>
      <w:r w:rsidRPr="00A72FB9">
        <w:rPr>
          <w:rFonts w:ascii="Arial Unicode MS" w:hAnsi="Arial Unicode MS"/>
          <w:color w:val="666699"/>
          <w:sz w:val="18"/>
        </w:rPr>
        <w:t>中華民國八十九年七月十九日總統</w:t>
      </w:r>
      <w:r w:rsidR="00A72FB9">
        <w:rPr>
          <w:rFonts w:ascii="Arial Unicode MS" w:hAnsi="Arial Unicode MS"/>
          <w:color w:val="666699"/>
          <w:sz w:val="18"/>
        </w:rPr>
        <w:t>（</w:t>
      </w:r>
      <w:r w:rsidRPr="00A72FB9">
        <w:rPr>
          <w:rFonts w:ascii="Arial Unicode MS" w:hAnsi="Arial Unicode MS"/>
          <w:color w:val="666699"/>
          <w:sz w:val="18"/>
        </w:rPr>
        <w:t>89</w:t>
      </w:r>
      <w:r w:rsidR="00A72FB9">
        <w:rPr>
          <w:rFonts w:ascii="Arial Unicode MS" w:hAnsi="Arial Unicode MS"/>
          <w:color w:val="666699"/>
          <w:sz w:val="18"/>
        </w:rPr>
        <w:t>）</w:t>
      </w:r>
      <w:r w:rsidRPr="00A72FB9">
        <w:rPr>
          <w:rFonts w:ascii="Arial Unicode MS" w:hAnsi="Arial Unicode MS"/>
          <w:color w:val="666699"/>
          <w:sz w:val="18"/>
        </w:rPr>
        <w:t>華總一義字第</w:t>
      </w:r>
      <w:r w:rsidRPr="00A72FB9">
        <w:rPr>
          <w:rFonts w:ascii="Arial Unicode MS" w:hAnsi="Arial Unicode MS"/>
          <w:color w:val="666699"/>
          <w:sz w:val="18"/>
        </w:rPr>
        <w:t>8900177700</w:t>
      </w:r>
      <w:r w:rsidRPr="00A72FB9">
        <w:rPr>
          <w:rFonts w:ascii="Arial Unicode MS" w:hAnsi="Arial Unicode MS"/>
          <w:color w:val="666699"/>
          <w:sz w:val="18"/>
        </w:rPr>
        <w:t>號令修正公布第</w:t>
      </w:r>
      <w:r w:rsidRPr="00A72FB9">
        <w:rPr>
          <w:rFonts w:ascii="Arial Unicode MS" w:hAnsi="Arial Unicode MS"/>
          <w:color w:val="666699"/>
          <w:sz w:val="18"/>
        </w:rPr>
        <w:t>2</w:t>
      </w:r>
      <w:r w:rsidRPr="00A72FB9">
        <w:rPr>
          <w:rFonts w:ascii="Arial Unicode MS" w:hAnsi="Arial Unicode MS"/>
          <w:color w:val="666699"/>
          <w:sz w:val="18"/>
        </w:rPr>
        <w:t>、</w:t>
      </w:r>
      <w:r w:rsidRPr="00A72FB9">
        <w:rPr>
          <w:rFonts w:ascii="Arial Unicode MS" w:hAnsi="Arial Unicode MS"/>
          <w:color w:val="666699"/>
          <w:sz w:val="18"/>
        </w:rPr>
        <w:t>9</w:t>
      </w:r>
      <w:r w:rsidRPr="00A72FB9">
        <w:rPr>
          <w:rFonts w:ascii="Arial Unicode MS" w:hAnsi="Arial Unicode MS"/>
          <w:color w:val="666699"/>
          <w:sz w:val="18"/>
        </w:rPr>
        <w:t>、</w:t>
      </w:r>
      <w:r w:rsidRPr="00A72FB9">
        <w:rPr>
          <w:rFonts w:ascii="Arial Unicode MS" w:hAnsi="Arial Unicode MS"/>
          <w:color w:val="666699"/>
          <w:sz w:val="18"/>
        </w:rPr>
        <w:t>11</w:t>
      </w:r>
      <w:r w:rsidRPr="00A72FB9">
        <w:rPr>
          <w:rFonts w:ascii="Arial Unicode MS" w:hAnsi="Arial Unicode MS"/>
          <w:color w:val="666699"/>
          <w:sz w:val="18"/>
        </w:rPr>
        <w:t>、</w:t>
      </w:r>
      <w:r w:rsidRPr="00A72FB9">
        <w:rPr>
          <w:rFonts w:ascii="Arial Unicode MS" w:hAnsi="Arial Unicode MS"/>
          <w:color w:val="666699"/>
          <w:sz w:val="18"/>
        </w:rPr>
        <w:t>13</w:t>
      </w:r>
      <w:r w:rsidRPr="00A72FB9">
        <w:rPr>
          <w:rFonts w:ascii="Arial Unicode MS" w:hAnsi="Arial Unicode MS"/>
          <w:color w:val="666699"/>
          <w:sz w:val="18"/>
        </w:rPr>
        <w:t>、</w:t>
      </w:r>
      <w:r w:rsidRPr="00A72FB9">
        <w:rPr>
          <w:rFonts w:ascii="Arial Unicode MS" w:hAnsi="Arial Unicode MS"/>
          <w:color w:val="666699"/>
          <w:sz w:val="18"/>
        </w:rPr>
        <w:t>15</w:t>
      </w:r>
      <w:r w:rsidRPr="00A72FB9">
        <w:rPr>
          <w:rFonts w:ascii="Arial Unicode MS" w:hAnsi="Arial Unicode MS"/>
          <w:color w:val="666699"/>
          <w:sz w:val="18"/>
        </w:rPr>
        <w:t>條條文</w:t>
      </w:r>
    </w:p>
    <w:p w14:paraId="482C75CC" w14:textId="77777777" w:rsidR="002A15D1" w:rsidRDefault="007615D0" w:rsidP="00C63CC3">
      <w:pPr>
        <w:rPr>
          <w:rFonts w:ascii="Arial Unicode MS" w:hAnsi="Arial Unicode MS"/>
          <w:color w:val="666699"/>
          <w:sz w:val="18"/>
        </w:rPr>
      </w:pPr>
      <w:r w:rsidRPr="00B539E6">
        <w:rPr>
          <w:rFonts w:ascii="Arial Unicode MS" w:hAnsi="Arial Unicode MS" w:hint="eastAsia"/>
          <w:b/>
          <w:color w:val="666699"/>
          <w:sz w:val="18"/>
        </w:rPr>
        <w:t>3</w:t>
      </w:r>
      <w:r w:rsidR="00516B87">
        <w:rPr>
          <w:rFonts w:ascii="Arial Unicode MS" w:hAnsi="Arial Unicode MS" w:hint="eastAsia"/>
          <w:b/>
          <w:color w:val="666699"/>
          <w:sz w:val="18"/>
        </w:rPr>
        <w:t>‧</w:t>
      </w:r>
      <w:r w:rsidRPr="00A72FB9">
        <w:rPr>
          <w:rFonts w:ascii="Arial Unicode MS" w:hAnsi="Arial Unicode MS"/>
          <w:color w:val="666699"/>
          <w:sz w:val="18"/>
        </w:rPr>
        <w:t>中華民國九十一年六月十二日總統華總一義字第</w:t>
      </w:r>
      <w:r w:rsidRPr="00A72FB9">
        <w:rPr>
          <w:rFonts w:ascii="Arial Unicode MS" w:hAnsi="Arial Unicode MS"/>
          <w:color w:val="666699"/>
          <w:sz w:val="18"/>
        </w:rPr>
        <w:t>09100119170</w:t>
      </w:r>
      <w:r w:rsidRPr="00A72FB9">
        <w:rPr>
          <w:rFonts w:ascii="Arial Unicode MS" w:hAnsi="Arial Unicode MS"/>
          <w:color w:val="666699"/>
          <w:sz w:val="18"/>
        </w:rPr>
        <w:t>號令修正公布</w:t>
      </w:r>
      <w:hyperlink w:anchor="a43" w:history="1">
        <w:r w:rsidRPr="00A72FB9">
          <w:rPr>
            <w:rStyle w:val="a3"/>
            <w:rFonts w:ascii="Arial Unicode MS" w:hAnsi="Arial Unicode MS"/>
            <w:sz w:val="18"/>
          </w:rPr>
          <w:t>第</w:t>
        </w:r>
        <w:r w:rsidRPr="00A72FB9">
          <w:rPr>
            <w:rStyle w:val="a3"/>
            <w:rFonts w:ascii="Arial Unicode MS" w:hAnsi="Arial Unicode MS"/>
            <w:sz w:val="18"/>
          </w:rPr>
          <w:t>43</w:t>
        </w:r>
        <w:r w:rsidRPr="00A72FB9">
          <w:rPr>
            <w:rStyle w:val="a3"/>
            <w:rFonts w:ascii="Arial Unicode MS" w:hAnsi="Arial Unicode MS"/>
            <w:sz w:val="18"/>
          </w:rPr>
          <w:t>條</w:t>
        </w:r>
      </w:hyperlink>
      <w:r w:rsidRPr="00A72FB9">
        <w:rPr>
          <w:rFonts w:ascii="Arial Unicode MS" w:hAnsi="Arial Unicode MS"/>
          <w:color w:val="666699"/>
          <w:sz w:val="18"/>
        </w:rPr>
        <w:t>條文；並增訂第</w:t>
      </w:r>
      <w:hyperlink w:anchor="a23b1" w:history="1">
        <w:r w:rsidRPr="00A72FB9">
          <w:rPr>
            <w:rStyle w:val="a3"/>
            <w:rFonts w:ascii="Arial Unicode MS" w:hAnsi="Arial Unicode MS"/>
            <w:sz w:val="18"/>
          </w:rPr>
          <w:t>23-1</w:t>
        </w:r>
      </w:hyperlink>
      <w:r w:rsidRPr="00A72FB9">
        <w:rPr>
          <w:rFonts w:ascii="Arial Unicode MS" w:hAnsi="Arial Unicode MS"/>
          <w:color w:val="666699"/>
          <w:sz w:val="18"/>
        </w:rPr>
        <w:t>、</w:t>
      </w:r>
      <w:hyperlink w:anchor="a30b1" w:history="1">
        <w:r w:rsidRPr="00A72FB9">
          <w:rPr>
            <w:rStyle w:val="a3"/>
            <w:rFonts w:ascii="Arial Unicode MS" w:hAnsi="Arial Unicode MS"/>
            <w:sz w:val="18"/>
          </w:rPr>
          <w:t>30-1</w:t>
        </w:r>
      </w:hyperlink>
      <w:r w:rsidRPr="00A72FB9">
        <w:rPr>
          <w:rFonts w:ascii="Arial Unicode MS" w:hAnsi="Arial Unicode MS"/>
          <w:color w:val="666699"/>
          <w:sz w:val="18"/>
        </w:rPr>
        <w:t>條條文</w:t>
      </w:r>
    </w:p>
    <w:p w14:paraId="73EF54DF" w14:textId="4A28647E" w:rsidR="00C63CC3" w:rsidRDefault="00146B04" w:rsidP="00C63CC3">
      <w:pPr>
        <w:rPr>
          <w:rStyle w:val="a3"/>
          <w:rFonts w:ascii="Arial Unicode MS" w:hAnsi="Arial Unicode MS"/>
          <w:color w:val="666699"/>
          <w:sz w:val="18"/>
          <w:u w:val="none"/>
        </w:rPr>
      </w:pPr>
      <w:r w:rsidRPr="00146B04">
        <w:rPr>
          <w:rFonts w:ascii="Arial Unicode MS" w:hAnsi="Arial Unicode MS" w:hint="eastAsia"/>
          <w:b/>
          <w:color w:val="666699"/>
          <w:sz w:val="18"/>
        </w:rPr>
        <w:t>【</w:t>
      </w:r>
      <w:hyperlink w:anchor="_:::民國九十一年六月十二日公布條文:::" w:history="1">
        <w:r w:rsidR="002A15D1" w:rsidRPr="00DF7B66">
          <w:rPr>
            <w:rStyle w:val="a3"/>
            <w:rFonts w:ascii="Arial Unicode MS" w:hAnsi="Arial Unicode MS" w:hint="eastAsia"/>
            <w:sz w:val="18"/>
          </w:rPr>
          <w:t>原條文</w:t>
        </w:r>
      </w:hyperlink>
      <w:r w:rsidRPr="00146B04">
        <w:rPr>
          <w:rStyle w:val="a3"/>
          <w:rFonts w:ascii="Arial Unicode MS" w:hAnsi="Arial Unicode MS" w:hint="eastAsia"/>
          <w:color w:val="666699"/>
          <w:sz w:val="18"/>
          <w:u w:val="none"/>
        </w:rPr>
        <w:t>】</w:t>
      </w:r>
      <w:r w:rsidR="00807A69">
        <w:rPr>
          <w:rStyle w:val="a3"/>
          <w:rFonts w:ascii="Arial Unicode MS" w:hAnsi="Arial Unicode MS" w:hint="eastAsia"/>
          <w:color w:val="FFFFFF"/>
          <w:sz w:val="18"/>
          <w:u w:val="none"/>
        </w:rPr>
        <w:t>▲</w:t>
      </w:r>
    </w:p>
    <w:p w14:paraId="25EEB257" w14:textId="77777777" w:rsidR="00C63CC3" w:rsidRDefault="00715ACA" w:rsidP="00C63CC3">
      <w:pPr>
        <w:rPr>
          <w:rFonts w:ascii="Arial Unicode MS" w:hAnsi="Arial Unicode MS"/>
          <w:color w:val="666699"/>
          <w:sz w:val="18"/>
        </w:rPr>
      </w:pPr>
      <w:r w:rsidRPr="00B539E6">
        <w:rPr>
          <w:rFonts w:ascii="Arial Unicode MS" w:hAnsi="Arial Unicode MS" w:hint="eastAsia"/>
          <w:b/>
          <w:color w:val="666699"/>
          <w:sz w:val="18"/>
        </w:rPr>
        <w:t>4</w:t>
      </w:r>
      <w:r w:rsidR="00516B87">
        <w:rPr>
          <w:rFonts w:ascii="Arial Unicode MS" w:hAnsi="Arial Unicode MS" w:hint="eastAsia"/>
          <w:b/>
          <w:color w:val="666699"/>
          <w:sz w:val="18"/>
        </w:rPr>
        <w:t>‧</w:t>
      </w:r>
      <w:r w:rsidRPr="00A72FB9">
        <w:rPr>
          <w:rFonts w:ascii="Arial Unicode MS" w:hAnsi="Arial Unicode MS"/>
          <w:color w:val="666699"/>
          <w:sz w:val="18"/>
        </w:rPr>
        <w:t>中華民國九十六年七月四日總統華總一義字第</w:t>
      </w:r>
      <w:r w:rsidRPr="00A72FB9">
        <w:rPr>
          <w:rFonts w:ascii="Arial Unicode MS" w:hAnsi="Arial Unicode MS"/>
          <w:color w:val="666699"/>
          <w:sz w:val="18"/>
        </w:rPr>
        <w:t>09600085861</w:t>
      </w:r>
      <w:r w:rsidRPr="00A72FB9">
        <w:rPr>
          <w:rFonts w:ascii="Arial Unicode MS" w:hAnsi="Arial Unicode MS"/>
          <w:color w:val="666699"/>
          <w:sz w:val="18"/>
        </w:rPr>
        <w:t>號令修正公布全文</w:t>
      </w:r>
      <w:r w:rsidRPr="00A72FB9">
        <w:rPr>
          <w:rFonts w:ascii="Arial Unicode MS" w:hAnsi="Arial Unicode MS"/>
          <w:color w:val="666699"/>
          <w:sz w:val="18"/>
        </w:rPr>
        <w:t>63</w:t>
      </w:r>
      <w:r w:rsidRPr="00A72FB9">
        <w:rPr>
          <w:rFonts w:ascii="Arial Unicode MS" w:hAnsi="Arial Unicode MS"/>
          <w:color w:val="666699"/>
          <w:sz w:val="18"/>
        </w:rPr>
        <w:t>條；並自公布後一年施行</w:t>
      </w:r>
      <w:r w:rsidR="00BE2059" w:rsidRPr="00A72FB9">
        <w:rPr>
          <w:rFonts w:ascii="Arial Unicode MS" w:hAnsi="Arial Unicode MS"/>
          <w:color w:val="800000"/>
        </w:rPr>
        <w:t xml:space="preserve">　</w:t>
      </w:r>
      <w:r w:rsidR="00BE2059" w:rsidRPr="00BE2059">
        <w:rPr>
          <w:rFonts w:ascii="Arial Unicode MS" w:hAnsi="Arial Unicode MS" w:hint="eastAsia"/>
          <w:color w:val="666699"/>
          <w:sz w:val="18"/>
        </w:rPr>
        <w:t>中華民國一百零二年七月十九日行政院院臺規字第</w:t>
      </w:r>
      <w:r w:rsidR="00BE2059" w:rsidRPr="00BE2059">
        <w:rPr>
          <w:rFonts w:ascii="Arial Unicode MS" w:hAnsi="Arial Unicode MS" w:hint="eastAsia"/>
          <w:color w:val="666699"/>
          <w:sz w:val="18"/>
        </w:rPr>
        <w:t>1020141353</w:t>
      </w:r>
      <w:r w:rsidR="00BE2059" w:rsidRPr="00BE2059">
        <w:rPr>
          <w:rFonts w:ascii="Arial Unicode MS" w:hAnsi="Arial Unicode MS" w:hint="eastAsia"/>
          <w:color w:val="666699"/>
          <w:sz w:val="18"/>
        </w:rPr>
        <w:t>號公告</w:t>
      </w:r>
      <w:hyperlink w:anchor="b2" w:history="1">
        <w:r w:rsidR="00BE2059" w:rsidRPr="00BE2059">
          <w:rPr>
            <w:rStyle w:val="a3"/>
            <w:rFonts w:ascii="Arial Unicode MS" w:hAnsi="Arial Unicode MS" w:hint="eastAsia"/>
            <w:sz w:val="18"/>
          </w:rPr>
          <w:t>第</w:t>
        </w:r>
        <w:r w:rsidR="00BE2059" w:rsidRPr="00BE2059">
          <w:rPr>
            <w:rStyle w:val="a3"/>
            <w:rFonts w:ascii="Arial Unicode MS" w:hAnsi="Arial Unicode MS" w:hint="eastAsia"/>
            <w:sz w:val="18"/>
          </w:rPr>
          <w:t>2</w:t>
        </w:r>
        <w:r w:rsidR="00BE2059" w:rsidRPr="00BE2059">
          <w:rPr>
            <w:rStyle w:val="a3"/>
            <w:rFonts w:ascii="Arial Unicode MS" w:hAnsi="Arial Unicode MS" w:hint="eastAsia"/>
            <w:sz w:val="18"/>
          </w:rPr>
          <w:t>條</w:t>
        </w:r>
      </w:hyperlink>
      <w:r w:rsidR="00BE2059" w:rsidRPr="00BE2059">
        <w:rPr>
          <w:rFonts w:ascii="Arial Unicode MS" w:hAnsi="Arial Unicode MS" w:hint="eastAsia"/>
          <w:color w:val="666699"/>
          <w:sz w:val="18"/>
        </w:rPr>
        <w:t>所列屬「行政院衛生署」之權責事項，自一百零二年七月二十三日起改由「</w:t>
      </w:r>
      <w:hyperlink r:id="rId21" w:tgtFrame="_blank" w:history="1">
        <w:r w:rsidR="00642A88" w:rsidRPr="00642A88">
          <w:rPr>
            <w:rStyle w:val="a3"/>
            <w:sz w:val="18"/>
          </w:rPr>
          <w:t>衛生福利部</w:t>
        </w:r>
      </w:hyperlink>
      <w:r w:rsidR="00BE2059" w:rsidRPr="00BE2059">
        <w:rPr>
          <w:rFonts w:ascii="Arial Unicode MS" w:hAnsi="Arial Unicode MS" w:hint="eastAsia"/>
          <w:color w:val="666699"/>
          <w:sz w:val="18"/>
        </w:rPr>
        <w:t>」管轄</w:t>
      </w:r>
    </w:p>
    <w:p w14:paraId="600B5A5F" w14:textId="1904F408" w:rsidR="00C63CC3" w:rsidRDefault="00B47F13" w:rsidP="00C63CC3">
      <w:pPr>
        <w:rPr>
          <w:rFonts w:ascii="Arial Unicode MS" w:hAnsi="Arial Unicode MS"/>
          <w:color w:val="666699"/>
          <w:sz w:val="18"/>
        </w:rPr>
      </w:pPr>
      <w:r>
        <w:rPr>
          <w:rFonts w:ascii="Arial Unicode MS" w:hAnsi="Arial Unicode MS"/>
          <w:b/>
          <w:color w:val="666699"/>
          <w:sz w:val="18"/>
        </w:rPr>
        <w:t>5</w:t>
      </w:r>
      <w:r>
        <w:rPr>
          <w:rFonts w:ascii="Arial Unicode MS" w:hAnsi="Arial Unicode MS" w:hint="eastAsia"/>
          <w:b/>
          <w:color w:val="666699"/>
          <w:sz w:val="18"/>
        </w:rPr>
        <w:t>‧</w:t>
      </w:r>
      <w:r w:rsidRPr="00B47F13">
        <w:rPr>
          <w:rFonts w:ascii="Arial Unicode MS" w:hAnsi="Arial Unicode MS" w:hint="eastAsia"/>
          <w:color w:val="666699"/>
          <w:sz w:val="18"/>
        </w:rPr>
        <w:t>中華民國一百零九年一月十五日總統華總一義字第</w:t>
      </w:r>
      <w:r w:rsidRPr="00B47F13">
        <w:rPr>
          <w:rFonts w:ascii="Arial Unicode MS" w:hAnsi="Arial Unicode MS" w:hint="eastAsia"/>
          <w:color w:val="666699"/>
          <w:sz w:val="18"/>
        </w:rPr>
        <w:t>10900003931</w:t>
      </w:r>
      <w:r w:rsidRPr="00B47F13">
        <w:rPr>
          <w:rFonts w:ascii="Arial Unicode MS" w:hAnsi="Arial Unicode MS" w:hint="eastAsia"/>
          <w:color w:val="666699"/>
          <w:sz w:val="18"/>
        </w:rPr>
        <w:t>號令修正公布</w:t>
      </w:r>
      <w:hyperlink w:anchor="b4" w:history="1">
        <w:r w:rsidRPr="00B47F13">
          <w:rPr>
            <w:rStyle w:val="a3"/>
            <w:rFonts w:ascii="Arial Unicode MS" w:hAnsi="Arial Unicode MS" w:hint="eastAsia"/>
            <w:sz w:val="18"/>
          </w:rPr>
          <w:t>第</w:t>
        </w:r>
        <w:r w:rsidRPr="00B47F13">
          <w:rPr>
            <w:rStyle w:val="a3"/>
            <w:rFonts w:ascii="Arial Unicode MS" w:hAnsi="Arial Unicode MS" w:hint="eastAsia"/>
            <w:sz w:val="18"/>
          </w:rPr>
          <w:t>4</w:t>
        </w:r>
        <w:r w:rsidRPr="00B47F13">
          <w:rPr>
            <w:rStyle w:val="a3"/>
            <w:rFonts w:ascii="Arial Unicode MS" w:hAnsi="Arial Unicode MS" w:hint="eastAsia"/>
            <w:sz w:val="18"/>
          </w:rPr>
          <w:t>條</w:t>
        </w:r>
      </w:hyperlink>
      <w:r w:rsidRPr="00B47F13">
        <w:rPr>
          <w:rFonts w:ascii="Arial Unicode MS" w:hAnsi="Arial Unicode MS" w:hint="eastAsia"/>
          <w:color w:val="666699"/>
          <w:sz w:val="18"/>
        </w:rPr>
        <w:t>條文</w:t>
      </w:r>
      <w:r w:rsidR="00B65E96" w:rsidRPr="00B65E96">
        <w:rPr>
          <w:rFonts w:ascii="Arial Unicode MS" w:hAnsi="Arial Unicode MS" w:hint="eastAsia"/>
          <w:color w:val="666699"/>
          <w:sz w:val="18"/>
        </w:rPr>
        <w:t>【</w:t>
      </w:r>
      <w:hyperlink w:anchor="_:::民國一百零九年一月十五日公布條文:::" w:history="1">
        <w:r w:rsidR="00B65E96" w:rsidRPr="00685154">
          <w:rPr>
            <w:rStyle w:val="a3"/>
            <w:rFonts w:ascii="Arial Unicode MS" w:hAnsi="Arial Unicode MS" w:hint="eastAsia"/>
            <w:sz w:val="18"/>
          </w:rPr>
          <w:t>原條文</w:t>
        </w:r>
      </w:hyperlink>
      <w:r w:rsidR="00B65E96" w:rsidRPr="00B65E96">
        <w:rPr>
          <w:rFonts w:ascii="Arial Unicode MS" w:hAnsi="Arial Unicode MS" w:hint="eastAsia"/>
          <w:color w:val="666699"/>
          <w:sz w:val="18"/>
        </w:rPr>
        <w:t>】</w:t>
      </w:r>
    </w:p>
    <w:p w14:paraId="339F2DCC" w14:textId="780124B2" w:rsidR="007615D0" w:rsidRDefault="00C63CC3" w:rsidP="00C63CC3">
      <w:pPr>
        <w:rPr>
          <w:rFonts w:ascii="Arial Unicode MS" w:hAnsi="Arial Unicode MS"/>
          <w:color w:val="666699"/>
          <w:sz w:val="18"/>
        </w:rPr>
      </w:pPr>
      <w:r w:rsidRPr="00C63CC3">
        <w:rPr>
          <w:rFonts w:ascii="Arial Unicode MS" w:hAnsi="Arial Unicode MS" w:hint="eastAsia"/>
          <w:b/>
          <w:color w:val="666699"/>
          <w:sz w:val="18"/>
        </w:rPr>
        <w:t>6</w:t>
      </w:r>
      <w:r w:rsidRPr="00C63CC3">
        <w:rPr>
          <w:rFonts w:ascii="Arial Unicode MS" w:hAnsi="Arial Unicode MS" w:hint="eastAsia"/>
          <w:b/>
          <w:color w:val="666699"/>
          <w:sz w:val="18"/>
        </w:rPr>
        <w:t>‧</w:t>
      </w:r>
      <w:r w:rsidRPr="00C63CC3">
        <w:rPr>
          <w:rFonts w:ascii="Arial Unicode MS" w:hAnsi="Arial Unicode MS" w:hint="eastAsia"/>
          <w:color w:val="666699"/>
          <w:sz w:val="18"/>
        </w:rPr>
        <w:t>中華民國一百十一年十二月十四日總統華總一義字第</w:t>
      </w:r>
      <w:r w:rsidRPr="00C63CC3">
        <w:rPr>
          <w:rFonts w:ascii="Arial Unicode MS" w:hAnsi="Arial Unicode MS" w:hint="eastAsia"/>
          <w:color w:val="666699"/>
          <w:sz w:val="18"/>
        </w:rPr>
        <w:t>11100105921</w:t>
      </w:r>
      <w:r w:rsidRPr="00C63CC3">
        <w:rPr>
          <w:rFonts w:ascii="Arial Unicode MS" w:hAnsi="Arial Unicode MS" w:hint="eastAsia"/>
          <w:color w:val="666699"/>
          <w:sz w:val="18"/>
        </w:rPr>
        <w:t>號令修正公布全文</w:t>
      </w:r>
      <w:r w:rsidRPr="00C63CC3">
        <w:rPr>
          <w:rFonts w:ascii="Arial Unicode MS" w:hAnsi="Arial Unicode MS" w:hint="eastAsia"/>
          <w:color w:val="666699"/>
          <w:sz w:val="18"/>
        </w:rPr>
        <w:t>91</w:t>
      </w:r>
      <w:r w:rsidRPr="00C63CC3">
        <w:rPr>
          <w:rFonts w:ascii="Arial Unicode MS" w:hAnsi="Arial Unicode MS" w:hint="eastAsia"/>
          <w:color w:val="666699"/>
          <w:sz w:val="18"/>
        </w:rPr>
        <w:t>條；施行日期，除第五章、</w:t>
      </w:r>
      <w:hyperlink w:anchor="c81" w:history="1">
        <w:r w:rsidRPr="00807A69">
          <w:rPr>
            <w:rStyle w:val="a3"/>
            <w:rFonts w:ascii="Arial Unicode MS" w:hAnsi="Arial Unicode MS" w:hint="eastAsia"/>
            <w:sz w:val="18"/>
          </w:rPr>
          <w:t>第</w:t>
        </w:r>
        <w:r w:rsidRPr="00807A69">
          <w:rPr>
            <w:rStyle w:val="a3"/>
            <w:rFonts w:ascii="Arial Unicode MS" w:hAnsi="Arial Unicode MS" w:hint="eastAsia"/>
            <w:sz w:val="18"/>
          </w:rPr>
          <w:t>81</w:t>
        </w:r>
        <w:r w:rsidRPr="00807A69">
          <w:rPr>
            <w:rStyle w:val="a3"/>
            <w:rFonts w:ascii="Arial Unicode MS" w:hAnsi="Arial Unicode MS" w:hint="eastAsia"/>
            <w:sz w:val="18"/>
          </w:rPr>
          <w:t>條</w:t>
        </w:r>
      </w:hyperlink>
      <w:r w:rsidRPr="00C63CC3">
        <w:rPr>
          <w:rFonts w:ascii="Arial Unicode MS" w:hAnsi="Arial Unicode MS" w:hint="eastAsia"/>
          <w:color w:val="666699"/>
          <w:sz w:val="18"/>
        </w:rPr>
        <w:t>第</w:t>
      </w:r>
      <w:r w:rsidRPr="00C63CC3">
        <w:rPr>
          <w:rFonts w:ascii="Arial Unicode MS" w:hAnsi="Arial Unicode MS" w:hint="eastAsia"/>
          <w:color w:val="666699"/>
          <w:sz w:val="18"/>
        </w:rPr>
        <w:t>3</w:t>
      </w:r>
      <w:r w:rsidRPr="00C63CC3">
        <w:rPr>
          <w:rFonts w:ascii="Arial Unicode MS" w:hAnsi="Arial Unicode MS" w:hint="eastAsia"/>
          <w:color w:val="666699"/>
          <w:sz w:val="18"/>
        </w:rPr>
        <w:t>、</w:t>
      </w:r>
      <w:r w:rsidRPr="00C63CC3">
        <w:rPr>
          <w:rFonts w:ascii="Arial Unicode MS" w:hAnsi="Arial Unicode MS" w:hint="eastAsia"/>
          <w:color w:val="666699"/>
          <w:sz w:val="18"/>
        </w:rPr>
        <w:t>4</w:t>
      </w:r>
      <w:r w:rsidRPr="00C63CC3">
        <w:rPr>
          <w:rFonts w:ascii="Arial Unicode MS" w:hAnsi="Arial Unicode MS" w:hint="eastAsia"/>
          <w:color w:val="666699"/>
          <w:sz w:val="18"/>
        </w:rPr>
        <w:t>款，由行政院會同司法院定之外，自公布後二年施行</w:t>
      </w:r>
    </w:p>
    <w:p w14:paraId="7CACBCDA" w14:textId="124F0762" w:rsidR="005F7B5A" w:rsidRDefault="005F7B5A">
      <w:pPr>
        <w:rPr>
          <w:rFonts w:ascii="Arial Unicode MS" w:hAnsi="Arial Unicode MS"/>
          <w:b/>
          <w:color w:val="808000"/>
          <w:sz w:val="18"/>
        </w:rPr>
      </w:pPr>
    </w:p>
    <w:p w14:paraId="7D64FD38" w14:textId="77777777" w:rsidR="003F6679" w:rsidRPr="0045374A" w:rsidRDefault="003F6679" w:rsidP="00BD0DDD">
      <w:pPr>
        <w:pStyle w:val="1"/>
        <w:rPr>
          <w:color w:val="990000"/>
        </w:rPr>
      </w:pPr>
      <w:bookmarkStart w:id="1" w:name="c章節索引"/>
      <w:bookmarkEnd w:id="1"/>
      <w:r w:rsidRPr="0045374A">
        <w:rPr>
          <w:color w:val="990000"/>
        </w:rPr>
        <w:t>【</w:t>
      </w:r>
      <w:r w:rsidRPr="0045374A">
        <w:rPr>
          <w:rFonts w:hint="eastAsia"/>
          <w:color w:val="990000"/>
        </w:rPr>
        <w:t>章節索引</w:t>
      </w:r>
      <w:r w:rsidRPr="0045374A">
        <w:rPr>
          <w:color w:val="990000"/>
        </w:rPr>
        <w:t>】</w:t>
      </w:r>
    </w:p>
    <w:p w14:paraId="2B49E56A" w14:textId="46721A83" w:rsidR="00AA0B1E" w:rsidRPr="00AA0B1E" w:rsidRDefault="00AA0B1E" w:rsidP="00B81D43">
      <w:pPr>
        <w:rPr>
          <w:rFonts w:ascii="Arial Unicode MS" w:hAnsi="Arial Unicode MS"/>
          <w:color w:val="990000"/>
        </w:rPr>
      </w:pPr>
      <w:r w:rsidRPr="00AA0B1E">
        <w:rPr>
          <w:rFonts w:ascii="Arial Unicode MS" w:hAnsi="Arial Unicode MS" w:hint="eastAsia"/>
          <w:color w:val="990000"/>
        </w:rPr>
        <w:t xml:space="preserve">第一章　</w:t>
      </w:r>
      <w:hyperlink w:anchor="_第一章__總則" w:history="1">
        <w:r w:rsidRPr="006447B6">
          <w:rPr>
            <w:rStyle w:val="a3"/>
            <w:rFonts w:ascii="Arial Unicode MS" w:hAnsi="Arial Unicode MS" w:hint="eastAsia"/>
          </w:rPr>
          <w:t>總則</w:t>
        </w:r>
      </w:hyperlink>
      <w:r w:rsidRPr="00AA0B1E">
        <w:rPr>
          <w:rFonts w:ascii="Arial Unicode MS" w:hAnsi="Arial Unicode MS" w:hint="eastAsia"/>
          <w:color w:val="990000"/>
        </w:rPr>
        <w:t xml:space="preserve">　§</w:t>
      </w:r>
      <w:r w:rsidRPr="00AA0B1E">
        <w:rPr>
          <w:rFonts w:ascii="Arial Unicode MS" w:hAnsi="Arial Unicode MS" w:hint="eastAsia"/>
          <w:color w:val="990000"/>
        </w:rPr>
        <w:t>1</w:t>
      </w:r>
    </w:p>
    <w:p w14:paraId="4CF2DAD7" w14:textId="138CB72B" w:rsidR="00AA0B1E" w:rsidRPr="00AA0B1E" w:rsidRDefault="00AA0B1E" w:rsidP="00B81D43">
      <w:pPr>
        <w:rPr>
          <w:rFonts w:ascii="Arial Unicode MS" w:hAnsi="Arial Unicode MS"/>
          <w:color w:val="990000"/>
        </w:rPr>
      </w:pPr>
      <w:r w:rsidRPr="00AA0B1E">
        <w:rPr>
          <w:rFonts w:ascii="Arial Unicode MS" w:hAnsi="Arial Unicode MS" w:hint="eastAsia"/>
          <w:color w:val="990000"/>
        </w:rPr>
        <w:t xml:space="preserve">第二章　</w:t>
      </w:r>
      <w:hyperlink w:anchor="_第二章__精神衛生服務體系" w:history="1">
        <w:r w:rsidRPr="000C2552">
          <w:rPr>
            <w:rStyle w:val="a3"/>
            <w:rFonts w:ascii="Arial Unicode MS" w:hAnsi="Arial Unicode MS" w:hint="eastAsia"/>
          </w:rPr>
          <w:t>精神衛生服務體系</w:t>
        </w:r>
      </w:hyperlink>
      <w:r w:rsidRPr="00AA0B1E">
        <w:rPr>
          <w:rFonts w:ascii="Arial Unicode MS" w:hAnsi="Arial Unicode MS" w:hint="eastAsia"/>
          <w:color w:val="990000"/>
        </w:rPr>
        <w:t xml:space="preserve">　§</w:t>
      </w:r>
      <w:r w:rsidRPr="00AA0B1E">
        <w:rPr>
          <w:rFonts w:ascii="Arial Unicode MS" w:hAnsi="Arial Unicode MS" w:hint="eastAsia"/>
          <w:color w:val="990000"/>
        </w:rPr>
        <w:t>19</w:t>
      </w:r>
    </w:p>
    <w:p w14:paraId="1BC240F3" w14:textId="2E660A07" w:rsidR="00AA0B1E" w:rsidRPr="00AA0B1E" w:rsidRDefault="00AA0B1E" w:rsidP="00B81D43">
      <w:pPr>
        <w:rPr>
          <w:rFonts w:ascii="Arial Unicode MS" w:hAnsi="Arial Unicode MS"/>
          <w:color w:val="990000"/>
        </w:rPr>
      </w:pPr>
      <w:r w:rsidRPr="00AA0B1E">
        <w:rPr>
          <w:rFonts w:ascii="Arial Unicode MS" w:hAnsi="Arial Unicode MS" w:hint="eastAsia"/>
          <w:color w:val="990000"/>
        </w:rPr>
        <w:t xml:space="preserve">第三章　</w:t>
      </w:r>
      <w:hyperlink w:anchor="_第三章__病人保護及權益保障" w:history="1">
        <w:r w:rsidRPr="000C2552">
          <w:rPr>
            <w:rStyle w:val="a3"/>
            <w:rFonts w:ascii="Arial Unicode MS" w:hAnsi="Arial Unicode MS" w:hint="eastAsia"/>
          </w:rPr>
          <w:t>病人保護及權益保障</w:t>
        </w:r>
      </w:hyperlink>
      <w:r w:rsidRPr="00AA0B1E">
        <w:rPr>
          <w:rFonts w:ascii="Arial Unicode MS" w:hAnsi="Arial Unicode MS" w:hint="eastAsia"/>
          <w:color w:val="990000"/>
        </w:rPr>
        <w:t xml:space="preserve">　§</w:t>
      </w:r>
      <w:r w:rsidRPr="00AA0B1E">
        <w:rPr>
          <w:rFonts w:ascii="Arial Unicode MS" w:hAnsi="Arial Unicode MS" w:hint="eastAsia"/>
          <w:color w:val="990000"/>
        </w:rPr>
        <w:t>29</w:t>
      </w:r>
    </w:p>
    <w:p w14:paraId="064271C3" w14:textId="3BC0FA40" w:rsidR="00AA0B1E" w:rsidRPr="00AA0B1E" w:rsidRDefault="00AA0B1E" w:rsidP="00B81D43">
      <w:pPr>
        <w:rPr>
          <w:rFonts w:ascii="Arial Unicode MS" w:hAnsi="Arial Unicode MS"/>
          <w:color w:val="990000"/>
        </w:rPr>
      </w:pPr>
      <w:r w:rsidRPr="00AA0B1E">
        <w:rPr>
          <w:rFonts w:ascii="Arial Unicode MS" w:hAnsi="Arial Unicode MS" w:hint="eastAsia"/>
          <w:color w:val="990000"/>
        </w:rPr>
        <w:t xml:space="preserve">第四章　</w:t>
      </w:r>
      <w:hyperlink w:anchor="_第四章__協助就醫、通報及追蹤關懷" w:history="1">
        <w:r w:rsidRPr="000C2552">
          <w:rPr>
            <w:rStyle w:val="a3"/>
            <w:rFonts w:ascii="Arial Unicode MS" w:hAnsi="Arial Unicode MS" w:hint="eastAsia"/>
          </w:rPr>
          <w:t>協助就醫、通報及追蹤關懷</w:t>
        </w:r>
      </w:hyperlink>
      <w:r w:rsidRPr="00AA0B1E">
        <w:rPr>
          <w:rFonts w:ascii="Arial Unicode MS" w:hAnsi="Arial Unicode MS" w:hint="eastAsia"/>
          <w:color w:val="990000"/>
        </w:rPr>
        <w:t xml:space="preserve">　§</w:t>
      </w:r>
      <w:r w:rsidRPr="00AA0B1E">
        <w:rPr>
          <w:rFonts w:ascii="Arial Unicode MS" w:hAnsi="Arial Unicode MS" w:hint="eastAsia"/>
          <w:color w:val="990000"/>
        </w:rPr>
        <w:t>45</w:t>
      </w:r>
    </w:p>
    <w:p w14:paraId="3E130441" w14:textId="76148AE5" w:rsidR="00AA0B1E" w:rsidRPr="00AA0B1E" w:rsidRDefault="00AA0B1E" w:rsidP="00B81D43">
      <w:pPr>
        <w:rPr>
          <w:rFonts w:ascii="Arial Unicode MS" w:hAnsi="Arial Unicode MS"/>
          <w:color w:val="990000"/>
        </w:rPr>
      </w:pPr>
      <w:r w:rsidRPr="00AA0B1E">
        <w:rPr>
          <w:rFonts w:ascii="Arial Unicode MS" w:hAnsi="Arial Unicode MS" w:hint="eastAsia"/>
          <w:color w:val="990000"/>
        </w:rPr>
        <w:t xml:space="preserve">第五章　</w:t>
      </w:r>
      <w:hyperlink w:anchor="_第五章__強制社區治療及強制住院治療" w:history="1">
        <w:r w:rsidRPr="000C2552">
          <w:rPr>
            <w:rStyle w:val="a3"/>
            <w:rFonts w:ascii="Arial Unicode MS" w:hAnsi="Arial Unicode MS" w:hint="eastAsia"/>
          </w:rPr>
          <w:t>強制社區治療及強制住院治療</w:t>
        </w:r>
      </w:hyperlink>
      <w:r w:rsidRPr="00AA0B1E">
        <w:rPr>
          <w:rFonts w:ascii="Arial Unicode MS" w:hAnsi="Arial Unicode MS" w:hint="eastAsia"/>
          <w:color w:val="990000"/>
        </w:rPr>
        <w:t xml:space="preserve">　§</w:t>
      </w:r>
      <w:r w:rsidRPr="00AA0B1E">
        <w:rPr>
          <w:rFonts w:ascii="Arial Unicode MS" w:hAnsi="Arial Unicode MS" w:hint="eastAsia"/>
          <w:color w:val="990000"/>
        </w:rPr>
        <w:t>53</w:t>
      </w:r>
    </w:p>
    <w:p w14:paraId="7A971736" w14:textId="505AFA17" w:rsidR="00AA0B1E" w:rsidRPr="00AA0B1E" w:rsidRDefault="00AA0B1E" w:rsidP="00B81D43">
      <w:pPr>
        <w:rPr>
          <w:rFonts w:ascii="Arial Unicode MS" w:hAnsi="Arial Unicode MS"/>
          <w:color w:val="990000"/>
        </w:rPr>
      </w:pPr>
      <w:r w:rsidRPr="00AA0B1E">
        <w:rPr>
          <w:rFonts w:ascii="Arial Unicode MS" w:hAnsi="Arial Unicode MS" w:hint="eastAsia"/>
          <w:color w:val="990000"/>
        </w:rPr>
        <w:t xml:space="preserve">第六章　</w:t>
      </w:r>
      <w:hyperlink w:anchor="_第六章__罰則" w:history="1">
        <w:r w:rsidRPr="000C2552">
          <w:rPr>
            <w:rStyle w:val="a3"/>
            <w:rFonts w:ascii="Arial Unicode MS" w:hAnsi="Arial Unicode MS" w:hint="eastAsia"/>
          </w:rPr>
          <w:t>罰則</w:t>
        </w:r>
      </w:hyperlink>
      <w:r w:rsidRPr="00AA0B1E">
        <w:rPr>
          <w:rFonts w:ascii="Arial Unicode MS" w:hAnsi="Arial Unicode MS" w:hint="eastAsia"/>
          <w:color w:val="990000"/>
        </w:rPr>
        <w:t xml:space="preserve">　§</w:t>
      </w:r>
      <w:r w:rsidRPr="00AA0B1E">
        <w:rPr>
          <w:rFonts w:ascii="Arial Unicode MS" w:hAnsi="Arial Unicode MS" w:hint="eastAsia"/>
          <w:color w:val="990000"/>
        </w:rPr>
        <w:t>77</w:t>
      </w:r>
    </w:p>
    <w:p w14:paraId="14AEE4CC" w14:textId="43BEF8D1" w:rsidR="00911C91" w:rsidRDefault="00AA0B1E" w:rsidP="00B81D43">
      <w:pPr>
        <w:rPr>
          <w:rFonts w:ascii="Arial Unicode MS" w:hAnsi="Arial Unicode MS"/>
          <w:b/>
          <w:color w:val="808000"/>
          <w:sz w:val="18"/>
        </w:rPr>
      </w:pPr>
      <w:r w:rsidRPr="00AA0B1E">
        <w:rPr>
          <w:rFonts w:ascii="Arial Unicode MS" w:hAnsi="Arial Unicode MS" w:hint="eastAsia"/>
          <w:color w:val="990000"/>
        </w:rPr>
        <w:t xml:space="preserve">第七章　</w:t>
      </w:r>
      <w:hyperlink w:anchor="_第七章__附則" w:history="1">
        <w:r w:rsidRPr="000C2552">
          <w:rPr>
            <w:rStyle w:val="a3"/>
            <w:rFonts w:ascii="Arial Unicode MS" w:hAnsi="Arial Unicode MS" w:hint="eastAsia"/>
          </w:rPr>
          <w:t>附則</w:t>
        </w:r>
      </w:hyperlink>
      <w:r w:rsidRPr="00AA0B1E">
        <w:rPr>
          <w:rFonts w:ascii="Arial Unicode MS" w:hAnsi="Arial Unicode MS" w:hint="eastAsia"/>
          <w:color w:val="990000"/>
        </w:rPr>
        <w:t xml:space="preserve">　§</w:t>
      </w:r>
      <w:r w:rsidRPr="00AA0B1E">
        <w:rPr>
          <w:rFonts w:ascii="Arial Unicode MS" w:hAnsi="Arial Unicode MS" w:hint="eastAsia"/>
          <w:color w:val="990000"/>
        </w:rPr>
        <w:t>88</w:t>
      </w:r>
    </w:p>
    <w:p w14:paraId="148C28CC" w14:textId="77777777" w:rsidR="00911C91" w:rsidRDefault="00911C91" w:rsidP="00911C91">
      <w:pPr>
        <w:rPr>
          <w:rFonts w:ascii="Arial Unicode MS" w:hAnsi="Arial Unicode MS"/>
          <w:b/>
          <w:color w:val="808000"/>
          <w:sz w:val="18"/>
        </w:rPr>
      </w:pPr>
    </w:p>
    <w:p w14:paraId="7EE0D280" w14:textId="5091F856" w:rsidR="003F6679" w:rsidRPr="00B81D43" w:rsidRDefault="001C35C6" w:rsidP="00BD0DDD">
      <w:pPr>
        <w:pStyle w:val="1"/>
        <w:rPr>
          <w:color w:val="990000"/>
          <w:sz w:val="18"/>
        </w:rPr>
      </w:pPr>
      <w:r w:rsidRPr="00B81D43">
        <w:rPr>
          <w:color w:val="990000"/>
        </w:rPr>
        <w:t>【法規內容】</w:t>
      </w:r>
    </w:p>
    <w:p w14:paraId="0BC2D59F" w14:textId="77777777" w:rsidR="00867B73" w:rsidRPr="00867B73" w:rsidRDefault="00867B73" w:rsidP="007C7A2F">
      <w:pPr>
        <w:pStyle w:val="1"/>
        <w:jc w:val="both"/>
      </w:pPr>
      <w:bookmarkStart w:id="2" w:name="_第一章__總則"/>
      <w:bookmarkEnd w:id="2"/>
      <w:r w:rsidRPr="00867B73">
        <w:t>第一章　　總則</w:t>
      </w:r>
    </w:p>
    <w:p w14:paraId="4C89F9FF" w14:textId="77777777" w:rsidR="00867B73" w:rsidRPr="00B13231" w:rsidRDefault="00867B73" w:rsidP="007C7A2F">
      <w:pPr>
        <w:pStyle w:val="2"/>
        <w:jc w:val="both"/>
      </w:pPr>
      <w:bookmarkStart w:id="3" w:name="c1"/>
      <w:bookmarkEnd w:id="3"/>
      <w:r w:rsidRPr="00B13231">
        <w:t>第</w:t>
      </w:r>
      <w:r w:rsidRPr="00B13231">
        <w:t>1</w:t>
      </w:r>
      <w:r w:rsidRPr="00B13231">
        <w:t>條</w:t>
      </w:r>
    </w:p>
    <w:p w14:paraId="64487F2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為促進人民心理健康，預防及治療精神疾病，保障病人權益，支持並協助病人於社區平等生活，特制定本法。</w:t>
      </w:r>
    </w:p>
    <w:p w14:paraId="4C43F5DB" w14:textId="77777777" w:rsidR="00867B73" w:rsidRPr="00B13231" w:rsidRDefault="00867B73" w:rsidP="007C7A2F">
      <w:pPr>
        <w:pStyle w:val="2"/>
        <w:jc w:val="both"/>
      </w:pPr>
      <w:bookmarkStart w:id="4" w:name="c2"/>
      <w:bookmarkEnd w:id="4"/>
      <w:r w:rsidRPr="00B13231">
        <w:t>第</w:t>
      </w:r>
      <w:r w:rsidRPr="00B13231">
        <w:t>2</w:t>
      </w:r>
      <w:r w:rsidRPr="00B13231">
        <w:t>條</w:t>
      </w:r>
    </w:p>
    <w:p w14:paraId="663BACD8" w14:textId="3ACD1286"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本法所稱主管機關：在中央為</w:t>
      </w:r>
      <w:hyperlink r:id="rId22" w:tgtFrame="_blank" w:history="1">
        <w:r w:rsidR="009134D2" w:rsidRPr="009134D2">
          <w:rPr>
            <w:rStyle w:val="a3"/>
            <w:szCs w:val="26"/>
          </w:rPr>
          <w:t>衛生福利部</w:t>
        </w:r>
      </w:hyperlink>
      <w:r w:rsidRPr="00B13231">
        <w:rPr>
          <w:color w:val="17365D"/>
        </w:rPr>
        <w:t>；在地方為直轄市、縣（市）政府（以下簡稱地方主管機關）。</w:t>
      </w:r>
    </w:p>
    <w:p w14:paraId="1A62D5F4" w14:textId="77777777" w:rsidR="00867B73" w:rsidRPr="00B13231" w:rsidRDefault="00867B73" w:rsidP="007C7A2F">
      <w:pPr>
        <w:pStyle w:val="2"/>
        <w:jc w:val="both"/>
      </w:pPr>
      <w:bookmarkStart w:id="5" w:name="c3"/>
      <w:bookmarkEnd w:id="5"/>
      <w:r w:rsidRPr="00B13231">
        <w:t>第</w:t>
      </w:r>
      <w:r w:rsidRPr="00B13231">
        <w:t>3</w:t>
      </w:r>
      <w:r w:rsidRPr="00B13231">
        <w:t>條</w:t>
      </w:r>
    </w:p>
    <w:p w14:paraId="5CB6B24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本法用詞，定義如下：</w:t>
      </w:r>
    </w:p>
    <w:p w14:paraId="67E32ACF" w14:textId="77777777" w:rsidR="00867B73" w:rsidRPr="00B13231" w:rsidRDefault="00867B73" w:rsidP="007C7A2F">
      <w:pPr>
        <w:ind w:left="142"/>
        <w:jc w:val="both"/>
        <w:rPr>
          <w:color w:val="17365D"/>
        </w:rPr>
      </w:pPr>
      <w:r w:rsidRPr="00B13231">
        <w:rPr>
          <w:color w:val="17365D"/>
        </w:rPr>
        <w:t xml:space="preserve">　　一、精神疾病：指思考、情緒、知覺、認知、行為及其他精神狀態表現異常，致其適應生活之功能發生障</w:t>
      </w:r>
      <w:r w:rsidRPr="00B13231">
        <w:rPr>
          <w:color w:val="17365D"/>
        </w:rPr>
        <w:lastRenderedPageBreak/>
        <w:t>礙，需給予醫療及照顧之疾病。但反社會人格違常者，不包括在內。</w:t>
      </w:r>
    </w:p>
    <w:p w14:paraId="10EE2430" w14:textId="54EDF768" w:rsidR="00867B73" w:rsidRPr="00B13231" w:rsidRDefault="00867B73" w:rsidP="007C7A2F">
      <w:pPr>
        <w:ind w:left="142"/>
        <w:jc w:val="both"/>
        <w:rPr>
          <w:color w:val="17365D"/>
        </w:rPr>
      </w:pPr>
      <w:r w:rsidRPr="00B13231">
        <w:rPr>
          <w:color w:val="17365D"/>
        </w:rPr>
        <w:t xml:space="preserve">　　二、專科醫師：指經中央主管機關</w:t>
      </w:r>
      <w:r w:rsidR="009614E9" w:rsidRPr="003E296E">
        <w:rPr>
          <w:rFonts w:ascii="Arial Unicode MS" w:hAnsi="Arial Unicode MS" w:hint="eastAsia"/>
          <w:color w:val="17365D"/>
        </w:rPr>
        <w:t>依</w:t>
      </w:r>
      <w:hyperlink r:id="rId23" w:history="1">
        <w:r w:rsidR="009614E9" w:rsidRPr="003E296E">
          <w:rPr>
            <w:rStyle w:val="a3"/>
            <w:rFonts w:hint="eastAsia"/>
          </w:rPr>
          <w:t>醫師法</w:t>
        </w:r>
      </w:hyperlink>
      <w:r w:rsidRPr="00B13231">
        <w:rPr>
          <w:color w:val="17365D"/>
        </w:rPr>
        <w:t>甄審合格之精神科專科醫師。</w:t>
      </w:r>
    </w:p>
    <w:p w14:paraId="1AEF08E0" w14:textId="77777777" w:rsidR="00867B73" w:rsidRPr="00B13231" w:rsidRDefault="00867B73" w:rsidP="007C7A2F">
      <w:pPr>
        <w:ind w:left="142"/>
        <w:jc w:val="both"/>
        <w:rPr>
          <w:color w:val="17365D"/>
        </w:rPr>
      </w:pPr>
      <w:r w:rsidRPr="00B13231">
        <w:rPr>
          <w:color w:val="17365D"/>
        </w:rPr>
        <w:t xml:space="preserve">　　三、病人：指罹患精神疾病之人。</w:t>
      </w:r>
    </w:p>
    <w:p w14:paraId="5F343F22" w14:textId="77777777" w:rsidR="00867B73" w:rsidRPr="00B13231" w:rsidRDefault="00867B73" w:rsidP="007C7A2F">
      <w:pPr>
        <w:ind w:left="142"/>
        <w:jc w:val="both"/>
        <w:rPr>
          <w:color w:val="17365D"/>
        </w:rPr>
      </w:pPr>
      <w:r w:rsidRPr="00B13231">
        <w:rPr>
          <w:color w:val="17365D"/>
        </w:rPr>
        <w:t xml:space="preserve">　　四、嚴重病人：指病人呈現出與現實脫節之精神狀態，致不能處理自己事務，經專科醫師診斷認定者。</w:t>
      </w:r>
    </w:p>
    <w:p w14:paraId="7266D94F" w14:textId="77777777" w:rsidR="00867B73" w:rsidRPr="00B13231" w:rsidRDefault="00867B73" w:rsidP="007C7A2F">
      <w:pPr>
        <w:ind w:left="142"/>
        <w:jc w:val="both"/>
        <w:rPr>
          <w:color w:val="17365D"/>
        </w:rPr>
      </w:pPr>
      <w:r w:rsidRPr="00B13231">
        <w:rPr>
          <w:color w:val="17365D"/>
        </w:rPr>
        <w:t xml:space="preserve">　　五、社區精神復健：指為協助病人逐步適應社會生活，於社區中提供病人有關工作能力、工作態度、心理重建、社交技巧、日常生活處理能力及其他功能之復健治療。</w:t>
      </w:r>
    </w:p>
    <w:p w14:paraId="6EABA35B" w14:textId="77777777" w:rsidR="00867B73" w:rsidRPr="00B13231" w:rsidRDefault="00867B73" w:rsidP="007C7A2F">
      <w:pPr>
        <w:ind w:left="142"/>
        <w:jc w:val="both"/>
        <w:rPr>
          <w:color w:val="17365D"/>
        </w:rPr>
      </w:pPr>
      <w:r w:rsidRPr="00B13231">
        <w:rPr>
          <w:color w:val="17365D"/>
        </w:rPr>
        <w:t xml:space="preserve">　　六、社區治療：指為避免病人病情惡化，於社區中採行居家治療、社區精神復健、門診治療及其他方式之治療。</w:t>
      </w:r>
    </w:p>
    <w:p w14:paraId="49A6DD68" w14:textId="77777777" w:rsidR="00867B73" w:rsidRPr="00B13231" w:rsidRDefault="00867B73" w:rsidP="007C7A2F">
      <w:pPr>
        <w:ind w:left="142"/>
        <w:jc w:val="both"/>
        <w:rPr>
          <w:color w:val="17365D"/>
        </w:rPr>
      </w:pPr>
      <w:r w:rsidRPr="00B13231">
        <w:rPr>
          <w:color w:val="17365D"/>
        </w:rPr>
        <w:t xml:space="preserve">　　七、社區支持：指運用社區資源，提供病人於社區生活中所需之居住、安置、就學、就業、就養、就醫、社會參與、自立生活及其他支持措施與協助。</w:t>
      </w:r>
    </w:p>
    <w:p w14:paraId="2188C8A8" w14:textId="77777777" w:rsidR="00867B73" w:rsidRPr="00B13231" w:rsidRDefault="00867B73" w:rsidP="007C7A2F">
      <w:pPr>
        <w:ind w:left="142"/>
        <w:jc w:val="both"/>
        <w:rPr>
          <w:color w:val="17365D"/>
        </w:rPr>
      </w:pPr>
      <w:r w:rsidRPr="00B13231">
        <w:rPr>
          <w:color w:val="17365D"/>
        </w:rPr>
        <w:t xml:space="preserve">　　八、精神醫療機構：設有精神科之醫療機構。</w:t>
      </w:r>
    </w:p>
    <w:p w14:paraId="1786A1C3" w14:textId="77777777" w:rsidR="00867B73" w:rsidRPr="00B13231" w:rsidRDefault="00867B73" w:rsidP="007C7A2F">
      <w:pPr>
        <w:ind w:left="142"/>
        <w:jc w:val="both"/>
        <w:rPr>
          <w:color w:val="17365D"/>
        </w:rPr>
      </w:pPr>
      <w:r w:rsidRPr="00B13231">
        <w:rPr>
          <w:color w:val="17365D"/>
        </w:rPr>
        <w:t xml:space="preserve">　　九、精神復健機構：提供住宿型或日間型社區精神復健服務之機構。</w:t>
      </w:r>
    </w:p>
    <w:p w14:paraId="22F86951" w14:textId="77777777" w:rsidR="00867B73" w:rsidRPr="00B13231" w:rsidRDefault="00867B73" w:rsidP="007C7A2F">
      <w:pPr>
        <w:ind w:left="142"/>
        <w:jc w:val="both"/>
        <w:rPr>
          <w:color w:val="17365D"/>
        </w:rPr>
      </w:pPr>
      <w:r w:rsidRPr="00B13231">
        <w:rPr>
          <w:color w:val="17365D"/>
        </w:rPr>
        <w:t xml:space="preserve">　　十、精神照護機構：指提供病人精神照護服務之醫療機構、護理機構、心理治療所、心理諮商所、職能治療所、精神復健機構及社會工作師事務所。</w:t>
      </w:r>
    </w:p>
    <w:p w14:paraId="2EED1A19"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前項第一款精神疾病之範圍如下：</w:t>
      </w:r>
    </w:p>
    <w:p w14:paraId="590F0A78" w14:textId="77777777" w:rsidR="00867B73" w:rsidRPr="00B13231" w:rsidRDefault="00867B73" w:rsidP="007C7A2F">
      <w:pPr>
        <w:ind w:left="142"/>
        <w:jc w:val="both"/>
        <w:rPr>
          <w:color w:val="17365D"/>
        </w:rPr>
      </w:pPr>
      <w:r w:rsidRPr="00B13231">
        <w:rPr>
          <w:color w:val="17365D"/>
        </w:rPr>
        <w:t xml:space="preserve">　　一、精神病。</w:t>
      </w:r>
    </w:p>
    <w:p w14:paraId="3111922F" w14:textId="77777777" w:rsidR="00867B73" w:rsidRPr="00B13231" w:rsidRDefault="00867B73" w:rsidP="007C7A2F">
      <w:pPr>
        <w:ind w:left="142"/>
        <w:jc w:val="both"/>
        <w:rPr>
          <w:color w:val="17365D"/>
        </w:rPr>
      </w:pPr>
      <w:r w:rsidRPr="00B13231">
        <w:rPr>
          <w:color w:val="17365D"/>
        </w:rPr>
        <w:t xml:space="preserve">　　二、精神官能症。</w:t>
      </w:r>
    </w:p>
    <w:p w14:paraId="0A21E0D5" w14:textId="77777777" w:rsidR="00867B73" w:rsidRPr="00B13231" w:rsidRDefault="00867B73" w:rsidP="007C7A2F">
      <w:pPr>
        <w:ind w:left="142"/>
        <w:jc w:val="both"/>
        <w:rPr>
          <w:color w:val="17365D"/>
        </w:rPr>
      </w:pPr>
      <w:r w:rsidRPr="00B13231">
        <w:rPr>
          <w:color w:val="17365D"/>
        </w:rPr>
        <w:t xml:space="preserve">　　三、物質使用障礙症。</w:t>
      </w:r>
    </w:p>
    <w:p w14:paraId="50BAF0FE" w14:textId="77777777" w:rsidR="00867B73" w:rsidRPr="00B13231" w:rsidRDefault="00867B73" w:rsidP="007C7A2F">
      <w:pPr>
        <w:ind w:left="142"/>
        <w:jc w:val="both"/>
        <w:rPr>
          <w:color w:val="17365D"/>
        </w:rPr>
      </w:pPr>
      <w:r w:rsidRPr="00B13231">
        <w:rPr>
          <w:color w:val="17365D"/>
        </w:rPr>
        <w:t xml:space="preserve">　　四、其他經中央主管機關認定之精神疾病。</w:t>
      </w:r>
    </w:p>
    <w:p w14:paraId="2EBC2128" w14:textId="77777777" w:rsidR="00867B73" w:rsidRPr="00B13231" w:rsidRDefault="00867B73" w:rsidP="007C7A2F">
      <w:pPr>
        <w:pStyle w:val="2"/>
        <w:jc w:val="both"/>
      </w:pPr>
      <w:bookmarkStart w:id="6" w:name="c4"/>
      <w:bookmarkEnd w:id="6"/>
      <w:r w:rsidRPr="00B13231">
        <w:t>第</w:t>
      </w:r>
      <w:r w:rsidRPr="00B13231">
        <w:t>4</w:t>
      </w:r>
      <w:r w:rsidRPr="00B13231">
        <w:t>條</w:t>
      </w:r>
    </w:p>
    <w:p w14:paraId="0250D00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中央主管機關掌理下列事項：</w:t>
      </w:r>
    </w:p>
    <w:p w14:paraId="714A585D" w14:textId="77777777" w:rsidR="00867B73" w:rsidRPr="00B13231" w:rsidRDefault="00867B73" w:rsidP="007C7A2F">
      <w:pPr>
        <w:ind w:left="142"/>
        <w:jc w:val="both"/>
        <w:rPr>
          <w:color w:val="17365D"/>
        </w:rPr>
      </w:pPr>
      <w:r w:rsidRPr="00B13231">
        <w:rPr>
          <w:color w:val="17365D"/>
        </w:rPr>
        <w:t xml:space="preserve">　　一、心理健康促進政策、法規與方案之規劃、訂定及宣導。</w:t>
      </w:r>
    </w:p>
    <w:p w14:paraId="4C2CD93B" w14:textId="77777777" w:rsidR="00867B73" w:rsidRPr="00B13231" w:rsidRDefault="00867B73" w:rsidP="007C7A2F">
      <w:pPr>
        <w:ind w:left="142"/>
        <w:jc w:val="both"/>
        <w:rPr>
          <w:color w:val="17365D"/>
        </w:rPr>
      </w:pPr>
      <w:r w:rsidRPr="00B13231">
        <w:rPr>
          <w:color w:val="17365D"/>
        </w:rPr>
        <w:t xml:space="preserve">　　二、精神疾病預防、治療與資源布建政策、法規、方案之規劃、訂定及宣導。</w:t>
      </w:r>
    </w:p>
    <w:p w14:paraId="6F967722" w14:textId="77777777" w:rsidR="00867B73" w:rsidRPr="00B13231" w:rsidRDefault="00867B73" w:rsidP="007C7A2F">
      <w:pPr>
        <w:ind w:left="142"/>
        <w:jc w:val="both"/>
        <w:rPr>
          <w:color w:val="17365D"/>
        </w:rPr>
      </w:pPr>
      <w:r w:rsidRPr="00B13231">
        <w:rPr>
          <w:color w:val="17365D"/>
        </w:rPr>
        <w:t xml:space="preserve">　　三、病人經濟安全、社會救助、福利服務、長期照顧與社區支持服務之規劃及推動。</w:t>
      </w:r>
    </w:p>
    <w:p w14:paraId="7A655739" w14:textId="77777777" w:rsidR="00867B73" w:rsidRPr="00B13231" w:rsidRDefault="00867B73" w:rsidP="007C7A2F">
      <w:pPr>
        <w:ind w:left="142"/>
        <w:jc w:val="both"/>
        <w:rPr>
          <w:color w:val="17365D"/>
        </w:rPr>
      </w:pPr>
      <w:r w:rsidRPr="00B13231">
        <w:rPr>
          <w:color w:val="17365D"/>
        </w:rPr>
        <w:t xml:space="preserve">　　四、病人權益保障政策、法規與方案之規劃、訂定及宣導。</w:t>
      </w:r>
    </w:p>
    <w:p w14:paraId="1CD019EC" w14:textId="77777777" w:rsidR="00867B73" w:rsidRPr="00B13231" w:rsidRDefault="00867B73" w:rsidP="007C7A2F">
      <w:pPr>
        <w:ind w:left="142"/>
        <w:jc w:val="both"/>
        <w:rPr>
          <w:color w:val="17365D"/>
        </w:rPr>
      </w:pPr>
      <w:r w:rsidRPr="00B13231">
        <w:rPr>
          <w:color w:val="17365D"/>
        </w:rPr>
        <w:t xml:space="preserve">　　五、對地方主管機關執行病人就醫、權益保障之監督及協調。</w:t>
      </w:r>
    </w:p>
    <w:p w14:paraId="767F4215" w14:textId="77777777" w:rsidR="00867B73" w:rsidRPr="00B13231" w:rsidRDefault="00867B73" w:rsidP="007C7A2F">
      <w:pPr>
        <w:ind w:left="142"/>
        <w:jc w:val="both"/>
        <w:rPr>
          <w:color w:val="17365D"/>
        </w:rPr>
      </w:pPr>
      <w:r w:rsidRPr="00B13231">
        <w:rPr>
          <w:color w:val="17365D"/>
        </w:rPr>
        <w:t xml:space="preserve">　　六、對地方主管機關病人服務之獎助規劃。</w:t>
      </w:r>
    </w:p>
    <w:p w14:paraId="0B17072F" w14:textId="77777777" w:rsidR="00867B73" w:rsidRPr="00B13231" w:rsidRDefault="00867B73" w:rsidP="007C7A2F">
      <w:pPr>
        <w:ind w:left="142"/>
        <w:jc w:val="both"/>
        <w:rPr>
          <w:color w:val="17365D"/>
        </w:rPr>
      </w:pPr>
      <w:r w:rsidRPr="00B13231">
        <w:rPr>
          <w:color w:val="17365D"/>
        </w:rPr>
        <w:t xml:space="preserve">　　七、病人服務相關專業人員訓練之規劃。</w:t>
      </w:r>
    </w:p>
    <w:p w14:paraId="0D7B4AC1" w14:textId="77777777" w:rsidR="00867B73" w:rsidRPr="00B13231" w:rsidRDefault="00867B73" w:rsidP="007C7A2F">
      <w:pPr>
        <w:ind w:left="142"/>
        <w:jc w:val="both"/>
        <w:rPr>
          <w:color w:val="17365D"/>
        </w:rPr>
      </w:pPr>
      <w:r w:rsidRPr="00B13231">
        <w:rPr>
          <w:color w:val="17365D"/>
        </w:rPr>
        <w:t xml:space="preserve">　　八、病人保護業務之規劃及推動。</w:t>
      </w:r>
    </w:p>
    <w:p w14:paraId="4DEF75D3" w14:textId="77777777" w:rsidR="00867B73" w:rsidRPr="00B13231" w:rsidRDefault="00867B73" w:rsidP="007C7A2F">
      <w:pPr>
        <w:ind w:left="142"/>
        <w:jc w:val="both"/>
        <w:rPr>
          <w:color w:val="17365D"/>
        </w:rPr>
      </w:pPr>
      <w:r w:rsidRPr="00B13231">
        <w:rPr>
          <w:color w:val="17365D"/>
        </w:rPr>
        <w:t xml:space="preserve">　　九、病人家庭支持服務之規劃及推動。</w:t>
      </w:r>
    </w:p>
    <w:p w14:paraId="768803D4" w14:textId="77777777" w:rsidR="00867B73" w:rsidRPr="00B13231" w:rsidRDefault="00867B73" w:rsidP="007C7A2F">
      <w:pPr>
        <w:ind w:left="142"/>
        <w:jc w:val="both"/>
        <w:rPr>
          <w:color w:val="17365D"/>
        </w:rPr>
      </w:pPr>
      <w:r w:rsidRPr="00B13231">
        <w:rPr>
          <w:color w:val="17365D"/>
        </w:rPr>
        <w:t xml:space="preserve">　　十、病人資料之蒐集、建立、彙整、統計及管理。</w:t>
      </w:r>
    </w:p>
    <w:p w14:paraId="5B07D699" w14:textId="77777777" w:rsidR="00867B73" w:rsidRPr="00B13231" w:rsidRDefault="00867B73" w:rsidP="007C7A2F">
      <w:pPr>
        <w:ind w:left="142"/>
        <w:jc w:val="both"/>
        <w:rPr>
          <w:color w:val="17365D"/>
        </w:rPr>
      </w:pPr>
      <w:r w:rsidRPr="00B13231">
        <w:rPr>
          <w:color w:val="17365D"/>
        </w:rPr>
        <w:t xml:space="preserve">　　十一、各類精神照護機構之督導及評鑑。</w:t>
      </w:r>
    </w:p>
    <w:p w14:paraId="56C08BB7" w14:textId="77777777" w:rsidR="00867B73" w:rsidRPr="00B13231" w:rsidRDefault="00867B73" w:rsidP="007C7A2F">
      <w:pPr>
        <w:ind w:left="142"/>
        <w:jc w:val="both"/>
        <w:rPr>
          <w:color w:val="17365D"/>
        </w:rPr>
      </w:pPr>
      <w:r w:rsidRPr="00B13231">
        <w:rPr>
          <w:color w:val="17365D"/>
        </w:rPr>
        <w:t xml:space="preserve">　　十二、國民心理衛生、精神疾病之調查、研究及統計。</w:t>
      </w:r>
    </w:p>
    <w:p w14:paraId="33BCC70B" w14:textId="77777777" w:rsidR="00867B73" w:rsidRPr="00B13231" w:rsidRDefault="00867B73" w:rsidP="007C7A2F">
      <w:pPr>
        <w:ind w:left="142"/>
        <w:jc w:val="both"/>
        <w:rPr>
          <w:color w:val="17365D"/>
        </w:rPr>
      </w:pPr>
      <w:r w:rsidRPr="00B13231">
        <w:rPr>
          <w:color w:val="17365D"/>
        </w:rPr>
        <w:t xml:space="preserve">　　十三、其他有關人民心理健康促進、精神疾病預防與治療、病人服務與權益保障之規劃及推動。</w:t>
      </w:r>
    </w:p>
    <w:p w14:paraId="6C2CC97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中央主管機關應每四年公布包括前項各款事項之國家心理衛生報告。</w:t>
      </w:r>
    </w:p>
    <w:p w14:paraId="0D3A87BF" w14:textId="77777777" w:rsidR="00867B73" w:rsidRPr="00B13231" w:rsidRDefault="00867B73" w:rsidP="007C7A2F">
      <w:pPr>
        <w:pStyle w:val="2"/>
        <w:jc w:val="both"/>
      </w:pPr>
      <w:bookmarkStart w:id="7" w:name="c5"/>
      <w:bookmarkEnd w:id="7"/>
      <w:r w:rsidRPr="00B13231">
        <w:t>第</w:t>
      </w:r>
      <w:r w:rsidRPr="00B13231">
        <w:t>5</w:t>
      </w:r>
      <w:r w:rsidRPr="00B13231">
        <w:t>條</w:t>
      </w:r>
    </w:p>
    <w:p w14:paraId="19765AD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地方主管機關掌理轄區下列事項：</w:t>
      </w:r>
    </w:p>
    <w:p w14:paraId="6C88BE21" w14:textId="77777777" w:rsidR="00867B73" w:rsidRPr="00B13231" w:rsidRDefault="00867B73" w:rsidP="007C7A2F">
      <w:pPr>
        <w:ind w:left="142"/>
        <w:jc w:val="both"/>
        <w:rPr>
          <w:color w:val="17365D"/>
        </w:rPr>
      </w:pPr>
      <w:r w:rsidRPr="00B13231">
        <w:rPr>
          <w:color w:val="17365D"/>
        </w:rPr>
        <w:t xml:space="preserve">　　一、心理健康促進之方案規劃、宣導及執行。</w:t>
      </w:r>
    </w:p>
    <w:p w14:paraId="54F2DCC4" w14:textId="77777777" w:rsidR="00867B73" w:rsidRPr="00B13231" w:rsidRDefault="00867B73" w:rsidP="007C7A2F">
      <w:pPr>
        <w:ind w:left="142"/>
        <w:jc w:val="both"/>
        <w:rPr>
          <w:color w:val="17365D"/>
        </w:rPr>
      </w:pPr>
      <w:r w:rsidRPr="00B13231">
        <w:rPr>
          <w:color w:val="17365D"/>
        </w:rPr>
        <w:t xml:space="preserve">　　二、精神疾病預防、治療與資源布建之規劃、宣導及執行。</w:t>
      </w:r>
    </w:p>
    <w:p w14:paraId="040C30E3" w14:textId="77777777" w:rsidR="00867B73" w:rsidRPr="00B13231" w:rsidRDefault="00867B73" w:rsidP="007C7A2F">
      <w:pPr>
        <w:ind w:left="142"/>
        <w:jc w:val="both"/>
        <w:rPr>
          <w:color w:val="17365D"/>
        </w:rPr>
      </w:pPr>
      <w:r w:rsidRPr="00B13231">
        <w:rPr>
          <w:color w:val="17365D"/>
        </w:rPr>
        <w:lastRenderedPageBreak/>
        <w:t xml:space="preserve">　　三、病人經濟安全、社會救助、福利服務、長期照顧及社區支持服務之執行。</w:t>
      </w:r>
    </w:p>
    <w:p w14:paraId="62BC143C" w14:textId="77777777" w:rsidR="00867B73" w:rsidRPr="00B13231" w:rsidRDefault="00867B73" w:rsidP="007C7A2F">
      <w:pPr>
        <w:ind w:left="142"/>
        <w:jc w:val="both"/>
        <w:rPr>
          <w:color w:val="17365D"/>
        </w:rPr>
      </w:pPr>
      <w:r w:rsidRPr="00B13231">
        <w:rPr>
          <w:color w:val="17365D"/>
        </w:rPr>
        <w:t xml:space="preserve">　　四、中央訂定之心理健康促進、精神疾病預防與治療、病人服務與權益保障政策、法規及方案之執行。</w:t>
      </w:r>
    </w:p>
    <w:p w14:paraId="64611C3C" w14:textId="77777777" w:rsidR="00867B73" w:rsidRPr="00B13231" w:rsidRDefault="00867B73" w:rsidP="007C7A2F">
      <w:pPr>
        <w:ind w:left="142"/>
        <w:jc w:val="both"/>
        <w:rPr>
          <w:color w:val="17365D"/>
        </w:rPr>
      </w:pPr>
      <w:r w:rsidRPr="00B13231">
        <w:rPr>
          <w:color w:val="17365D"/>
        </w:rPr>
        <w:t xml:space="preserve">　　五、對病人權益保障政策、自治法規與方案之規劃、訂定、宣導及執行。</w:t>
      </w:r>
    </w:p>
    <w:p w14:paraId="7C850CD9" w14:textId="77777777" w:rsidR="00867B73" w:rsidRPr="00B13231" w:rsidRDefault="00867B73" w:rsidP="007C7A2F">
      <w:pPr>
        <w:ind w:left="142"/>
        <w:jc w:val="both"/>
        <w:rPr>
          <w:color w:val="17365D"/>
        </w:rPr>
      </w:pPr>
      <w:r w:rsidRPr="00B13231">
        <w:rPr>
          <w:color w:val="17365D"/>
        </w:rPr>
        <w:t xml:space="preserve">　　六、病人服務相關專業人員訓練之規劃及執行。</w:t>
      </w:r>
    </w:p>
    <w:p w14:paraId="174AE5FB" w14:textId="77777777" w:rsidR="00867B73" w:rsidRPr="00B13231" w:rsidRDefault="00867B73" w:rsidP="007C7A2F">
      <w:pPr>
        <w:ind w:left="142"/>
        <w:jc w:val="both"/>
        <w:rPr>
          <w:color w:val="17365D"/>
        </w:rPr>
      </w:pPr>
      <w:r w:rsidRPr="00B13231">
        <w:rPr>
          <w:color w:val="17365D"/>
        </w:rPr>
        <w:t xml:space="preserve">　　七、病人保護業務之執行。</w:t>
      </w:r>
    </w:p>
    <w:p w14:paraId="2F659F7B" w14:textId="77777777" w:rsidR="00867B73" w:rsidRPr="00B13231" w:rsidRDefault="00867B73" w:rsidP="007C7A2F">
      <w:pPr>
        <w:ind w:left="142"/>
        <w:jc w:val="both"/>
        <w:rPr>
          <w:color w:val="17365D"/>
        </w:rPr>
      </w:pPr>
      <w:r w:rsidRPr="00B13231">
        <w:rPr>
          <w:color w:val="17365D"/>
        </w:rPr>
        <w:t xml:space="preserve">　　八、病人家庭支持服務之執行。</w:t>
      </w:r>
    </w:p>
    <w:p w14:paraId="68A40E98" w14:textId="77777777" w:rsidR="00867B73" w:rsidRPr="00B13231" w:rsidRDefault="00867B73" w:rsidP="007C7A2F">
      <w:pPr>
        <w:ind w:left="142"/>
        <w:jc w:val="both"/>
        <w:rPr>
          <w:color w:val="17365D"/>
        </w:rPr>
      </w:pPr>
      <w:r w:rsidRPr="00B13231">
        <w:rPr>
          <w:color w:val="17365D"/>
        </w:rPr>
        <w:t xml:space="preserve">　　九、病人強制住院治療及強制社區治療之執行。</w:t>
      </w:r>
    </w:p>
    <w:p w14:paraId="78D0C00C" w14:textId="77777777" w:rsidR="00867B73" w:rsidRPr="00B13231" w:rsidRDefault="00867B73" w:rsidP="007C7A2F">
      <w:pPr>
        <w:ind w:left="142"/>
        <w:jc w:val="both"/>
        <w:rPr>
          <w:color w:val="17365D"/>
        </w:rPr>
      </w:pPr>
      <w:r w:rsidRPr="00B13231">
        <w:rPr>
          <w:color w:val="17365D"/>
        </w:rPr>
        <w:t xml:space="preserve">　　十、病人資料之蒐集、建立、彙整、統計及管理。</w:t>
      </w:r>
    </w:p>
    <w:p w14:paraId="7B647C99" w14:textId="77777777" w:rsidR="00867B73" w:rsidRPr="00B13231" w:rsidRDefault="00867B73" w:rsidP="007C7A2F">
      <w:pPr>
        <w:ind w:left="142"/>
        <w:jc w:val="both"/>
        <w:rPr>
          <w:color w:val="17365D"/>
        </w:rPr>
      </w:pPr>
      <w:r w:rsidRPr="00B13231">
        <w:rPr>
          <w:color w:val="17365D"/>
        </w:rPr>
        <w:t xml:space="preserve">　　十一、各類精神照護機構之督導及考核。</w:t>
      </w:r>
    </w:p>
    <w:p w14:paraId="590CFDAE" w14:textId="77777777" w:rsidR="00867B73" w:rsidRPr="00B13231" w:rsidRDefault="00867B73" w:rsidP="007C7A2F">
      <w:pPr>
        <w:ind w:left="142"/>
        <w:jc w:val="both"/>
        <w:rPr>
          <w:color w:val="17365D"/>
        </w:rPr>
      </w:pPr>
      <w:r w:rsidRPr="00B13231">
        <w:rPr>
          <w:color w:val="17365D"/>
        </w:rPr>
        <w:t xml:space="preserve">　　十二、其他有關心理健康促進、精神疾病預防與治療、病人服務與權益保障之策劃及督導。</w:t>
      </w:r>
    </w:p>
    <w:p w14:paraId="626CDF0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地方主管機關辦理前項業務時，應視需要整合衛生、社政、教育、勞政、警政、消防及其他相關資源。</w:t>
      </w:r>
    </w:p>
    <w:p w14:paraId="05B572E1" w14:textId="77777777" w:rsidR="00867B73" w:rsidRPr="00B13231" w:rsidRDefault="00867B73" w:rsidP="007C7A2F">
      <w:pPr>
        <w:pStyle w:val="2"/>
        <w:jc w:val="both"/>
      </w:pPr>
      <w:bookmarkStart w:id="8" w:name="c6"/>
      <w:bookmarkEnd w:id="8"/>
      <w:r w:rsidRPr="00B13231">
        <w:t>第</w:t>
      </w:r>
      <w:r w:rsidRPr="00B13231">
        <w:t>6</w:t>
      </w:r>
      <w:r w:rsidRPr="00B13231">
        <w:t>條</w:t>
      </w:r>
    </w:p>
    <w:p w14:paraId="1D04D8F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中央教育主管機關應規劃、推動、監督學校心理健康促進、精神疾病防治與宣導、學生受教權益維護、教育資源與設施均衡配置及友善支持學習環境之建立。</w:t>
      </w:r>
    </w:p>
    <w:p w14:paraId="5E042A2F"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各級教育主管機關應規劃與執行各級學校心理健康促進、精神疾病防治，依學生及教職員工心理健康需求，分別提供心理健康促進、諮詢、心理輔導、心理諮商、危機處理、醫療轉介、資源連結、自殺防治、物質濫用防治或其他心理健康相關服務，於不造成不成比例或過度負擔之情況下，進行必要及適當之合理調整，建立友善支持學習環境，並保障其受教權益。</w:t>
      </w:r>
    </w:p>
    <w:p w14:paraId="60D33E9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高級中等以下學校心理衛生教育課程內容，由中央教育主管機關會商中央主管機關定之。</w:t>
      </w:r>
    </w:p>
    <w:p w14:paraId="231507D1" w14:textId="77777777" w:rsidR="00867B73" w:rsidRPr="00B13231" w:rsidRDefault="00867B73" w:rsidP="007C7A2F">
      <w:pPr>
        <w:pStyle w:val="2"/>
        <w:jc w:val="both"/>
      </w:pPr>
      <w:bookmarkStart w:id="9" w:name="c7"/>
      <w:bookmarkEnd w:id="9"/>
      <w:r w:rsidRPr="00B13231">
        <w:t>第</w:t>
      </w:r>
      <w:r w:rsidRPr="00B13231">
        <w:t>7</w:t>
      </w:r>
      <w:r w:rsidRPr="00B13231">
        <w:t>條</w:t>
      </w:r>
    </w:p>
    <w:p w14:paraId="78D9920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中央勞動主管機關應規劃、推動及監督職場心理健康促進、精神疾病防治、病人就業與勞動權益保障及職場友善支持環境之建立。</w:t>
      </w:r>
    </w:p>
    <w:p w14:paraId="4DC4CE3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各級勞動主管機關應推動職場心理健康促進與精神疾病防治，提供病情穩定之病人職業重建、職業訓練、就業服務及合理調整措施，協助其穩定就業，並獎勵或補助雇主提供就業機會。</w:t>
      </w:r>
    </w:p>
    <w:p w14:paraId="12291258" w14:textId="77777777" w:rsidR="00867B73" w:rsidRPr="00B13231" w:rsidRDefault="00867B73" w:rsidP="007C7A2F">
      <w:pPr>
        <w:pStyle w:val="2"/>
        <w:jc w:val="both"/>
      </w:pPr>
      <w:bookmarkStart w:id="10" w:name="c8"/>
      <w:bookmarkEnd w:id="10"/>
      <w:r w:rsidRPr="00B13231">
        <w:t>第</w:t>
      </w:r>
      <w:r w:rsidRPr="00B13231">
        <w:t>8</w:t>
      </w:r>
      <w:r w:rsidRPr="00B13231">
        <w:t>條</w:t>
      </w:r>
    </w:p>
    <w:p w14:paraId="4CB16A1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內政主管機關應規劃、推動、監督警察、消防及替代役役男之心理輔導機制，依其心理健康需求，分別提供心理健康促進、諮詢、心理輔導、心理諮商、危機處理、醫療轉介、資源連結、自殺防治、物質濫用防治或其他心理健康相關服務。</w:t>
      </w:r>
    </w:p>
    <w:p w14:paraId="4D3F25E8" w14:textId="2BCCAD7D"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前項機關對於疑似有</w:t>
      </w:r>
      <w:hyperlink w:anchor="c3" w:history="1">
        <w:r w:rsidRPr="005B48A3">
          <w:rPr>
            <w:rStyle w:val="a3"/>
            <w:rFonts w:ascii="Times New Roman" w:hAnsi="Times New Roman"/>
          </w:rPr>
          <w:t>第三條</w:t>
        </w:r>
      </w:hyperlink>
      <w:r w:rsidRPr="00B13231">
        <w:rPr>
          <w:color w:val="17365D"/>
        </w:rPr>
        <w:t>第一項第一款所定狀態之人，於必要時，應協助護送就醫、強制社區治療執行過程之秩序與現場人員人身安全之維護。</w:t>
      </w:r>
    </w:p>
    <w:p w14:paraId="0A9E084E" w14:textId="77777777" w:rsidR="00867B73" w:rsidRPr="00B13231" w:rsidRDefault="00867B73" w:rsidP="007C7A2F">
      <w:pPr>
        <w:pStyle w:val="2"/>
        <w:jc w:val="both"/>
      </w:pPr>
      <w:bookmarkStart w:id="11" w:name="c9"/>
      <w:bookmarkEnd w:id="11"/>
      <w:r w:rsidRPr="00B13231">
        <w:t>第</w:t>
      </w:r>
      <w:r w:rsidRPr="00B13231">
        <w:t>9</w:t>
      </w:r>
      <w:r w:rsidRPr="00B13231">
        <w:t>條</w:t>
      </w:r>
    </w:p>
    <w:p w14:paraId="6BB155B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法務主管機關應規劃、推動、監督犯罪被害人之心理健康促進、就醫協助與轉介服務、精神疾病收容人收容環境之改善、矯正措施之合理調整、危機處理、自殺防治、就醫協助、出監轉銜服務、受監護處分人轉銜服務及更生保護。</w:t>
      </w:r>
    </w:p>
    <w:p w14:paraId="0D31AB2B" w14:textId="77777777" w:rsidR="00867B73" w:rsidRPr="00B13231" w:rsidRDefault="00867B73" w:rsidP="007C7A2F">
      <w:pPr>
        <w:pStyle w:val="2"/>
        <w:jc w:val="both"/>
      </w:pPr>
      <w:bookmarkStart w:id="12" w:name="c10"/>
      <w:bookmarkEnd w:id="12"/>
      <w:r w:rsidRPr="00B13231">
        <w:t>第</w:t>
      </w:r>
      <w:r w:rsidRPr="00B13231">
        <w:t>10</w:t>
      </w:r>
      <w:r w:rsidRPr="00B13231">
        <w:t>條</w:t>
      </w:r>
    </w:p>
    <w:p w14:paraId="45803CE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國防主管機關應規劃、推動、監督國軍人員心理健康促進及精神疾病防治，並依國軍人員心理健康需求，分別提供心理健康促進、諮詢、心理輔導、心理諮商、危機處理、醫療轉介、資源連結、自殺防治、物質濫用防治及其他心理健康相關服務。</w:t>
      </w:r>
    </w:p>
    <w:p w14:paraId="63AD512B" w14:textId="77777777" w:rsidR="00867B73" w:rsidRPr="00B13231" w:rsidRDefault="00867B73" w:rsidP="007C7A2F">
      <w:pPr>
        <w:pStyle w:val="2"/>
        <w:jc w:val="both"/>
      </w:pPr>
      <w:bookmarkStart w:id="13" w:name="c11"/>
      <w:bookmarkEnd w:id="13"/>
      <w:r w:rsidRPr="00B13231">
        <w:lastRenderedPageBreak/>
        <w:t>第</w:t>
      </w:r>
      <w:r w:rsidRPr="00B13231">
        <w:t>11</w:t>
      </w:r>
      <w:r w:rsidRPr="00B13231">
        <w:t>條</w:t>
      </w:r>
    </w:p>
    <w:p w14:paraId="0B0FC401"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財政主管機關得依精神照護機構之性質，依法給予其適當之稅捐減免。</w:t>
      </w:r>
    </w:p>
    <w:p w14:paraId="76DF049F"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前項機關得按病人病情嚴重程度及家庭經濟情況，依法給予病人或其扶養者應繳納之稅捐適當之減免。</w:t>
      </w:r>
    </w:p>
    <w:p w14:paraId="64C132AF" w14:textId="77777777" w:rsidR="00867B73" w:rsidRPr="00B13231" w:rsidRDefault="00867B73" w:rsidP="007C7A2F">
      <w:pPr>
        <w:pStyle w:val="2"/>
        <w:jc w:val="both"/>
      </w:pPr>
      <w:bookmarkStart w:id="14" w:name="c12"/>
      <w:bookmarkEnd w:id="14"/>
      <w:r w:rsidRPr="00B13231">
        <w:t>第</w:t>
      </w:r>
      <w:r w:rsidRPr="00B13231">
        <w:t>12</w:t>
      </w:r>
      <w:r w:rsidRPr="00B13231">
        <w:t>條</w:t>
      </w:r>
    </w:p>
    <w:p w14:paraId="62C2453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金融主管機關應規劃、推動、監督金融機構對病人提供商業保險、財產信託服務及金融服務平等權益之保障。</w:t>
      </w:r>
    </w:p>
    <w:p w14:paraId="51E5CFBB" w14:textId="77777777" w:rsidR="00867B73" w:rsidRPr="00B13231" w:rsidRDefault="00867B73" w:rsidP="007C7A2F">
      <w:pPr>
        <w:pStyle w:val="2"/>
        <w:jc w:val="both"/>
      </w:pPr>
      <w:bookmarkStart w:id="15" w:name="c13"/>
      <w:bookmarkEnd w:id="15"/>
      <w:r w:rsidRPr="00B13231">
        <w:t>第</w:t>
      </w:r>
      <w:r w:rsidRPr="00B13231">
        <w:t>13</w:t>
      </w:r>
      <w:r w:rsidRPr="00B13231">
        <w:t>條</w:t>
      </w:r>
    </w:p>
    <w:p w14:paraId="785F0BB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文化主管機關應輔導、獎勵、推動人民心理健康促進、病人精神生活充實、藝文活動參與及藝文相關創作。</w:t>
      </w:r>
    </w:p>
    <w:p w14:paraId="7151D3C1" w14:textId="77777777" w:rsidR="00867B73" w:rsidRPr="00B13231" w:rsidRDefault="00867B73" w:rsidP="007C7A2F">
      <w:pPr>
        <w:pStyle w:val="2"/>
        <w:jc w:val="both"/>
      </w:pPr>
      <w:bookmarkStart w:id="16" w:name="c14"/>
      <w:bookmarkEnd w:id="16"/>
      <w:r w:rsidRPr="00B13231">
        <w:t>第</w:t>
      </w:r>
      <w:r w:rsidRPr="00B13231">
        <w:t>14</w:t>
      </w:r>
      <w:r w:rsidRPr="00B13231">
        <w:t>條</w:t>
      </w:r>
    </w:p>
    <w:p w14:paraId="6B35969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通訊傳播主管機關應監督廣播、電視及其他由該機關依法主管之媒體，以避免歧視病人。</w:t>
      </w:r>
    </w:p>
    <w:p w14:paraId="01DFD67D" w14:textId="77777777" w:rsidR="00867B73" w:rsidRPr="00B13231" w:rsidRDefault="00867B73" w:rsidP="007C7A2F">
      <w:pPr>
        <w:pStyle w:val="2"/>
        <w:jc w:val="both"/>
      </w:pPr>
      <w:bookmarkStart w:id="17" w:name="c15"/>
      <w:bookmarkEnd w:id="17"/>
      <w:r w:rsidRPr="00B13231">
        <w:t>第</w:t>
      </w:r>
      <w:r w:rsidRPr="00B13231">
        <w:t>15</w:t>
      </w:r>
      <w:r w:rsidRPr="00B13231">
        <w:t>條</w:t>
      </w:r>
    </w:p>
    <w:p w14:paraId="0334179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各機關、學校、機構、法人及團體，應加強推動員工心理健康促進活動。</w:t>
      </w:r>
    </w:p>
    <w:p w14:paraId="007A76DF" w14:textId="77777777" w:rsidR="00867B73" w:rsidRPr="00B13231" w:rsidRDefault="00867B73" w:rsidP="007C7A2F">
      <w:pPr>
        <w:pStyle w:val="2"/>
        <w:jc w:val="both"/>
      </w:pPr>
      <w:bookmarkStart w:id="18" w:name="c16"/>
      <w:bookmarkEnd w:id="18"/>
      <w:r w:rsidRPr="00B13231">
        <w:t>第</w:t>
      </w:r>
      <w:r w:rsidRPr="00B13231">
        <w:t>16</w:t>
      </w:r>
      <w:r w:rsidRPr="00B13231">
        <w:t>條</w:t>
      </w:r>
    </w:p>
    <w:p w14:paraId="752F002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中央主管機關應以首長為召集人，邀集精神衛生專業人員、法律專家、病人、病人家屬或病人權益促進團體及各目的事業主管機關代表，召開諮詢會，辦理下列事項之諮詢：</w:t>
      </w:r>
    </w:p>
    <w:p w14:paraId="2725C4C2" w14:textId="77777777" w:rsidR="00867B73" w:rsidRPr="00B13231" w:rsidRDefault="00867B73" w:rsidP="007C7A2F">
      <w:pPr>
        <w:ind w:left="142"/>
        <w:jc w:val="both"/>
        <w:rPr>
          <w:color w:val="17365D"/>
        </w:rPr>
      </w:pPr>
      <w:r w:rsidRPr="00B13231">
        <w:rPr>
          <w:color w:val="17365D"/>
        </w:rPr>
        <w:t xml:space="preserve">　　一、心理健康促進政策、制度及方案。</w:t>
      </w:r>
    </w:p>
    <w:p w14:paraId="6EF9FD8C" w14:textId="77777777" w:rsidR="00867B73" w:rsidRPr="00B13231" w:rsidRDefault="00867B73" w:rsidP="007C7A2F">
      <w:pPr>
        <w:ind w:left="142"/>
        <w:jc w:val="both"/>
        <w:rPr>
          <w:color w:val="17365D"/>
        </w:rPr>
      </w:pPr>
      <w:r w:rsidRPr="00B13231">
        <w:rPr>
          <w:color w:val="17365D"/>
        </w:rPr>
        <w:t xml:space="preserve">　　二、精神疾病防治政策、制度及方案。</w:t>
      </w:r>
    </w:p>
    <w:p w14:paraId="0780D11C" w14:textId="77777777" w:rsidR="00867B73" w:rsidRPr="00B13231" w:rsidRDefault="00867B73" w:rsidP="007C7A2F">
      <w:pPr>
        <w:ind w:left="142"/>
        <w:jc w:val="both"/>
        <w:rPr>
          <w:color w:val="17365D"/>
        </w:rPr>
      </w:pPr>
      <w:r w:rsidRPr="00B13231">
        <w:rPr>
          <w:color w:val="17365D"/>
        </w:rPr>
        <w:t xml:space="preserve">　　三、心理健康促進及精神疾病防治資源規劃。</w:t>
      </w:r>
    </w:p>
    <w:p w14:paraId="73E2CC5A" w14:textId="77777777" w:rsidR="00867B73" w:rsidRPr="00B13231" w:rsidRDefault="00867B73" w:rsidP="007C7A2F">
      <w:pPr>
        <w:ind w:left="142"/>
        <w:jc w:val="both"/>
        <w:rPr>
          <w:color w:val="17365D"/>
        </w:rPr>
      </w:pPr>
      <w:r w:rsidRPr="00B13231">
        <w:rPr>
          <w:color w:val="17365D"/>
        </w:rPr>
        <w:t xml:space="preserve">　　四、心理健康促進、精神疾病防治研究發展及國際交流。</w:t>
      </w:r>
    </w:p>
    <w:p w14:paraId="5EC686D7" w14:textId="77777777" w:rsidR="00867B73" w:rsidRPr="00B13231" w:rsidRDefault="00867B73" w:rsidP="007C7A2F">
      <w:pPr>
        <w:ind w:left="142"/>
        <w:jc w:val="both"/>
        <w:rPr>
          <w:color w:val="17365D"/>
        </w:rPr>
      </w:pPr>
      <w:r w:rsidRPr="00B13231">
        <w:rPr>
          <w:color w:val="17365D"/>
        </w:rPr>
        <w:t xml:space="preserve">　　五、精神疾病特殊治療方式。</w:t>
      </w:r>
    </w:p>
    <w:p w14:paraId="012FC08C" w14:textId="77777777" w:rsidR="00867B73" w:rsidRPr="00B13231" w:rsidRDefault="00867B73" w:rsidP="007C7A2F">
      <w:pPr>
        <w:ind w:left="142"/>
        <w:jc w:val="both"/>
        <w:rPr>
          <w:color w:val="17365D"/>
        </w:rPr>
      </w:pPr>
      <w:r w:rsidRPr="00B13231">
        <w:rPr>
          <w:color w:val="17365D"/>
        </w:rPr>
        <w:t xml:space="preserve">　　六、病人權益保障之整合、規劃、協調及推動。</w:t>
      </w:r>
    </w:p>
    <w:p w14:paraId="1FFA778E" w14:textId="77777777" w:rsidR="00867B73" w:rsidRPr="00B13231" w:rsidRDefault="00867B73" w:rsidP="007C7A2F">
      <w:pPr>
        <w:ind w:left="142"/>
        <w:jc w:val="both"/>
        <w:rPr>
          <w:color w:val="17365D"/>
        </w:rPr>
      </w:pPr>
      <w:r w:rsidRPr="00B13231">
        <w:rPr>
          <w:color w:val="17365D"/>
        </w:rPr>
        <w:t xml:space="preserve">　　七、病人及家庭支持服務規劃及推動。</w:t>
      </w:r>
    </w:p>
    <w:p w14:paraId="66C93B02" w14:textId="77777777" w:rsidR="00867B73" w:rsidRPr="00B13231" w:rsidRDefault="00867B73" w:rsidP="007C7A2F">
      <w:pPr>
        <w:ind w:left="142"/>
        <w:jc w:val="both"/>
        <w:rPr>
          <w:color w:val="17365D"/>
        </w:rPr>
      </w:pPr>
      <w:r w:rsidRPr="00B13231">
        <w:rPr>
          <w:color w:val="17365D"/>
        </w:rPr>
        <w:t xml:space="preserve">　　八、政府機關執行心理健康業務之整合、督導及協調。</w:t>
      </w:r>
    </w:p>
    <w:p w14:paraId="50E99873" w14:textId="77777777" w:rsidR="00867B73" w:rsidRPr="00B13231" w:rsidRDefault="00867B73" w:rsidP="007C7A2F">
      <w:pPr>
        <w:ind w:left="142"/>
        <w:jc w:val="both"/>
        <w:rPr>
          <w:color w:val="17365D"/>
        </w:rPr>
      </w:pPr>
      <w:r w:rsidRPr="00B13231">
        <w:rPr>
          <w:color w:val="17365D"/>
        </w:rPr>
        <w:t xml:space="preserve">　　九、其他有關心理健康促進及精神疾病防治相關事務。</w:t>
      </w:r>
    </w:p>
    <w:p w14:paraId="2C8A5855"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前項病人、病人家屬或病人權益促進團體代表，至少應有三分之一；且單一性別委員，不得少於委員總數五分之二。</w:t>
      </w:r>
    </w:p>
    <w:p w14:paraId="526B8593" w14:textId="77777777" w:rsidR="00867B73" w:rsidRPr="00B13231" w:rsidRDefault="00867B73" w:rsidP="007C7A2F">
      <w:pPr>
        <w:pStyle w:val="2"/>
        <w:jc w:val="both"/>
      </w:pPr>
      <w:bookmarkStart w:id="19" w:name="c17"/>
      <w:bookmarkEnd w:id="19"/>
      <w:r w:rsidRPr="00B13231">
        <w:t>第</w:t>
      </w:r>
      <w:r w:rsidRPr="00B13231">
        <w:t>17</w:t>
      </w:r>
      <w:r w:rsidRPr="00B13231">
        <w:t>條</w:t>
      </w:r>
    </w:p>
    <w:p w14:paraId="01F04A4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地方主管機關應以首長為召集人，邀集精神衛生專業人員、法律專家、病人、病人家屬或病人權益促進團體及局處代表，召開諮詢會，辦理轄區下列事項之諮詢：</w:t>
      </w:r>
    </w:p>
    <w:p w14:paraId="7A5EFCAE" w14:textId="77777777" w:rsidR="00867B73" w:rsidRPr="00B13231" w:rsidRDefault="00867B73" w:rsidP="007C7A2F">
      <w:pPr>
        <w:ind w:left="142"/>
        <w:jc w:val="both"/>
        <w:rPr>
          <w:color w:val="17365D"/>
        </w:rPr>
      </w:pPr>
      <w:r w:rsidRPr="00B13231">
        <w:rPr>
          <w:color w:val="17365D"/>
        </w:rPr>
        <w:t xml:space="preserve">　　一、心理健康促進。</w:t>
      </w:r>
    </w:p>
    <w:p w14:paraId="29108C76" w14:textId="77777777" w:rsidR="00867B73" w:rsidRPr="00B13231" w:rsidRDefault="00867B73" w:rsidP="007C7A2F">
      <w:pPr>
        <w:ind w:left="142"/>
        <w:jc w:val="both"/>
        <w:rPr>
          <w:color w:val="17365D"/>
        </w:rPr>
      </w:pPr>
      <w:r w:rsidRPr="00B13231">
        <w:rPr>
          <w:color w:val="17365D"/>
        </w:rPr>
        <w:t xml:space="preserve">　　二、精神疾病防治。</w:t>
      </w:r>
    </w:p>
    <w:p w14:paraId="7AE94EF9" w14:textId="77777777" w:rsidR="00867B73" w:rsidRPr="00B13231" w:rsidRDefault="00867B73" w:rsidP="007C7A2F">
      <w:pPr>
        <w:ind w:left="142"/>
        <w:jc w:val="both"/>
        <w:rPr>
          <w:color w:val="17365D"/>
        </w:rPr>
      </w:pPr>
      <w:r w:rsidRPr="00B13231">
        <w:rPr>
          <w:color w:val="17365D"/>
        </w:rPr>
        <w:t xml:space="preserve">　　三、心理健康促進及精神疾病防治研究計畫。</w:t>
      </w:r>
    </w:p>
    <w:p w14:paraId="6387AAEE" w14:textId="77777777" w:rsidR="00867B73" w:rsidRPr="00B13231" w:rsidRDefault="00867B73" w:rsidP="007C7A2F">
      <w:pPr>
        <w:ind w:left="142"/>
        <w:jc w:val="both"/>
        <w:rPr>
          <w:color w:val="17365D"/>
        </w:rPr>
      </w:pPr>
      <w:r w:rsidRPr="00B13231">
        <w:rPr>
          <w:color w:val="17365D"/>
        </w:rPr>
        <w:t xml:space="preserve">　　四、心理健康服務資源、精神照護機構設立之規劃及網絡連結。</w:t>
      </w:r>
    </w:p>
    <w:p w14:paraId="66B54BB1" w14:textId="77777777" w:rsidR="00867B73" w:rsidRPr="00B13231" w:rsidRDefault="00867B73" w:rsidP="007C7A2F">
      <w:pPr>
        <w:ind w:left="142"/>
        <w:jc w:val="both"/>
        <w:rPr>
          <w:color w:val="17365D"/>
        </w:rPr>
      </w:pPr>
      <w:r w:rsidRPr="00B13231">
        <w:rPr>
          <w:color w:val="17365D"/>
        </w:rPr>
        <w:t xml:space="preserve">　　五、病人權益保障申訴案件。</w:t>
      </w:r>
    </w:p>
    <w:p w14:paraId="5425C055" w14:textId="77777777" w:rsidR="00867B73" w:rsidRPr="00B13231" w:rsidRDefault="00867B73" w:rsidP="007C7A2F">
      <w:pPr>
        <w:ind w:left="142"/>
        <w:jc w:val="both"/>
        <w:rPr>
          <w:color w:val="17365D"/>
        </w:rPr>
      </w:pPr>
      <w:r w:rsidRPr="00B13231">
        <w:rPr>
          <w:color w:val="17365D"/>
        </w:rPr>
        <w:t xml:space="preserve">　　六、病人及家庭支持服務之推動。</w:t>
      </w:r>
    </w:p>
    <w:p w14:paraId="47506075" w14:textId="77777777" w:rsidR="00867B73" w:rsidRPr="00B13231" w:rsidRDefault="00867B73" w:rsidP="007C7A2F">
      <w:pPr>
        <w:ind w:left="142"/>
        <w:jc w:val="both"/>
        <w:rPr>
          <w:color w:val="17365D"/>
        </w:rPr>
      </w:pPr>
      <w:r w:rsidRPr="00B13231">
        <w:rPr>
          <w:color w:val="17365D"/>
        </w:rPr>
        <w:t xml:space="preserve">　　七、各局處執行心理健康業務之整合、督導及協調。</w:t>
      </w:r>
    </w:p>
    <w:p w14:paraId="719151B3" w14:textId="77777777" w:rsidR="00867B73" w:rsidRPr="00B13231" w:rsidRDefault="00867B73" w:rsidP="007C7A2F">
      <w:pPr>
        <w:ind w:left="142"/>
        <w:jc w:val="both"/>
        <w:rPr>
          <w:color w:val="17365D"/>
        </w:rPr>
      </w:pPr>
      <w:r w:rsidRPr="00B13231">
        <w:rPr>
          <w:color w:val="17365D"/>
        </w:rPr>
        <w:lastRenderedPageBreak/>
        <w:t xml:space="preserve">　　八、其他有關心理健康促進及精神疾病防治。</w:t>
      </w:r>
    </w:p>
    <w:p w14:paraId="6EF84120"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前項病人、病人家屬或病人權益促進團體代表，至少應有三分之一；且單一性別委員，不得少於委員總數五分之二。</w:t>
      </w:r>
    </w:p>
    <w:p w14:paraId="44E767A1" w14:textId="77777777" w:rsidR="00867B73" w:rsidRPr="00B13231" w:rsidRDefault="00867B73" w:rsidP="007C7A2F">
      <w:pPr>
        <w:pStyle w:val="2"/>
        <w:jc w:val="both"/>
      </w:pPr>
      <w:bookmarkStart w:id="20" w:name="c18"/>
      <w:bookmarkEnd w:id="20"/>
      <w:r w:rsidRPr="00B13231">
        <w:t>第</w:t>
      </w:r>
      <w:r w:rsidRPr="00B13231">
        <w:t>18</w:t>
      </w:r>
      <w:r w:rsidRPr="00B13231">
        <w:t>條</w:t>
      </w:r>
    </w:p>
    <w:p w14:paraId="7C7F60D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為辦理本法規定相關事宜，中央及地方主管機關，應置專任人員，各目的事業主管機關應置專責人員；其人數應依業務增減而調整之。</w:t>
      </w:r>
    </w:p>
    <w:p w14:paraId="3DB2A0F3" w14:textId="5115EEC4" w:rsidR="00867B73"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辦理前項業務所需經費，地方主管機關財政確有困難者，由中央政府補助，並應專款專用。</w:t>
      </w:r>
    </w:p>
    <w:p w14:paraId="5175C78B" w14:textId="28A4C749" w:rsidR="00874419" w:rsidRPr="00B13231" w:rsidRDefault="00874419" w:rsidP="007C7A2F">
      <w:pPr>
        <w:ind w:left="142"/>
        <w:jc w:val="both"/>
        <w:rPr>
          <w:color w:val="17365D"/>
        </w:rPr>
      </w:pPr>
      <w:r w:rsidRPr="00874419">
        <w:rPr>
          <w:rFonts w:ascii="Arial Unicode MS" w:hAnsi="Arial Unicode MS" w:hint="eastAsia"/>
          <w:color w:val="666699"/>
          <w:sz w:val="18"/>
        </w:rPr>
        <w:t xml:space="preserve">　　　　</w:t>
      </w:r>
      <w:r w:rsidRPr="00A72FB9">
        <w:rPr>
          <w:rFonts w:ascii="Arial Unicode MS" w:hAnsi="Arial Unicode MS"/>
          <w:color w:val="808000"/>
          <w:sz w:val="18"/>
        </w:rPr>
        <w:t xml:space="preserve">　　　　　　　　　　　　　　　　　　　　　　　　　　　　　　　　　　　　　　　　　　　　</w:t>
      </w:r>
      <w:hyperlink w:anchor="c章節索引" w:history="1">
        <w:r w:rsidRPr="00A72FB9">
          <w:rPr>
            <w:rStyle w:val="a3"/>
            <w:rFonts w:ascii="Arial Unicode MS" w:hAnsi="Arial Unicode MS" w:hint="eastAsia"/>
            <w:sz w:val="18"/>
          </w:rPr>
          <w:t>回索引</w:t>
        </w:r>
      </w:hyperlink>
      <w:r>
        <w:rPr>
          <w:rFonts w:ascii="Arial Unicode MS" w:hAnsi="Arial Unicode MS" w:hint="eastAsia"/>
          <w:color w:val="808000"/>
          <w:sz w:val="18"/>
        </w:rPr>
        <w:t>〉〉</w:t>
      </w:r>
    </w:p>
    <w:p w14:paraId="08D54E8A" w14:textId="77777777" w:rsidR="00867B73" w:rsidRPr="00874419" w:rsidRDefault="00867B73" w:rsidP="007C7A2F">
      <w:pPr>
        <w:pStyle w:val="1"/>
        <w:jc w:val="both"/>
      </w:pPr>
      <w:bookmarkStart w:id="21" w:name="_第二章__精神衛生服務體系"/>
      <w:bookmarkEnd w:id="21"/>
      <w:r w:rsidRPr="00874419">
        <w:t>第二章　　精神衛生服務體系</w:t>
      </w:r>
    </w:p>
    <w:p w14:paraId="7A32C9D0" w14:textId="77777777" w:rsidR="00867B73" w:rsidRPr="00B13231" w:rsidRDefault="00867B73" w:rsidP="007C7A2F">
      <w:pPr>
        <w:pStyle w:val="2"/>
        <w:jc w:val="both"/>
      </w:pPr>
      <w:bookmarkStart w:id="22" w:name="c19"/>
      <w:bookmarkEnd w:id="22"/>
      <w:r w:rsidRPr="00B13231">
        <w:t>第</w:t>
      </w:r>
      <w:r w:rsidRPr="00B13231">
        <w:t>19</w:t>
      </w:r>
      <w:r w:rsidRPr="00B13231">
        <w:t>條</w:t>
      </w:r>
    </w:p>
    <w:p w14:paraId="09752DE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中央主管機關得依人口、醫療資源與心理衛生資源分布情形及考量原住民族地區或偏遠地區特殊性，劃分責任區域，建立區域心理健康促進、精神疾病預防及醫療服務網，並訂定計畫實施。</w:t>
      </w:r>
    </w:p>
    <w:p w14:paraId="6F6F65D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主管機關得依轄內精神病人服務需求與社區支持資源分布情形，積極布建精神病人社區支持服務資源。</w:t>
      </w:r>
    </w:p>
    <w:p w14:paraId="1FA3B2CB" w14:textId="77777777" w:rsidR="00867B73" w:rsidRPr="00B13231" w:rsidRDefault="00867B73" w:rsidP="007C7A2F">
      <w:pPr>
        <w:pStyle w:val="2"/>
        <w:jc w:val="both"/>
      </w:pPr>
      <w:bookmarkStart w:id="23" w:name="c20"/>
      <w:bookmarkEnd w:id="23"/>
      <w:r w:rsidRPr="00B13231">
        <w:t>第</w:t>
      </w:r>
      <w:r w:rsidRPr="00B13231">
        <w:t>20</w:t>
      </w:r>
      <w:r w:rsidRPr="00B13231">
        <w:t>條</w:t>
      </w:r>
    </w:p>
    <w:p w14:paraId="660ED19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病人之精神醫療照護及支持服務，應依其病情輕重、有無傷害危險、病人需求或其他情事，採取下列方式為之：</w:t>
      </w:r>
    </w:p>
    <w:p w14:paraId="618C52E5" w14:textId="77777777" w:rsidR="00867B73" w:rsidRPr="00B13231" w:rsidRDefault="00867B73" w:rsidP="007C7A2F">
      <w:pPr>
        <w:ind w:left="142"/>
        <w:jc w:val="both"/>
        <w:rPr>
          <w:color w:val="17365D"/>
        </w:rPr>
      </w:pPr>
      <w:r w:rsidRPr="00B13231">
        <w:rPr>
          <w:color w:val="17365D"/>
        </w:rPr>
        <w:t xml:space="preserve">　　一、門診。</w:t>
      </w:r>
    </w:p>
    <w:p w14:paraId="5F54F361" w14:textId="77777777" w:rsidR="00867B73" w:rsidRPr="00B13231" w:rsidRDefault="00867B73" w:rsidP="007C7A2F">
      <w:pPr>
        <w:ind w:left="142"/>
        <w:jc w:val="both"/>
        <w:rPr>
          <w:color w:val="17365D"/>
        </w:rPr>
      </w:pPr>
      <w:r w:rsidRPr="00B13231">
        <w:rPr>
          <w:color w:val="17365D"/>
        </w:rPr>
        <w:t xml:space="preserve">　　二、急診。</w:t>
      </w:r>
    </w:p>
    <w:p w14:paraId="5909C86C" w14:textId="77777777" w:rsidR="00867B73" w:rsidRPr="00B13231" w:rsidRDefault="00867B73" w:rsidP="007C7A2F">
      <w:pPr>
        <w:ind w:left="142"/>
        <w:jc w:val="both"/>
        <w:rPr>
          <w:color w:val="17365D"/>
        </w:rPr>
      </w:pPr>
      <w:r w:rsidRPr="00B13231">
        <w:rPr>
          <w:color w:val="17365D"/>
        </w:rPr>
        <w:t xml:space="preserve">　　三、全日住院。</w:t>
      </w:r>
    </w:p>
    <w:p w14:paraId="675ABE8F" w14:textId="77777777" w:rsidR="00867B73" w:rsidRPr="00B13231" w:rsidRDefault="00867B73" w:rsidP="007C7A2F">
      <w:pPr>
        <w:ind w:left="142"/>
        <w:jc w:val="both"/>
        <w:rPr>
          <w:color w:val="17365D"/>
        </w:rPr>
      </w:pPr>
      <w:r w:rsidRPr="00B13231">
        <w:rPr>
          <w:color w:val="17365D"/>
        </w:rPr>
        <w:t xml:space="preserve">　　四、日間照護。</w:t>
      </w:r>
    </w:p>
    <w:p w14:paraId="1F4D604C" w14:textId="77777777" w:rsidR="00867B73" w:rsidRPr="00B13231" w:rsidRDefault="00867B73" w:rsidP="007C7A2F">
      <w:pPr>
        <w:ind w:left="142"/>
        <w:jc w:val="both"/>
        <w:rPr>
          <w:color w:val="17365D"/>
        </w:rPr>
      </w:pPr>
      <w:r w:rsidRPr="00B13231">
        <w:rPr>
          <w:color w:val="17365D"/>
        </w:rPr>
        <w:t xml:space="preserve">　　五、社區精神復健。</w:t>
      </w:r>
    </w:p>
    <w:p w14:paraId="7674101C" w14:textId="77777777" w:rsidR="00867B73" w:rsidRPr="00B13231" w:rsidRDefault="00867B73" w:rsidP="007C7A2F">
      <w:pPr>
        <w:ind w:left="142"/>
        <w:jc w:val="both"/>
        <w:rPr>
          <w:color w:val="17365D"/>
        </w:rPr>
      </w:pPr>
      <w:r w:rsidRPr="00B13231">
        <w:rPr>
          <w:color w:val="17365D"/>
        </w:rPr>
        <w:t xml:space="preserve">　　六、居家治療。</w:t>
      </w:r>
    </w:p>
    <w:p w14:paraId="5D9AED78" w14:textId="77777777" w:rsidR="00867B73" w:rsidRPr="00B13231" w:rsidRDefault="00867B73" w:rsidP="007C7A2F">
      <w:pPr>
        <w:ind w:left="142"/>
        <w:jc w:val="both"/>
        <w:rPr>
          <w:color w:val="17365D"/>
        </w:rPr>
      </w:pPr>
      <w:r w:rsidRPr="00B13231">
        <w:rPr>
          <w:color w:val="17365D"/>
        </w:rPr>
        <w:t xml:space="preserve">　　七、社區支持服務。</w:t>
      </w:r>
    </w:p>
    <w:p w14:paraId="1B94F2A2" w14:textId="77777777" w:rsidR="00867B73" w:rsidRPr="00B13231" w:rsidRDefault="00867B73" w:rsidP="007C7A2F">
      <w:pPr>
        <w:ind w:left="142"/>
        <w:jc w:val="both"/>
        <w:rPr>
          <w:color w:val="17365D"/>
        </w:rPr>
      </w:pPr>
      <w:r w:rsidRPr="00B13231">
        <w:rPr>
          <w:color w:val="17365D"/>
        </w:rPr>
        <w:t xml:space="preserve">　　八、個案管理服務。</w:t>
      </w:r>
    </w:p>
    <w:p w14:paraId="3C2CE2C1" w14:textId="77777777" w:rsidR="00867B73" w:rsidRPr="00B13231" w:rsidRDefault="00867B73" w:rsidP="007C7A2F">
      <w:pPr>
        <w:ind w:left="142"/>
        <w:jc w:val="both"/>
        <w:rPr>
          <w:color w:val="17365D"/>
        </w:rPr>
      </w:pPr>
      <w:r w:rsidRPr="00B13231">
        <w:rPr>
          <w:color w:val="17365D"/>
        </w:rPr>
        <w:t xml:space="preserve">　　九、其他照護及支持服務方式。</w:t>
      </w:r>
    </w:p>
    <w:p w14:paraId="2103DEE8" w14:textId="6908222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前項第六款居家治療之方式及</w:t>
      </w:r>
      <w:hyperlink r:id="rId24" w:history="1">
        <w:r w:rsidRPr="00823184">
          <w:rPr>
            <w:rStyle w:val="a3"/>
            <w:rFonts w:ascii="Times New Roman" w:hAnsi="Times New Roman"/>
          </w:rPr>
          <w:t>認定標準</w:t>
        </w:r>
      </w:hyperlink>
      <w:r w:rsidRPr="00B13231">
        <w:rPr>
          <w:color w:val="17365D"/>
        </w:rPr>
        <w:t>，由中央主管機關定之。</w:t>
      </w:r>
    </w:p>
    <w:p w14:paraId="2C8B2720" w14:textId="14533677" w:rsidR="00867B73" w:rsidRPr="00B13231" w:rsidRDefault="00867B73" w:rsidP="007C7A2F">
      <w:pPr>
        <w:pStyle w:val="2"/>
        <w:jc w:val="both"/>
      </w:pPr>
      <w:bookmarkStart w:id="24" w:name="c21"/>
      <w:bookmarkEnd w:id="24"/>
      <w:r w:rsidRPr="00B13231">
        <w:t>第</w:t>
      </w:r>
      <w:r w:rsidRPr="00B13231">
        <w:t>21</w:t>
      </w:r>
      <w:r w:rsidRPr="00B13231">
        <w:t>條</w:t>
      </w:r>
      <w:r w:rsidR="00D75156" w:rsidRPr="0008218D">
        <w:rPr>
          <w:rFonts w:hint="eastAsia"/>
          <w:b w:val="0"/>
          <w:color w:val="5F5F5F"/>
          <w:sz w:val="18"/>
        </w:rPr>
        <w:t>【相關罰則】第</w:t>
      </w:r>
      <w:r w:rsidR="00D75156" w:rsidRPr="00D75156">
        <w:rPr>
          <w:rFonts w:hint="eastAsia"/>
          <w:b w:val="0"/>
          <w:color w:val="5F5F5F"/>
          <w:sz w:val="18"/>
        </w:rPr>
        <w:t>四</w:t>
      </w:r>
      <w:r w:rsidR="00D75156" w:rsidRPr="0008218D">
        <w:rPr>
          <w:rFonts w:hint="eastAsia"/>
          <w:b w:val="0"/>
          <w:color w:val="5F5F5F"/>
          <w:sz w:val="18"/>
        </w:rPr>
        <w:t>項</w:t>
      </w:r>
      <w:r w:rsidR="00D75156" w:rsidRPr="0008218D">
        <w:rPr>
          <w:rFonts w:hint="eastAsia"/>
          <w:b w:val="0"/>
          <w:color w:val="5F5F5F"/>
          <w:sz w:val="18"/>
        </w:rPr>
        <w:t>~</w:t>
      </w:r>
      <w:hyperlink w:anchor="c79" w:history="1">
        <w:r w:rsidR="00D75156">
          <w:rPr>
            <w:rStyle w:val="a3"/>
            <w:rFonts w:ascii="Arial Unicode MS" w:hAnsi="Arial Unicode MS"/>
            <w:b w:val="0"/>
            <w:color w:val="5F5F5F"/>
            <w:sz w:val="18"/>
          </w:rPr>
          <w:t>§79</w:t>
        </w:r>
      </w:hyperlink>
      <w:r w:rsidR="00171F74" w:rsidRPr="00171F74">
        <w:rPr>
          <w:rFonts w:hint="eastAsia"/>
          <w:b w:val="0"/>
          <w:color w:val="5F5F5F"/>
          <w:sz w:val="18"/>
        </w:rPr>
        <w:t>；</w:t>
      </w:r>
      <w:r w:rsidR="00171F74" w:rsidRPr="0008218D">
        <w:rPr>
          <w:rFonts w:hint="eastAsia"/>
          <w:b w:val="0"/>
          <w:color w:val="5F5F5F"/>
          <w:sz w:val="18"/>
        </w:rPr>
        <w:t>第</w:t>
      </w:r>
      <w:r w:rsidR="00171F74" w:rsidRPr="00171F74">
        <w:rPr>
          <w:rFonts w:hint="eastAsia"/>
          <w:b w:val="0"/>
          <w:color w:val="5F5F5F"/>
          <w:sz w:val="18"/>
        </w:rPr>
        <w:t>二</w:t>
      </w:r>
      <w:r w:rsidR="00171F74" w:rsidRPr="0008218D">
        <w:rPr>
          <w:rFonts w:hint="eastAsia"/>
          <w:b w:val="0"/>
          <w:color w:val="5F5F5F"/>
          <w:sz w:val="18"/>
        </w:rPr>
        <w:t>項</w:t>
      </w:r>
      <w:r w:rsidR="00171F74" w:rsidRPr="0008218D">
        <w:rPr>
          <w:rFonts w:hint="eastAsia"/>
          <w:b w:val="0"/>
          <w:color w:val="5F5F5F"/>
          <w:sz w:val="18"/>
        </w:rPr>
        <w:t>~</w:t>
      </w:r>
      <w:hyperlink w:anchor="c81" w:history="1">
        <w:r w:rsidR="00171F74">
          <w:rPr>
            <w:rStyle w:val="a3"/>
            <w:rFonts w:ascii="Arial Unicode MS" w:hAnsi="Arial Unicode MS"/>
            <w:b w:val="0"/>
            <w:color w:val="5F5F5F"/>
            <w:sz w:val="18"/>
          </w:rPr>
          <w:t>§81</w:t>
        </w:r>
      </w:hyperlink>
    </w:p>
    <w:p w14:paraId="7168BCF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各級政府得依實際需要，設立或獎勵民間設立精神照護機構，提供病人相關照護服務。</w:t>
      </w:r>
    </w:p>
    <w:p w14:paraId="5A26D887" w14:textId="66319E94"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前項精神照護機構，得經主管機關指定辦理物質使用障礙症者之治療及生活重建業務；其指定方式、管理及其他應遵行事項之</w:t>
      </w:r>
      <w:hyperlink r:id="rId25" w:history="1">
        <w:r w:rsidRPr="0033496F">
          <w:rPr>
            <w:rStyle w:val="a3"/>
            <w:rFonts w:ascii="Times New Roman" w:hAnsi="Times New Roman"/>
          </w:rPr>
          <w:t>辦法</w:t>
        </w:r>
      </w:hyperlink>
      <w:r w:rsidRPr="00B13231">
        <w:rPr>
          <w:color w:val="17365D"/>
        </w:rPr>
        <w:t>，由中央主管機關定之。</w:t>
      </w:r>
    </w:p>
    <w:p w14:paraId="1F4D89E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醫事人員及社會工作師於機構、法人或團體辦理各級主管機關委託或獎勵、補助之精神病人照護事務，得依各該專門職業技術人員法規辦理執業登記。</w:t>
      </w:r>
    </w:p>
    <w:p w14:paraId="7CAF90F1"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未依法設立精神照護機構或非由各級政府主管機關委託、補助、或管理者，不得為病人提供住宿或治療服務。但身心障礙福利機構、老人福利機構及長期照顧服務機構依其設立目的涉及提供精神照護服務者，不在此限。</w:t>
      </w:r>
    </w:p>
    <w:p w14:paraId="765878B1" w14:textId="04C936C0" w:rsidR="00867B73" w:rsidRPr="00B13231" w:rsidRDefault="00867B73" w:rsidP="007C7A2F">
      <w:pPr>
        <w:pStyle w:val="2"/>
        <w:jc w:val="both"/>
      </w:pPr>
      <w:bookmarkStart w:id="25" w:name="c22"/>
      <w:bookmarkEnd w:id="25"/>
      <w:r w:rsidRPr="00B13231">
        <w:t>第</w:t>
      </w:r>
      <w:r w:rsidRPr="00B13231">
        <w:t>22</w:t>
      </w:r>
      <w:r w:rsidRPr="00B13231">
        <w:t>條</w:t>
      </w:r>
      <w:r w:rsidR="003776B6" w:rsidRPr="0008218D">
        <w:rPr>
          <w:rFonts w:hint="eastAsia"/>
          <w:b w:val="0"/>
          <w:color w:val="5F5F5F"/>
          <w:sz w:val="18"/>
        </w:rPr>
        <w:t>【相關罰則】第</w:t>
      </w:r>
      <w:r w:rsidR="003776B6" w:rsidRPr="00D75156">
        <w:rPr>
          <w:rFonts w:hint="eastAsia"/>
          <w:b w:val="0"/>
          <w:color w:val="5F5F5F"/>
          <w:sz w:val="18"/>
        </w:rPr>
        <w:t>四</w:t>
      </w:r>
      <w:r w:rsidR="003776B6" w:rsidRPr="0008218D">
        <w:rPr>
          <w:rFonts w:hint="eastAsia"/>
          <w:b w:val="0"/>
          <w:color w:val="5F5F5F"/>
          <w:sz w:val="18"/>
        </w:rPr>
        <w:t>項</w:t>
      </w:r>
      <w:r w:rsidR="00E62B9B" w:rsidRPr="00E62B9B">
        <w:rPr>
          <w:rFonts w:hint="eastAsia"/>
          <w:b w:val="0"/>
          <w:color w:val="5F5F5F"/>
          <w:sz w:val="18"/>
        </w:rPr>
        <w:t>、第五項、第七項</w:t>
      </w:r>
      <w:r w:rsidR="003776B6" w:rsidRPr="0008218D">
        <w:rPr>
          <w:rFonts w:hint="eastAsia"/>
          <w:b w:val="0"/>
          <w:color w:val="5F5F5F"/>
          <w:sz w:val="18"/>
        </w:rPr>
        <w:t>~</w:t>
      </w:r>
      <w:hyperlink w:anchor="c81" w:history="1">
        <w:r w:rsidR="003776B6">
          <w:rPr>
            <w:rStyle w:val="a3"/>
            <w:rFonts w:ascii="Arial Unicode MS" w:hAnsi="Arial Unicode MS"/>
            <w:b w:val="0"/>
            <w:color w:val="5F5F5F"/>
            <w:sz w:val="18"/>
          </w:rPr>
          <w:t>§81</w:t>
        </w:r>
      </w:hyperlink>
    </w:p>
    <w:p w14:paraId="3B1B03F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精神復健機構，應置負責人一人；並得視需要，置醫事人員或社會工作師。</w:t>
      </w:r>
    </w:p>
    <w:p w14:paraId="16747A65" w14:textId="66777A72" w:rsidR="00867B73" w:rsidRPr="00B13231" w:rsidRDefault="00867B73" w:rsidP="007C7A2F">
      <w:pPr>
        <w:ind w:left="142"/>
        <w:jc w:val="both"/>
        <w:rPr>
          <w:color w:val="17365D"/>
        </w:rPr>
      </w:pPr>
      <w:r w:rsidRPr="00B13231">
        <w:rPr>
          <w:color w:val="17365D"/>
          <w:sz w:val="18"/>
        </w:rPr>
        <w:lastRenderedPageBreak/>
        <w:t>﹝</w:t>
      </w:r>
      <w:r w:rsidRPr="00B13231">
        <w:rPr>
          <w:color w:val="17365D"/>
          <w:sz w:val="18"/>
        </w:rPr>
        <w:t>2</w:t>
      </w:r>
      <w:r w:rsidRPr="00B13231">
        <w:rPr>
          <w:color w:val="17365D"/>
          <w:sz w:val="18"/>
        </w:rPr>
        <w:t>﹞</w:t>
      </w:r>
      <w:r w:rsidRPr="00B13231">
        <w:rPr>
          <w:color w:val="17365D"/>
        </w:rPr>
        <w:t>前項醫事人員，應依各該醫事人員法規辦理執業登記；社會工作師應依</w:t>
      </w:r>
      <w:hyperlink r:id="rId26" w:history="1">
        <w:r w:rsidRPr="009614E9">
          <w:rPr>
            <w:rStyle w:val="a3"/>
            <w:rFonts w:ascii="Times New Roman" w:hAnsi="Times New Roman"/>
          </w:rPr>
          <w:t>社會工作師法</w:t>
        </w:r>
      </w:hyperlink>
      <w:r w:rsidRPr="00B13231">
        <w:rPr>
          <w:color w:val="17365D"/>
        </w:rPr>
        <w:t>辦理執業登記。</w:t>
      </w:r>
    </w:p>
    <w:p w14:paraId="0D882FB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精神復健機構內相關人員執行業務，應製作紀錄，以電子文件方式製作及貯存者，得免另以書面方式製作。</w:t>
      </w:r>
    </w:p>
    <w:p w14:paraId="3C9C1E3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中央主管機關應辦理精神復健機構評鑑。地方主管機關對轄區內精神復健機構業務，應定期實施督導及考核。</w:t>
      </w:r>
    </w:p>
    <w:p w14:paraId="4C409C9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5</w:t>
      </w:r>
      <w:r w:rsidRPr="00B13231">
        <w:rPr>
          <w:color w:val="17365D"/>
          <w:sz w:val="18"/>
        </w:rPr>
        <w:t>﹞</w:t>
      </w:r>
      <w:r w:rsidRPr="00B13231">
        <w:rPr>
          <w:color w:val="17365D"/>
        </w:rPr>
        <w:t>精神復健機構對前項評鑑及督導、考核，不得規避、妨礙或拒絕。</w:t>
      </w:r>
    </w:p>
    <w:p w14:paraId="65C440E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6</w:t>
      </w:r>
      <w:r w:rsidRPr="00B13231">
        <w:rPr>
          <w:color w:val="17365D"/>
          <w:sz w:val="18"/>
        </w:rPr>
        <w:t>﹞</w:t>
      </w:r>
      <w:r w:rsidRPr="00B13231">
        <w:rPr>
          <w:color w:val="17365D"/>
        </w:rPr>
        <w:t>第四項之評鑑、督導及考核，必要時，得委託相關機構或團體辦理。</w:t>
      </w:r>
    </w:p>
    <w:p w14:paraId="34FB5F13" w14:textId="624A34CB" w:rsidR="00867B73" w:rsidRPr="00B13231" w:rsidRDefault="00867B73" w:rsidP="007C7A2F">
      <w:pPr>
        <w:ind w:left="142"/>
        <w:jc w:val="both"/>
        <w:rPr>
          <w:color w:val="17365D"/>
        </w:rPr>
      </w:pPr>
      <w:r w:rsidRPr="00B13231">
        <w:rPr>
          <w:color w:val="17365D"/>
          <w:sz w:val="18"/>
        </w:rPr>
        <w:t>﹝</w:t>
      </w:r>
      <w:r w:rsidRPr="00B13231">
        <w:rPr>
          <w:color w:val="17365D"/>
          <w:sz w:val="18"/>
        </w:rPr>
        <w:t>7</w:t>
      </w:r>
      <w:r w:rsidRPr="00B13231">
        <w:rPr>
          <w:color w:val="17365D"/>
          <w:sz w:val="18"/>
        </w:rPr>
        <w:t>﹞</w:t>
      </w:r>
      <w:r w:rsidRPr="00B13231">
        <w:rPr>
          <w:color w:val="17365D"/>
        </w:rPr>
        <w:t>精神復健機構之設立或擴充，應向地方主管機關申請許可；其申請許可之條件與程序、申請人與負責人之資格、審查程序與基準、限制條件、廢止、管理、第三項業務紀錄之製作方式與內容、第四項評鑑、督導、考核及其他應遵行事項之</w:t>
      </w:r>
      <w:hyperlink r:id="rId27" w:history="1">
        <w:r w:rsidRPr="003C0CAD">
          <w:rPr>
            <w:rStyle w:val="a3"/>
            <w:rFonts w:ascii="Times New Roman" w:hAnsi="Times New Roman"/>
          </w:rPr>
          <w:t>辦法</w:t>
        </w:r>
      </w:hyperlink>
      <w:r w:rsidRPr="00B13231">
        <w:rPr>
          <w:color w:val="17365D"/>
        </w:rPr>
        <w:t>，由中央主管機關定之。</w:t>
      </w:r>
    </w:p>
    <w:p w14:paraId="2A7B1E5E" w14:textId="77777777" w:rsidR="00867B73" w:rsidRPr="00B13231" w:rsidRDefault="00867B73" w:rsidP="007C7A2F">
      <w:pPr>
        <w:pStyle w:val="2"/>
        <w:jc w:val="both"/>
      </w:pPr>
      <w:bookmarkStart w:id="26" w:name="c23"/>
      <w:bookmarkEnd w:id="26"/>
      <w:r w:rsidRPr="00B13231">
        <w:t>第</w:t>
      </w:r>
      <w:r w:rsidRPr="00B13231">
        <w:t>23</w:t>
      </w:r>
      <w:r w:rsidRPr="00B13231">
        <w:t>條</w:t>
      </w:r>
    </w:p>
    <w:p w14:paraId="5048B40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病人社區支持服務，應依多元連續服務原則規劃辦理。</w:t>
      </w:r>
    </w:p>
    <w:p w14:paraId="102FF72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地方主管機關針對病人需求，應自行、委託、補助或獎勵機構、法人或團體提供全日型、日間型、居家型、社區型或其他社區支持服務，以建構妥善之社區支持機制。</w:t>
      </w:r>
    </w:p>
    <w:p w14:paraId="1B29F90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地方主管機關應提供病人家屬心理衛生教育、情緒支持、喘息服務、專線服務及其他支持性服務。</w:t>
      </w:r>
    </w:p>
    <w:p w14:paraId="344425B0"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其他法律對病人社區支持服務有相同或較有利之規定者，應優先適用。</w:t>
      </w:r>
    </w:p>
    <w:p w14:paraId="3566B31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5</w:t>
      </w:r>
      <w:r w:rsidRPr="00B13231">
        <w:rPr>
          <w:color w:val="17365D"/>
          <w:sz w:val="18"/>
        </w:rPr>
        <w:t>﹞</w:t>
      </w:r>
      <w:r w:rsidRPr="00B13231">
        <w:rPr>
          <w:color w:val="17365D"/>
        </w:rPr>
        <w:t>社區支持服務之內容及執行方式由中央主管機關公告之。</w:t>
      </w:r>
    </w:p>
    <w:p w14:paraId="3FF1779C" w14:textId="77777777" w:rsidR="00867B73" w:rsidRPr="00B13231" w:rsidRDefault="00867B73" w:rsidP="007C7A2F">
      <w:pPr>
        <w:pStyle w:val="2"/>
        <w:jc w:val="both"/>
      </w:pPr>
      <w:bookmarkStart w:id="27" w:name="c24"/>
      <w:bookmarkEnd w:id="27"/>
      <w:r w:rsidRPr="00B13231">
        <w:t>第</w:t>
      </w:r>
      <w:r w:rsidRPr="00B13231">
        <w:t>24</w:t>
      </w:r>
      <w:r w:rsidRPr="00B13231">
        <w:t>條</w:t>
      </w:r>
    </w:p>
    <w:p w14:paraId="2D8677F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中央主管機關應獎勵、補助機構、法人或團體從事病人社區支持及復健相關服務。</w:t>
      </w:r>
    </w:p>
    <w:p w14:paraId="1AB5CFFF" w14:textId="6E63DB69"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前項從事服務之機構、法人或團體與其服務人員之資格條件、服務內容、作業方式、管理、獎勵、補助及其他相關事項之</w:t>
      </w:r>
      <w:hyperlink r:id="rId28" w:history="1">
        <w:r w:rsidRPr="003626A6">
          <w:rPr>
            <w:rStyle w:val="a3"/>
            <w:rFonts w:ascii="Times New Roman" w:hAnsi="Times New Roman"/>
          </w:rPr>
          <w:t>辦</w:t>
        </w:r>
        <w:r w:rsidRPr="003626A6">
          <w:rPr>
            <w:rStyle w:val="a3"/>
            <w:rFonts w:ascii="Times New Roman" w:hAnsi="Times New Roman"/>
          </w:rPr>
          <w:t>法</w:t>
        </w:r>
      </w:hyperlink>
      <w:r w:rsidRPr="00B13231">
        <w:rPr>
          <w:color w:val="17365D"/>
        </w:rPr>
        <w:t>，由中央主管機關會同中央勞動及教育主管機關定之。</w:t>
      </w:r>
    </w:p>
    <w:p w14:paraId="4BF92E1F" w14:textId="77777777" w:rsidR="00867B73" w:rsidRPr="00B13231" w:rsidRDefault="00867B73" w:rsidP="007C7A2F">
      <w:pPr>
        <w:pStyle w:val="2"/>
        <w:jc w:val="both"/>
      </w:pPr>
      <w:bookmarkStart w:id="28" w:name="c25"/>
      <w:bookmarkEnd w:id="28"/>
      <w:r w:rsidRPr="00B13231">
        <w:t>第</w:t>
      </w:r>
      <w:r w:rsidRPr="00B13231">
        <w:t>25</w:t>
      </w:r>
      <w:r w:rsidRPr="00B13231">
        <w:t>條</w:t>
      </w:r>
    </w:p>
    <w:p w14:paraId="316B35D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提供病人照護服務之機構，遭受居民以任何形式反對者，地方主管機關應協助其排除障礙。</w:t>
      </w:r>
    </w:p>
    <w:p w14:paraId="78FDB6D2" w14:textId="77777777" w:rsidR="00867B73" w:rsidRPr="00B13231" w:rsidRDefault="00867B73" w:rsidP="007C7A2F">
      <w:pPr>
        <w:pStyle w:val="2"/>
        <w:jc w:val="both"/>
      </w:pPr>
      <w:bookmarkStart w:id="29" w:name="c26"/>
      <w:bookmarkEnd w:id="29"/>
      <w:r w:rsidRPr="00B13231">
        <w:t>第</w:t>
      </w:r>
      <w:r w:rsidRPr="00B13231">
        <w:t>26</w:t>
      </w:r>
      <w:r w:rsidRPr="00B13231">
        <w:t>條</w:t>
      </w:r>
    </w:p>
    <w:p w14:paraId="385B9332" w14:textId="7B22BAF6"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地方主管機關得自行或委託相關專業機構、法人或團體辦理病人之需求評估及服務提供，並視需要轉介適當機構、法人或團體提供服務；其為依第</w:t>
      </w:r>
      <w:hyperlink w:anchor="c45" w:history="1">
        <w:r w:rsidRPr="005B48A3">
          <w:rPr>
            <w:rStyle w:val="a3"/>
            <w:rFonts w:ascii="Times New Roman" w:hAnsi="Times New Roman"/>
          </w:rPr>
          <w:t>四十五</w:t>
        </w:r>
      </w:hyperlink>
      <w:r w:rsidRPr="00B13231">
        <w:rPr>
          <w:color w:val="17365D"/>
        </w:rPr>
        <w:t>條第三項規定通報之嚴重病人，應提供社區治療及社區支持。</w:t>
      </w:r>
    </w:p>
    <w:p w14:paraId="2C2AB73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地方主管機關為強化病人之照顧及支持功能，應結合衛生、社政、民政、教育或勞動機關，建立社區支持體系，並定期召開聯繫會議。</w:t>
      </w:r>
    </w:p>
    <w:p w14:paraId="7DC3687B" w14:textId="77777777" w:rsidR="00867B73" w:rsidRPr="00B13231" w:rsidRDefault="00867B73" w:rsidP="007C7A2F">
      <w:pPr>
        <w:pStyle w:val="2"/>
        <w:jc w:val="both"/>
      </w:pPr>
      <w:bookmarkStart w:id="30" w:name="c27"/>
      <w:bookmarkEnd w:id="30"/>
      <w:r w:rsidRPr="00B13231">
        <w:t>第</w:t>
      </w:r>
      <w:r w:rsidRPr="00B13231">
        <w:t>27</w:t>
      </w:r>
      <w:r w:rsidRPr="00B13231">
        <w:t>條</w:t>
      </w:r>
    </w:p>
    <w:p w14:paraId="4C8C3D0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地方主管機關應針對所轄醫療機構通報及通知之病人，建立病人關懷機制，並提供主動式社區關懷、訪視及其他服務。</w:t>
      </w:r>
    </w:p>
    <w:p w14:paraId="3B0E299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前項病人行方不明，應通知其家屬或保護人，必要時，地方主管機關得請相關機關協尋。</w:t>
      </w:r>
    </w:p>
    <w:p w14:paraId="295F0703" w14:textId="1A9704F6"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前二項病人之範圍、服務提供方式、關懷與訪視基準、協尋及其他相關事項之</w:t>
      </w:r>
      <w:hyperlink r:id="rId29" w:history="1">
        <w:r w:rsidRPr="000A3740">
          <w:rPr>
            <w:rStyle w:val="a3"/>
            <w:rFonts w:ascii="Times New Roman" w:hAnsi="Times New Roman"/>
          </w:rPr>
          <w:t>辦法</w:t>
        </w:r>
      </w:hyperlink>
      <w:r w:rsidRPr="00B13231">
        <w:rPr>
          <w:color w:val="17365D"/>
        </w:rPr>
        <w:t>，由中央主管機關定之。</w:t>
      </w:r>
    </w:p>
    <w:p w14:paraId="3D9CC08D" w14:textId="77777777" w:rsidR="00867B73" w:rsidRPr="00B13231" w:rsidRDefault="00867B73" w:rsidP="007C7A2F">
      <w:pPr>
        <w:pStyle w:val="2"/>
        <w:jc w:val="both"/>
      </w:pPr>
      <w:bookmarkStart w:id="31" w:name="c28"/>
      <w:bookmarkEnd w:id="31"/>
      <w:r w:rsidRPr="00B13231">
        <w:t>第</w:t>
      </w:r>
      <w:r w:rsidRPr="00B13231">
        <w:t>28</w:t>
      </w:r>
      <w:r w:rsidRPr="00B13231">
        <w:t>條</w:t>
      </w:r>
    </w:p>
    <w:p w14:paraId="4193BF7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地方主管機關應依轄區人口數與心理衛生之需求及資源，由社區心理衛生中心辦理病人個案管理、心理衛生促進、教育訓練、諮詢、轉介、轉銜服務、資源開發、網絡聯結、自殺防治、精神疾病防治、災後心理重建</w:t>
      </w:r>
      <w:r w:rsidRPr="00B13231">
        <w:rPr>
          <w:color w:val="17365D"/>
        </w:rPr>
        <w:lastRenderedPageBreak/>
        <w:t>及其他心理衛生服務事項。</w:t>
      </w:r>
    </w:p>
    <w:p w14:paraId="5C25BEDA" w14:textId="2397EDD2"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前項社區心理衛生中心之病人個案管理，包括依第</w:t>
      </w:r>
      <w:hyperlink w:anchor="c33" w:history="1">
        <w:r w:rsidRPr="005B48A3">
          <w:rPr>
            <w:rStyle w:val="a3"/>
            <w:rFonts w:ascii="Times New Roman" w:hAnsi="Times New Roman"/>
          </w:rPr>
          <w:t>三十三</w:t>
        </w:r>
      </w:hyperlink>
      <w:r w:rsidRPr="00B13231">
        <w:rPr>
          <w:color w:val="17365D"/>
        </w:rPr>
        <w:t>條第三項出院後之精神病人及第</w:t>
      </w:r>
      <w:hyperlink w:anchor="c48" w:history="1">
        <w:r w:rsidRPr="005B48A3">
          <w:rPr>
            <w:rStyle w:val="a3"/>
            <w:rFonts w:ascii="Times New Roman" w:hAnsi="Times New Roman"/>
          </w:rPr>
          <w:t>四十八</w:t>
        </w:r>
      </w:hyperlink>
      <w:r w:rsidRPr="00B13231">
        <w:rPr>
          <w:color w:val="17365D"/>
        </w:rPr>
        <w:t>條第三項經指定精神醫療機構治療後之精神病人。</w:t>
      </w:r>
    </w:p>
    <w:p w14:paraId="2F17A3FD" w14:textId="2166E765" w:rsidR="00867B73"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第一項社區心理衛生中心，應置心理、護理、職能治療、社會工作及其他相關專業人員；其提供服務之內容及人員組成、訓練與認證方式及其他相關事項之</w:t>
      </w:r>
      <w:hyperlink r:id="rId30" w:history="1">
        <w:r w:rsidRPr="00764A98">
          <w:rPr>
            <w:rStyle w:val="a3"/>
            <w:rFonts w:ascii="Times New Roman" w:hAnsi="Times New Roman"/>
          </w:rPr>
          <w:t>辦法</w:t>
        </w:r>
      </w:hyperlink>
      <w:r w:rsidRPr="00B13231">
        <w:rPr>
          <w:color w:val="17365D"/>
        </w:rPr>
        <w:t>，由中央主管機關定之。</w:t>
      </w:r>
    </w:p>
    <w:p w14:paraId="3802B254" w14:textId="5A800779" w:rsidR="00874419" w:rsidRPr="00B13231" w:rsidRDefault="00874419" w:rsidP="007C7A2F">
      <w:pPr>
        <w:ind w:left="142"/>
        <w:jc w:val="both"/>
        <w:rPr>
          <w:color w:val="17365D"/>
        </w:rPr>
      </w:pPr>
      <w:r w:rsidRPr="00874419">
        <w:rPr>
          <w:rFonts w:ascii="Arial Unicode MS" w:hAnsi="Arial Unicode MS" w:hint="eastAsia"/>
          <w:color w:val="666699"/>
          <w:sz w:val="18"/>
        </w:rPr>
        <w:t xml:space="preserve">　　　　</w:t>
      </w:r>
      <w:r w:rsidRPr="00A72FB9">
        <w:rPr>
          <w:rFonts w:ascii="Arial Unicode MS" w:hAnsi="Arial Unicode MS"/>
          <w:color w:val="808000"/>
          <w:sz w:val="18"/>
        </w:rPr>
        <w:t xml:space="preserve">　　　　　　　　　　　　　　　　　　　　　　　　　　　　　　　　　　　　　　　　　　　　</w:t>
      </w:r>
      <w:hyperlink w:anchor="c章節索引" w:history="1">
        <w:r w:rsidRPr="00A72FB9">
          <w:rPr>
            <w:rStyle w:val="a3"/>
            <w:rFonts w:ascii="Arial Unicode MS" w:hAnsi="Arial Unicode MS" w:hint="eastAsia"/>
            <w:sz w:val="18"/>
          </w:rPr>
          <w:t>回索引</w:t>
        </w:r>
      </w:hyperlink>
      <w:r>
        <w:rPr>
          <w:rFonts w:ascii="Arial Unicode MS" w:hAnsi="Arial Unicode MS" w:hint="eastAsia"/>
          <w:color w:val="808000"/>
          <w:sz w:val="18"/>
        </w:rPr>
        <w:t>〉〉</w:t>
      </w:r>
    </w:p>
    <w:p w14:paraId="38FADEE0" w14:textId="77777777" w:rsidR="00867B73" w:rsidRPr="00874419" w:rsidRDefault="00867B73" w:rsidP="007C7A2F">
      <w:pPr>
        <w:pStyle w:val="1"/>
        <w:jc w:val="both"/>
      </w:pPr>
      <w:bookmarkStart w:id="32" w:name="_第三章__病人保護及權益保障"/>
      <w:bookmarkEnd w:id="32"/>
      <w:r w:rsidRPr="00874419">
        <w:t>第三章　　病人保護及權益保障</w:t>
      </w:r>
    </w:p>
    <w:p w14:paraId="0B451989" w14:textId="0401A925" w:rsidR="00867B73" w:rsidRPr="00B13231" w:rsidRDefault="00867B73" w:rsidP="007C7A2F">
      <w:pPr>
        <w:pStyle w:val="2"/>
        <w:jc w:val="both"/>
      </w:pPr>
      <w:bookmarkStart w:id="33" w:name="c29"/>
      <w:bookmarkEnd w:id="33"/>
      <w:r w:rsidRPr="00B13231">
        <w:t>第</w:t>
      </w:r>
      <w:r w:rsidRPr="00B13231">
        <w:t>29</w:t>
      </w:r>
      <w:r w:rsidRPr="00B13231">
        <w:t>條</w:t>
      </w:r>
      <w:r w:rsidR="00D75156" w:rsidRPr="0008218D">
        <w:rPr>
          <w:rFonts w:hint="eastAsia"/>
          <w:b w:val="0"/>
          <w:color w:val="5F5F5F"/>
          <w:sz w:val="18"/>
        </w:rPr>
        <w:t>【相關罰則】</w:t>
      </w:r>
      <w:hyperlink w:anchor="c80" w:history="1">
        <w:r w:rsidR="00D75156">
          <w:rPr>
            <w:rStyle w:val="a3"/>
            <w:rFonts w:ascii="Arial Unicode MS" w:hAnsi="Arial Unicode MS"/>
            <w:b w:val="0"/>
            <w:color w:val="5F5F5F"/>
            <w:sz w:val="18"/>
          </w:rPr>
          <w:t>§80</w:t>
        </w:r>
      </w:hyperlink>
    </w:p>
    <w:p w14:paraId="74F14E4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對病人不得有下列行為：</w:t>
      </w:r>
    </w:p>
    <w:p w14:paraId="685595EB" w14:textId="77777777" w:rsidR="00867B73" w:rsidRPr="00B13231" w:rsidRDefault="00867B73" w:rsidP="007C7A2F">
      <w:pPr>
        <w:ind w:left="142"/>
        <w:jc w:val="both"/>
        <w:rPr>
          <w:color w:val="17365D"/>
        </w:rPr>
      </w:pPr>
      <w:r w:rsidRPr="00B13231">
        <w:rPr>
          <w:color w:val="17365D"/>
        </w:rPr>
        <w:t xml:space="preserve">　　一、遺棄。</w:t>
      </w:r>
    </w:p>
    <w:p w14:paraId="3665502F" w14:textId="77777777" w:rsidR="00867B73" w:rsidRPr="00B13231" w:rsidRDefault="00867B73" w:rsidP="007C7A2F">
      <w:pPr>
        <w:ind w:left="142"/>
        <w:jc w:val="both"/>
        <w:rPr>
          <w:color w:val="17365D"/>
        </w:rPr>
      </w:pPr>
      <w:r w:rsidRPr="00B13231">
        <w:rPr>
          <w:color w:val="17365D"/>
        </w:rPr>
        <w:t xml:space="preserve">　　二、身心虐待。</w:t>
      </w:r>
    </w:p>
    <w:p w14:paraId="67C1DF8E" w14:textId="77777777" w:rsidR="00867B73" w:rsidRPr="00B13231" w:rsidRDefault="00867B73" w:rsidP="007C7A2F">
      <w:pPr>
        <w:ind w:left="142"/>
        <w:jc w:val="both"/>
        <w:rPr>
          <w:color w:val="17365D"/>
        </w:rPr>
      </w:pPr>
      <w:r w:rsidRPr="00B13231">
        <w:rPr>
          <w:color w:val="17365D"/>
        </w:rPr>
        <w:t xml:space="preserve">　　三、留置無生活自理能力之病人於易發生危險或傷害之環境。</w:t>
      </w:r>
    </w:p>
    <w:p w14:paraId="13AA4B8A" w14:textId="77777777" w:rsidR="00867B73" w:rsidRPr="00B13231" w:rsidRDefault="00867B73" w:rsidP="007C7A2F">
      <w:pPr>
        <w:ind w:left="142"/>
        <w:jc w:val="both"/>
        <w:rPr>
          <w:color w:val="17365D"/>
        </w:rPr>
      </w:pPr>
      <w:r w:rsidRPr="00B13231">
        <w:rPr>
          <w:color w:val="17365D"/>
        </w:rPr>
        <w:t xml:space="preserve">　　四、強迫或誘騙病人結婚。</w:t>
      </w:r>
    </w:p>
    <w:p w14:paraId="0720B7C4" w14:textId="77777777" w:rsidR="00867B73" w:rsidRPr="00B13231" w:rsidRDefault="00867B73" w:rsidP="007C7A2F">
      <w:pPr>
        <w:ind w:left="142"/>
        <w:jc w:val="both"/>
        <w:rPr>
          <w:color w:val="17365D"/>
        </w:rPr>
      </w:pPr>
      <w:r w:rsidRPr="00B13231">
        <w:rPr>
          <w:color w:val="17365D"/>
        </w:rPr>
        <w:t xml:space="preserve">　　五、其他對病人或利用病人為犯罪或不正當之行為。</w:t>
      </w:r>
    </w:p>
    <w:p w14:paraId="0D368A63" w14:textId="77777777" w:rsidR="00867B73" w:rsidRPr="00B13231" w:rsidRDefault="00867B73" w:rsidP="007C7A2F">
      <w:pPr>
        <w:pStyle w:val="2"/>
        <w:jc w:val="both"/>
      </w:pPr>
      <w:bookmarkStart w:id="34" w:name="c30"/>
      <w:bookmarkEnd w:id="34"/>
      <w:r w:rsidRPr="00B13231">
        <w:t>第</w:t>
      </w:r>
      <w:r w:rsidRPr="00B13231">
        <w:t>30</w:t>
      </w:r>
      <w:r w:rsidRPr="00B13231">
        <w:t>條</w:t>
      </w:r>
    </w:p>
    <w:p w14:paraId="0067A39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精神醫療機構診治病人或於病人住院時，應向其本人及其家屬或保護人說明病情、治療方針、預後情形、住院理由、應享有之權利及其他相關事項。</w:t>
      </w:r>
    </w:p>
    <w:p w14:paraId="22FB0D4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前項病人非屬嚴重病人者，應經其同意，始得告知其家屬。</w:t>
      </w:r>
    </w:p>
    <w:p w14:paraId="143A2715" w14:textId="77777777" w:rsidR="00867B73" w:rsidRPr="00B13231" w:rsidRDefault="00867B73" w:rsidP="007C7A2F">
      <w:pPr>
        <w:pStyle w:val="2"/>
        <w:jc w:val="both"/>
      </w:pPr>
      <w:bookmarkStart w:id="35" w:name="c31"/>
      <w:bookmarkEnd w:id="35"/>
      <w:r w:rsidRPr="00B13231">
        <w:t>第</w:t>
      </w:r>
      <w:r w:rsidRPr="00B13231">
        <w:t>31</w:t>
      </w:r>
      <w:r w:rsidRPr="00B13231">
        <w:t>條</w:t>
      </w:r>
    </w:p>
    <w:p w14:paraId="15FA05E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精神照護機構因醫療、復健或安全之需要，經病人同意而限制病人之居住場所或行動者，應遵守相關法律規定，於最小限制之必要範圍內為之。</w:t>
      </w:r>
    </w:p>
    <w:p w14:paraId="33C14E61" w14:textId="1C7A56FF" w:rsidR="00867B73" w:rsidRPr="00B13231" w:rsidRDefault="00867B73" w:rsidP="007C7A2F">
      <w:pPr>
        <w:pStyle w:val="2"/>
        <w:jc w:val="both"/>
      </w:pPr>
      <w:bookmarkStart w:id="36" w:name="c32"/>
      <w:bookmarkEnd w:id="36"/>
      <w:r w:rsidRPr="00B13231">
        <w:t>第</w:t>
      </w:r>
      <w:r w:rsidRPr="00B13231">
        <w:t>32</w:t>
      </w:r>
      <w:r w:rsidRPr="00B13231">
        <w:t>條</w:t>
      </w:r>
      <w:r w:rsidR="003776B6" w:rsidRPr="0008218D">
        <w:rPr>
          <w:rFonts w:hint="eastAsia"/>
          <w:b w:val="0"/>
          <w:color w:val="5F5F5F"/>
          <w:sz w:val="18"/>
        </w:rPr>
        <w:t>【相關罰則】</w:t>
      </w:r>
      <w:hyperlink w:anchor="c81" w:history="1">
        <w:r w:rsidR="003776B6">
          <w:rPr>
            <w:rStyle w:val="a3"/>
            <w:rFonts w:ascii="Arial Unicode MS" w:hAnsi="Arial Unicode MS"/>
            <w:b w:val="0"/>
            <w:color w:val="5F5F5F"/>
            <w:sz w:val="18"/>
          </w:rPr>
          <w:t>§81</w:t>
        </w:r>
      </w:hyperlink>
    </w:p>
    <w:p w14:paraId="19E8A27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醫療機構因病人醫療需要或為防範緊急暴力、自殺或自傷之事件，於告知病人後，得於特定之保護設施內，拘束其身體或限制其行動自由，並應定時評估，不得逾必要之時間。</w:t>
      </w:r>
    </w:p>
    <w:p w14:paraId="0CACECFF"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前項醫療機構以外之精神照護機構及緊急醫療救護人員，為防範緊急暴力、自殺或自傷之事件，於告知病人後，得拘束其身體，並立即護送其就醫。</w:t>
      </w:r>
    </w:p>
    <w:p w14:paraId="610CB698" w14:textId="3D808525"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前二項拘束身體或限制行動自由，不得以戒具或其他不正當方式為之；其具體程序、約束設備之種類、約束時間及應遵行事項之</w:t>
      </w:r>
      <w:hyperlink r:id="rId31" w:history="1">
        <w:r w:rsidRPr="00B9611C">
          <w:rPr>
            <w:rStyle w:val="a3"/>
            <w:rFonts w:ascii="Times New Roman" w:hAnsi="Times New Roman"/>
          </w:rPr>
          <w:t>辦法</w:t>
        </w:r>
      </w:hyperlink>
      <w:r w:rsidRPr="00B13231">
        <w:rPr>
          <w:color w:val="17365D"/>
        </w:rPr>
        <w:t>由中央主管機關定之。</w:t>
      </w:r>
    </w:p>
    <w:p w14:paraId="3FC5DBC1"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第一項及第二項所定告知病人，於緊急或特殊情形未能為之時，應於事後告知。</w:t>
      </w:r>
    </w:p>
    <w:p w14:paraId="248C6297" w14:textId="3F503495" w:rsidR="00867B73" w:rsidRPr="00B13231" w:rsidRDefault="00867B73" w:rsidP="007C7A2F">
      <w:pPr>
        <w:pStyle w:val="2"/>
        <w:jc w:val="both"/>
      </w:pPr>
      <w:bookmarkStart w:id="37" w:name="c33"/>
      <w:bookmarkEnd w:id="37"/>
      <w:r w:rsidRPr="00B13231">
        <w:t>第</w:t>
      </w:r>
      <w:r w:rsidRPr="00B13231">
        <w:t>33</w:t>
      </w:r>
      <w:r w:rsidRPr="00B13231">
        <w:t>條</w:t>
      </w:r>
      <w:r w:rsidR="0004777D" w:rsidRPr="0008218D">
        <w:rPr>
          <w:rFonts w:hint="eastAsia"/>
          <w:b w:val="0"/>
          <w:color w:val="5F5F5F"/>
          <w:sz w:val="18"/>
        </w:rPr>
        <w:t>【相關罰則】第</w:t>
      </w:r>
      <w:r w:rsidR="0004777D" w:rsidRPr="0004777D">
        <w:rPr>
          <w:rFonts w:hint="eastAsia"/>
          <w:b w:val="0"/>
          <w:color w:val="5F5F5F"/>
          <w:sz w:val="18"/>
        </w:rPr>
        <w:t>一</w:t>
      </w:r>
      <w:r w:rsidR="0004777D" w:rsidRPr="0008218D">
        <w:rPr>
          <w:rFonts w:hint="eastAsia"/>
          <w:b w:val="0"/>
          <w:color w:val="5F5F5F"/>
          <w:sz w:val="18"/>
        </w:rPr>
        <w:t>項</w:t>
      </w:r>
      <w:r w:rsidR="0004777D" w:rsidRPr="0008218D">
        <w:rPr>
          <w:rFonts w:hint="eastAsia"/>
          <w:b w:val="0"/>
          <w:color w:val="5F5F5F"/>
          <w:sz w:val="18"/>
        </w:rPr>
        <w:t>~</w:t>
      </w:r>
      <w:hyperlink w:anchor="c82" w:history="1">
        <w:r w:rsidR="0004777D">
          <w:rPr>
            <w:rStyle w:val="a3"/>
            <w:rFonts w:ascii="Arial Unicode MS" w:hAnsi="Arial Unicode MS"/>
            <w:b w:val="0"/>
            <w:color w:val="5F5F5F"/>
            <w:sz w:val="18"/>
          </w:rPr>
          <w:t>§82</w:t>
        </w:r>
      </w:hyperlink>
    </w:p>
    <w:p w14:paraId="38AF0EC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精神醫療機構於住院病人病情穩定或康復，無繼續住院治療之必要時，應協助病人辦理出院，並通知其家屬或保護人，不得無故留置病人。</w:t>
      </w:r>
    </w:p>
    <w:p w14:paraId="2ED6AC8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精神醫療機構於病人出院前，應協助病人共同擬訂出院準備計畫及提供相關協助；屬嚴重病人者，應通知地方衛生主管機關派員參與，並應徵詢保護人意見。</w:t>
      </w:r>
    </w:p>
    <w:p w14:paraId="7CA6894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精神醫療機構對有精神病診斷之病人，應於其出院前通知戶籍所在地或住（居）所之地方主管機關，提供個案管理服務；並於出院日起三日內，將前項計畫內容，通知該地方主管機關，以提供社區治療、社區支持及轉介或轉銜各項服務。</w:t>
      </w:r>
    </w:p>
    <w:p w14:paraId="1BECF310" w14:textId="77777777" w:rsidR="00867B73" w:rsidRPr="00B13231" w:rsidRDefault="00867B73" w:rsidP="007C7A2F">
      <w:pPr>
        <w:ind w:left="142"/>
        <w:jc w:val="both"/>
        <w:rPr>
          <w:color w:val="17365D"/>
        </w:rPr>
      </w:pPr>
      <w:r w:rsidRPr="00B13231">
        <w:rPr>
          <w:color w:val="17365D"/>
          <w:sz w:val="18"/>
        </w:rPr>
        <w:lastRenderedPageBreak/>
        <w:t>﹝</w:t>
      </w:r>
      <w:r w:rsidRPr="00B13231">
        <w:rPr>
          <w:color w:val="17365D"/>
          <w:sz w:val="18"/>
        </w:rPr>
        <w:t>4</w:t>
      </w:r>
      <w:r w:rsidRPr="00B13231">
        <w:rPr>
          <w:color w:val="17365D"/>
          <w:sz w:val="18"/>
        </w:rPr>
        <w:t>﹞</w:t>
      </w:r>
      <w:r w:rsidRPr="00B13231">
        <w:rPr>
          <w:color w:val="17365D"/>
        </w:rPr>
        <w:t>精神醫療機構對於非屬前項規定之病人，而有服務需求者，經其同意後，準用前項規定。</w:t>
      </w:r>
    </w:p>
    <w:p w14:paraId="6C355BF1" w14:textId="77777777" w:rsidR="00867B73" w:rsidRPr="00B13231" w:rsidRDefault="00867B73" w:rsidP="007C7A2F">
      <w:pPr>
        <w:pStyle w:val="2"/>
        <w:jc w:val="both"/>
      </w:pPr>
      <w:bookmarkStart w:id="38" w:name="c34"/>
      <w:bookmarkEnd w:id="38"/>
      <w:r w:rsidRPr="00B13231">
        <w:t>第</w:t>
      </w:r>
      <w:r w:rsidRPr="00B13231">
        <w:t>34</w:t>
      </w:r>
      <w:r w:rsidRPr="00B13231">
        <w:t>條</w:t>
      </w:r>
    </w:p>
    <w:p w14:paraId="5615100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經專科醫師診斷屬嚴重病人者，應置保護人一人，專科醫師並應開具診斷證明書交付保護人。保護人應維護嚴重病人之權益，並考量其意願及最佳利益。</w:t>
      </w:r>
    </w:p>
    <w:p w14:paraId="0115CB52"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前項保護人，應徵詢嚴重病人之意見後，由其法定代理人、監護人或輔助人擔任；未能由該等人員擔任者，應由配偶、父母、家屬或與病人有特別密切關係之人互推一人為之。</w:t>
      </w:r>
    </w:p>
    <w:p w14:paraId="3C25C149"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嚴重病人無保護人者，應由其戶籍所在地之地方主管機關另行選定適當人員、機構、法人或團體為保護人；戶籍所在地不明者，由其住（居）所或所在地之地方主管機關為之。</w:t>
      </w:r>
    </w:p>
    <w:p w14:paraId="0F74E5B7" w14:textId="06EEBE34"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保護人之通報流程、名冊建置、研習課程、支持服務及其他相關事項之</w:t>
      </w:r>
      <w:hyperlink r:id="rId32" w:history="1">
        <w:r w:rsidRPr="00E57143">
          <w:rPr>
            <w:rStyle w:val="a3"/>
            <w:rFonts w:ascii="Times New Roman" w:hAnsi="Times New Roman"/>
          </w:rPr>
          <w:t>辦法</w:t>
        </w:r>
      </w:hyperlink>
      <w:r w:rsidRPr="00B13231">
        <w:rPr>
          <w:color w:val="17365D"/>
        </w:rPr>
        <w:t>，由中央主管機關定之。</w:t>
      </w:r>
    </w:p>
    <w:p w14:paraId="129D5468" w14:textId="77777777" w:rsidR="00867B73" w:rsidRPr="00B13231" w:rsidRDefault="00867B73" w:rsidP="007C7A2F">
      <w:pPr>
        <w:pStyle w:val="2"/>
        <w:jc w:val="both"/>
      </w:pPr>
      <w:bookmarkStart w:id="39" w:name="c35"/>
      <w:bookmarkEnd w:id="39"/>
      <w:r w:rsidRPr="00B13231">
        <w:t>第</w:t>
      </w:r>
      <w:r w:rsidRPr="00B13231">
        <w:t>35</w:t>
      </w:r>
      <w:r w:rsidRPr="00B13231">
        <w:t>條</w:t>
      </w:r>
    </w:p>
    <w:p w14:paraId="38BBD2B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前條第一項診斷證明書，應記載一年至三年之有效期間。</w:t>
      </w:r>
    </w:p>
    <w:p w14:paraId="1890053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前項期間屆滿前，嚴重病人或其保護人認其病情穩定，經專科醫師診斷，認定已非屬嚴重病人時，該診斷醫師執業之機構，應即通知保護人，並通報地方主管機關。</w:t>
      </w:r>
    </w:p>
    <w:p w14:paraId="6824A1B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嚴重病人診斷證明書有效期間屆滿前，保護人應協助其接受專科醫師診斷，確認其嚴重病人身分；期間屆滿時，未經診斷確認者，其診斷證明書失其效力。</w:t>
      </w:r>
    </w:p>
    <w:p w14:paraId="605CACB1" w14:textId="77777777" w:rsidR="00867B73" w:rsidRPr="00B13231" w:rsidRDefault="00867B73" w:rsidP="007C7A2F">
      <w:pPr>
        <w:pStyle w:val="2"/>
        <w:jc w:val="both"/>
      </w:pPr>
      <w:bookmarkStart w:id="40" w:name="c36"/>
      <w:bookmarkEnd w:id="40"/>
      <w:r w:rsidRPr="00B13231">
        <w:t>第</w:t>
      </w:r>
      <w:r w:rsidRPr="00B13231">
        <w:t>36</w:t>
      </w:r>
      <w:r w:rsidRPr="00B13231">
        <w:t>條</w:t>
      </w:r>
    </w:p>
    <w:p w14:paraId="5E59D98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嚴重病人情況危急，非立即給予保護或送醫，其生命或身體有立即之危險或有危險之虞者，保護人或家屬應即時予以緊急處置；未能即時予以緊急處置者，地方主管機關得自行或委託機構、法人或團體為之。</w:t>
      </w:r>
    </w:p>
    <w:p w14:paraId="37FA874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前項緊急處置所需費用，由嚴重病人、配偶、一親等直系血親或依契約負照顧義務者負擔；必要時，得由地方主管機關先行支付。</w:t>
      </w:r>
    </w:p>
    <w:p w14:paraId="21247EF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地方主管機關支付前項費用後，得檢具費用單據影本、計算書，及得減輕或免除之申請程序，以書面行政處分通知前項應負擔人於六十日內限期返還；屆期未返還者，得依法移送行政執行。</w:t>
      </w:r>
    </w:p>
    <w:p w14:paraId="1027B13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病人情況危急，非立即給予保護或送醫，其生命或身體有立即之危險或有危險之虞者，準用前三項之相關規定。</w:t>
      </w:r>
    </w:p>
    <w:p w14:paraId="5DC6122C" w14:textId="06097C64" w:rsidR="00867B73" w:rsidRPr="00B13231" w:rsidRDefault="00867B73" w:rsidP="007C7A2F">
      <w:pPr>
        <w:ind w:left="142"/>
        <w:jc w:val="both"/>
        <w:rPr>
          <w:color w:val="17365D"/>
        </w:rPr>
      </w:pPr>
      <w:r w:rsidRPr="00B13231">
        <w:rPr>
          <w:color w:val="17365D"/>
          <w:sz w:val="18"/>
        </w:rPr>
        <w:t>﹝</w:t>
      </w:r>
      <w:r w:rsidRPr="00B13231">
        <w:rPr>
          <w:color w:val="17365D"/>
          <w:sz w:val="18"/>
        </w:rPr>
        <w:t>5</w:t>
      </w:r>
      <w:r w:rsidRPr="00B13231">
        <w:rPr>
          <w:color w:val="17365D"/>
          <w:sz w:val="18"/>
        </w:rPr>
        <w:t>﹞</w:t>
      </w:r>
      <w:r w:rsidRPr="00B13231">
        <w:rPr>
          <w:color w:val="17365D"/>
        </w:rPr>
        <w:t>前四項緊急處置之方式、程序、費用負擔、得減輕或免除之條件及其他相關事項之</w:t>
      </w:r>
      <w:hyperlink r:id="rId33" w:history="1">
        <w:r w:rsidRPr="00122F91">
          <w:rPr>
            <w:rStyle w:val="a3"/>
            <w:rFonts w:ascii="Times New Roman" w:hAnsi="Times New Roman"/>
          </w:rPr>
          <w:t>辦法</w:t>
        </w:r>
      </w:hyperlink>
      <w:r w:rsidRPr="00B13231">
        <w:rPr>
          <w:color w:val="17365D"/>
        </w:rPr>
        <w:t>，由中央主管機關定之。</w:t>
      </w:r>
    </w:p>
    <w:p w14:paraId="12B40C9C" w14:textId="5BD2827E" w:rsidR="00867B73" w:rsidRPr="00B13231" w:rsidRDefault="00867B73" w:rsidP="007C7A2F">
      <w:pPr>
        <w:ind w:left="142"/>
        <w:jc w:val="both"/>
        <w:rPr>
          <w:color w:val="17365D"/>
        </w:rPr>
      </w:pPr>
      <w:r w:rsidRPr="00B13231">
        <w:rPr>
          <w:color w:val="17365D"/>
          <w:sz w:val="18"/>
        </w:rPr>
        <w:t>﹝</w:t>
      </w:r>
      <w:r w:rsidRPr="00B13231">
        <w:rPr>
          <w:color w:val="17365D"/>
          <w:sz w:val="18"/>
        </w:rPr>
        <w:t>6</w:t>
      </w:r>
      <w:r w:rsidRPr="00B13231">
        <w:rPr>
          <w:color w:val="17365D"/>
          <w:sz w:val="18"/>
        </w:rPr>
        <w:t>﹞</w:t>
      </w:r>
      <w:r w:rsidRPr="00B13231">
        <w:rPr>
          <w:color w:val="17365D"/>
        </w:rPr>
        <w:t>得減輕或免除之案件，必要時，準用老人福利法第</w:t>
      </w:r>
      <w:hyperlink r:id="rId34" w:anchor="b41" w:history="1">
        <w:r w:rsidRPr="005B48A3">
          <w:rPr>
            <w:rStyle w:val="a3"/>
            <w:rFonts w:ascii="Times New Roman" w:hAnsi="Times New Roman"/>
          </w:rPr>
          <w:t>四十一</w:t>
        </w:r>
      </w:hyperlink>
      <w:r w:rsidRPr="00B13231">
        <w:rPr>
          <w:color w:val="17365D"/>
        </w:rPr>
        <w:t>條第五項之機制進行審查。</w:t>
      </w:r>
    </w:p>
    <w:p w14:paraId="2054825C" w14:textId="55FBC4E0" w:rsidR="00867B73" w:rsidRPr="00B13231" w:rsidRDefault="00867B73" w:rsidP="007C7A2F">
      <w:pPr>
        <w:pStyle w:val="2"/>
        <w:jc w:val="both"/>
      </w:pPr>
      <w:bookmarkStart w:id="41" w:name="c37"/>
      <w:bookmarkEnd w:id="41"/>
      <w:r w:rsidRPr="00B13231">
        <w:t>第</w:t>
      </w:r>
      <w:r w:rsidRPr="00B13231">
        <w:t>37</w:t>
      </w:r>
      <w:r w:rsidRPr="00B13231">
        <w:t>條</w:t>
      </w:r>
      <w:r w:rsidR="0004777D" w:rsidRPr="0008218D">
        <w:rPr>
          <w:rFonts w:hint="eastAsia"/>
          <w:b w:val="0"/>
          <w:color w:val="5F5F5F"/>
          <w:sz w:val="18"/>
        </w:rPr>
        <w:t>【相關罰則】</w:t>
      </w:r>
      <w:hyperlink w:anchor="c82" w:history="1">
        <w:r w:rsidR="0004777D">
          <w:rPr>
            <w:rStyle w:val="a3"/>
            <w:rFonts w:ascii="Arial Unicode MS" w:hAnsi="Arial Unicode MS"/>
            <w:b w:val="0"/>
            <w:color w:val="5F5F5F"/>
            <w:sz w:val="18"/>
          </w:rPr>
          <w:t>§82</w:t>
        </w:r>
      </w:hyperlink>
    </w:p>
    <w:p w14:paraId="6519B40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病人之人格權及合法權益，應予尊重及保障，不得歧視。關於其就醫、就學、應考、僱用及社區生活權益，不得以罹患精神疾病為由，有不公平之對待。</w:t>
      </w:r>
    </w:p>
    <w:p w14:paraId="261D2C25" w14:textId="74544B28" w:rsidR="00867B73" w:rsidRPr="00B13231" w:rsidRDefault="00867B73" w:rsidP="007C7A2F">
      <w:pPr>
        <w:pStyle w:val="2"/>
        <w:jc w:val="both"/>
      </w:pPr>
      <w:bookmarkStart w:id="42" w:name="c38"/>
      <w:bookmarkEnd w:id="42"/>
      <w:r w:rsidRPr="00B13231">
        <w:t>第</w:t>
      </w:r>
      <w:r w:rsidRPr="00B13231">
        <w:t>38</w:t>
      </w:r>
      <w:r w:rsidRPr="00B13231">
        <w:t>條</w:t>
      </w:r>
      <w:r w:rsidR="00DE47F2" w:rsidRPr="0008218D">
        <w:rPr>
          <w:rFonts w:hint="eastAsia"/>
          <w:b w:val="0"/>
          <w:color w:val="5F5F5F"/>
          <w:sz w:val="18"/>
        </w:rPr>
        <w:t>【相關罰則】</w:t>
      </w:r>
      <w:r w:rsidR="00D75156" w:rsidRPr="0008218D">
        <w:rPr>
          <w:rFonts w:hint="eastAsia"/>
          <w:b w:val="0"/>
          <w:color w:val="5F5F5F"/>
          <w:sz w:val="18"/>
        </w:rPr>
        <w:t>第</w:t>
      </w:r>
      <w:r w:rsidR="00D75156" w:rsidRPr="00B13231">
        <w:rPr>
          <w:color w:val="17365D"/>
        </w:rPr>
        <w:t>一</w:t>
      </w:r>
      <w:r w:rsidR="00D75156" w:rsidRPr="0008218D">
        <w:rPr>
          <w:rFonts w:hint="eastAsia"/>
          <w:b w:val="0"/>
          <w:color w:val="5F5F5F"/>
          <w:sz w:val="18"/>
        </w:rPr>
        <w:t>項</w:t>
      </w:r>
      <w:r w:rsidR="00D75156" w:rsidRPr="00D75156">
        <w:rPr>
          <w:rFonts w:hint="eastAsia"/>
          <w:b w:val="0"/>
          <w:color w:val="5F5F5F"/>
          <w:sz w:val="18"/>
        </w:rPr>
        <w:t>或</w:t>
      </w:r>
      <w:r w:rsidR="00D75156" w:rsidRPr="0008218D">
        <w:rPr>
          <w:rFonts w:hint="eastAsia"/>
          <w:b w:val="0"/>
          <w:color w:val="5F5F5F"/>
          <w:sz w:val="18"/>
        </w:rPr>
        <w:t>第</w:t>
      </w:r>
      <w:r w:rsidR="00D75156" w:rsidRPr="00D75156">
        <w:rPr>
          <w:rFonts w:hint="eastAsia"/>
          <w:b w:val="0"/>
          <w:color w:val="5F5F5F"/>
          <w:sz w:val="18"/>
        </w:rPr>
        <w:t>二</w:t>
      </w:r>
      <w:r w:rsidR="00D75156" w:rsidRPr="0008218D">
        <w:rPr>
          <w:rFonts w:hint="eastAsia"/>
          <w:b w:val="0"/>
          <w:color w:val="5F5F5F"/>
          <w:sz w:val="18"/>
        </w:rPr>
        <w:t>項</w:t>
      </w:r>
      <w:r w:rsidR="00D75156" w:rsidRPr="0008218D">
        <w:rPr>
          <w:rFonts w:hint="eastAsia"/>
          <w:b w:val="0"/>
          <w:color w:val="5F5F5F"/>
          <w:sz w:val="18"/>
        </w:rPr>
        <w:t>~</w:t>
      </w:r>
      <w:hyperlink w:anchor="c78" w:history="1">
        <w:r w:rsidR="00DE47F2">
          <w:rPr>
            <w:rStyle w:val="a3"/>
            <w:rFonts w:ascii="Arial Unicode MS" w:hAnsi="Arial Unicode MS"/>
            <w:b w:val="0"/>
            <w:color w:val="5F5F5F"/>
            <w:sz w:val="18"/>
          </w:rPr>
          <w:t>§78</w:t>
        </w:r>
      </w:hyperlink>
    </w:p>
    <w:p w14:paraId="48333D9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宣傳品、出版品、廣播、電視、網際網路或其他媒體之報導，不得使用與精神疾病有關之歧視性稱呼或描述；並不得有與事實不符，或誤導閱聽者對病人、保護人、家屬及服務病人之人員、機構、法人或團體產生歧視之報導。</w:t>
      </w:r>
    </w:p>
    <w:p w14:paraId="70CF9662" w14:textId="0749DF29"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病人或有</w:t>
      </w:r>
      <w:hyperlink w:anchor="c3" w:history="1">
        <w:r w:rsidRPr="006C6DA9">
          <w:rPr>
            <w:rStyle w:val="a3"/>
            <w:rFonts w:ascii="Times New Roman" w:hAnsi="Times New Roman"/>
          </w:rPr>
          <w:t>第三條</w:t>
        </w:r>
      </w:hyperlink>
      <w:r w:rsidRPr="00B13231">
        <w:rPr>
          <w:color w:val="17365D"/>
        </w:rPr>
        <w:t>第一項第一款所定狀態之人涉及法律事件，未經法院裁判認定該法律事件發生原因可歸責於其疾病或障礙狀況者，宣傳品、出版品、廣播、電視、網際網路或其他媒體、機關、機構、法人、團體，不得指涉其疾病或障礙狀況為該法律事件之原因。</w:t>
      </w:r>
    </w:p>
    <w:p w14:paraId="66C93273" w14:textId="7C6FEC07" w:rsidR="00867B73" w:rsidRPr="00B13231" w:rsidRDefault="00CE3250"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00867B73" w:rsidRPr="00B13231">
        <w:rPr>
          <w:color w:val="17365D"/>
        </w:rPr>
        <w:t>廣播、電視事業違反第一項規定事實之認定，中央主管機關應邀集各目的事業主管機關、專家學者、民間</w:t>
      </w:r>
      <w:r w:rsidR="00867B73" w:rsidRPr="00B13231">
        <w:rPr>
          <w:color w:val="17365D"/>
        </w:rPr>
        <w:lastRenderedPageBreak/>
        <w:t>團體及媒體代表召開會議審查之。</w:t>
      </w:r>
    </w:p>
    <w:p w14:paraId="4FA14190" w14:textId="06F04803" w:rsidR="00867B73" w:rsidRPr="00B13231" w:rsidRDefault="00867B73" w:rsidP="007C7A2F">
      <w:pPr>
        <w:ind w:left="142"/>
        <w:jc w:val="both"/>
        <w:rPr>
          <w:color w:val="17365D"/>
        </w:rPr>
      </w:pPr>
      <w:r w:rsidRPr="00B13231">
        <w:rPr>
          <w:color w:val="17365D"/>
          <w:sz w:val="18"/>
        </w:rPr>
        <w:t>﹝</w:t>
      </w:r>
      <w:r w:rsidR="00CE3250">
        <w:rPr>
          <w:color w:val="17365D"/>
          <w:sz w:val="18"/>
        </w:rPr>
        <w:t>4</w:t>
      </w:r>
      <w:r w:rsidRPr="00B13231">
        <w:rPr>
          <w:color w:val="17365D"/>
          <w:sz w:val="18"/>
        </w:rPr>
        <w:t>﹞</w:t>
      </w:r>
      <w:r w:rsidRPr="00B13231">
        <w:rPr>
          <w:color w:val="17365D"/>
        </w:rPr>
        <w:t>任何人不得以公開之言論歧視病人、或不當影射他人罹患精神疾病。</w:t>
      </w:r>
    </w:p>
    <w:p w14:paraId="785D1EB4" w14:textId="15C31E68" w:rsidR="00867B73" w:rsidRPr="00B13231" w:rsidRDefault="00867B73" w:rsidP="007C7A2F">
      <w:pPr>
        <w:pStyle w:val="2"/>
        <w:jc w:val="both"/>
      </w:pPr>
      <w:bookmarkStart w:id="43" w:name="c39"/>
      <w:bookmarkEnd w:id="43"/>
      <w:r w:rsidRPr="00B13231">
        <w:t>第</w:t>
      </w:r>
      <w:r w:rsidRPr="00B13231">
        <w:t>39</w:t>
      </w:r>
      <w:r w:rsidRPr="00B13231">
        <w:t>條</w:t>
      </w:r>
      <w:r w:rsidR="0004777D" w:rsidRPr="0008218D">
        <w:rPr>
          <w:rFonts w:hint="eastAsia"/>
          <w:b w:val="0"/>
          <w:color w:val="5F5F5F"/>
          <w:sz w:val="18"/>
        </w:rPr>
        <w:t>【相關罰則】</w:t>
      </w:r>
      <w:hyperlink w:anchor="c82" w:history="1">
        <w:r w:rsidR="0004777D">
          <w:rPr>
            <w:rStyle w:val="a3"/>
            <w:rFonts w:ascii="Arial Unicode MS" w:hAnsi="Arial Unicode MS"/>
            <w:b w:val="0"/>
            <w:color w:val="5F5F5F"/>
            <w:sz w:val="18"/>
          </w:rPr>
          <w:t>§82</w:t>
        </w:r>
      </w:hyperlink>
    </w:p>
    <w:p w14:paraId="276FE71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未經病人同意者，不得對病人錄音、錄影或攝影，並不得報導其姓名或住（居）所；於嚴重病人，應經其保護人同意。</w:t>
      </w:r>
    </w:p>
    <w:p w14:paraId="0B010F09"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精神照護機構於保障病人安全之必要範圍內，設置監看設備，不受前項規定之限制，但應告知病人；於嚴重病人，並應告知其保護人或家屬。</w:t>
      </w:r>
    </w:p>
    <w:p w14:paraId="42AA9028" w14:textId="422FFAD2" w:rsidR="00867B73" w:rsidRPr="00B13231" w:rsidRDefault="00867B73" w:rsidP="007C7A2F">
      <w:pPr>
        <w:pStyle w:val="2"/>
        <w:jc w:val="both"/>
      </w:pPr>
      <w:bookmarkStart w:id="44" w:name="c40"/>
      <w:bookmarkEnd w:id="44"/>
      <w:r w:rsidRPr="00B13231">
        <w:t>第</w:t>
      </w:r>
      <w:r w:rsidRPr="00B13231">
        <w:t>40</w:t>
      </w:r>
      <w:r w:rsidRPr="00B13231">
        <w:t>條</w:t>
      </w:r>
      <w:r w:rsidR="0004777D" w:rsidRPr="0008218D">
        <w:rPr>
          <w:rFonts w:hint="eastAsia"/>
          <w:b w:val="0"/>
          <w:color w:val="5F5F5F"/>
          <w:sz w:val="18"/>
        </w:rPr>
        <w:t>【相關罰則】</w:t>
      </w:r>
      <w:r w:rsidR="0004777D" w:rsidRPr="003776B6">
        <w:rPr>
          <w:rFonts w:hint="eastAsia"/>
          <w:b w:val="0"/>
          <w:color w:val="5F5F5F"/>
          <w:sz w:val="18"/>
        </w:rPr>
        <w:t>第一項</w:t>
      </w:r>
      <w:r w:rsidR="0004777D" w:rsidRPr="0008218D">
        <w:rPr>
          <w:rFonts w:hint="eastAsia"/>
          <w:b w:val="0"/>
          <w:color w:val="5F5F5F"/>
          <w:sz w:val="18"/>
        </w:rPr>
        <w:t>~</w:t>
      </w:r>
      <w:hyperlink w:anchor="c82" w:history="1">
        <w:r w:rsidR="0004777D">
          <w:rPr>
            <w:rStyle w:val="a3"/>
            <w:rFonts w:ascii="Arial Unicode MS" w:hAnsi="Arial Unicode MS"/>
            <w:b w:val="0"/>
            <w:color w:val="5F5F5F"/>
            <w:sz w:val="18"/>
          </w:rPr>
          <w:t>§82</w:t>
        </w:r>
      </w:hyperlink>
    </w:p>
    <w:p w14:paraId="246917B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住院病人應享有個人隱私、自由通訊及會客之權利；精神醫療機構非因病人病情或醫療需要，不得予以限制。</w:t>
      </w:r>
    </w:p>
    <w:p w14:paraId="6EC072E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精神照護機構因照護、訓練需要，安排病人提供服務者，機構應給予病人適當獎勵金。</w:t>
      </w:r>
    </w:p>
    <w:p w14:paraId="68048EBC" w14:textId="77777777" w:rsidR="00867B73" w:rsidRPr="00B13231" w:rsidRDefault="00867B73" w:rsidP="007C7A2F">
      <w:pPr>
        <w:pStyle w:val="2"/>
        <w:jc w:val="both"/>
      </w:pPr>
      <w:bookmarkStart w:id="45" w:name="c41"/>
      <w:bookmarkEnd w:id="45"/>
      <w:r w:rsidRPr="00B13231">
        <w:t>第</w:t>
      </w:r>
      <w:r w:rsidRPr="00B13231">
        <w:t>41</w:t>
      </w:r>
      <w:r w:rsidRPr="00B13231">
        <w:t>條</w:t>
      </w:r>
    </w:p>
    <w:p w14:paraId="11E4B085"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嚴重病人依本法相關規定接受緊急安置、強制住院治療之費用，由中央主管機關負擔。</w:t>
      </w:r>
    </w:p>
    <w:p w14:paraId="0D54993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嚴重病人依本法相關規定接受強制社區治療之費用，其不屬全民健康保險給付範圍者，由中央主管機關負擔。</w:t>
      </w:r>
    </w:p>
    <w:p w14:paraId="01867D9E" w14:textId="62658851"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前二項費用</w:t>
      </w:r>
      <w:hyperlink r:id="rId35" w:history="1">
        <w:r w:rsidRPr="004643AF">
          <w:rPr>
            <w:rStyle w:val="a3"/>
            <w:rFonts w:ascii="Times New Roman" w:hAnsi="Times New Roman"/>
          </w:rPr>
          <w:t>標準</w:t>
        </w:r>
      </w:hyperlink>
      <w:r w:rsidRPr="00B13231">
        <w:rPr>
          <w:color w:val="17365D"/>
        </w:rPr>
        <w:t>，由中央主管機關定之。</w:t>
      </w:r>
    </w:p>
    <w:p w14:paraId="1F8DD770" w14:textId="77777777" w:rsidR="00867B73" w:rsidRPr="00B13231" w:rsidRDefault="00867B73" w:rsidP="007C7A2F">
      <w:pPr>
        <w:pStyle w:val="2"/>
        <w:jc w:val="both"/>
      </w:pPr>
      <w:bookmarkStart w:id="46" w:name="c42"/>
      <w:bookmarkEnd w:id="46"/>
      <w:r w:rsidRPr="00B13231">
        <w:t>第</w:t>
      </w:r>
      <w:r w:rsidRPr="00B13231">
        <w:t>42</w:t>
      </w:r>
      <w:r w:rsidRPr="00B13231">
        <w:t>條</w:t>
      </w:r>
    </w:p>
    <w:p w14:paraId="1F8EB0A4" w14:textId="0FCF8A6B"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病人或其保護人、第</w:t>
      </w:r>
      <w:hyperlink w:anchor="c34" w:history="1">
        <w:r w:rsidRPr="006C6DA9">
          <w:rPr>
            <w:rStyle w:val="a3"/>
            <w:rFonts w:ascii="Times New Roman" w:hAnsi="Times New Roman"/>
          </w:rPr>
          <w:t>三十四</w:t>
        </w:r>
      </w:hyperlink>
      <w:r w:rsidRPr="00B13231">
        <w:rPr>
          <w:color w:val="17365D"/>
        </w:rPr>
        <w:t>條第二項所定之人、相關照護人員、立案之病人權益促進團體，有客觀事實足認精神照護機構、其他執行社區治療、社區支持之機構或團體及其工作人員，有侵害病人權益或有侵害之虞者，得以書面向上述機構或團體所在地之地方主管機關申訴。</w:t>
      </w:r>
    </w:p>
    <w:p w14:paraId="401B577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前項申訴事件，地方主管機關應就其內容加以調查、處理，並將辦理結果通知申訴人。</w:t>
      </w:r>
    </w:p>
    <w:p w14:paraId="73F71DD2" w14:textId="61F46289" w:rsidR="00867B73" w:rsidRPr="00B13231" w:rsidRDefault="00867B73" w:rsidP="007C7A2F">
      <w:pPr>
        <w:pStyle w:val="2"/>
        <w:jc w:val="both"/>
      </w:pPr>
      <w:bookmarkStart w:id="47" w:name="c43"/>
      <w:bookmarkEnd w:id="47"/>
      <w:r w:rsidRPr="00B13231">
        <w:t>第</w:t>
      </w:r>
      <w:r w:rsidRPr="00B13231">
        <w:t>43</w:t>
      </w:r>
      <w:r w:rsidRPr="00B13231">
        <w:t>條</w:t>
      </w:r>
      <w:r w:rsidR="0008218D" w:rsidRPr="0008218D">
        <w:rPr>
          <w:rFonts w:hint="eastAsia"/>
          <w:b w:val="0"/>
          <w:color w:val="5F5F5F"/>
          <w:sz w:val="18"/>
        </w:rPr>
        <w:t>【相關罰則】</w:t>
      </w:r>
      <w:hyperlink w:anchor="c77" w:history="1">
        <w:r w:rsidR="0008218D">
          <w:rPr>
            <w:rStyle w:val="a3"/>
            <w:rFonts w:ascii="Arial Unicode MS" w:hAnsi="Arial Unicode MS"/>
            <w:b w:val="0"/>
            <w:color w:val="5F5F5F"/>
            <w:sz w:val="18"/>
          </w:rPr>
          <w:t>§77</w:t>
        </w:r>
      </w:hyperlink>
    </w:p>
    <w:p w14:paraId="6A40029D" w14:textId="10E867F9"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精神醫療機構因病人病情急迫，經一位專科醫師認有必要，並依第</w:t>
      </w:r>
      <w:hyperlink w:anchor="c44" w:history="1">
        <w:r w:rsidRPr="006C6DA9">
          <w:rPr>
            <w:rStyle w:val="a3"/>
            <w:rFonts w:ascii="Times New Roman" w:hAnsi="Times New Roman"/>
          </w:rPr>
          <w:t>四十四</w:t>
        </w:r>
      </w:hyperlink>
      <w:r w:rsidRPr="00B13231">
        <w:rPr>
          <w:color w:val="17365D"/>
        </w:rPr>
        <w:t>條規定取得同意後，得施行下列治療方式：</w:t>
      </w:r>
    </w:p>
    <w:p w14:paraId="34B12EA8" w14:textId="77777777" w:rsidR="00867B73" w:rsidRPr="00B13231" w:rsidRDefault="00867B73" w:rsidP="007C7A2F">
      <w:pPr>
        <w:ind w:left="142"/>
        <w:jc w:val="both"/>
        <w:rPr>
          <w:color w:val="17365D"/>
        </w:rPr>
      </w:pPr>
      <w:r w:rsidRPr="00B13231">
        <w:rPr>
          <w:color w:val="17365D"/>
        </w:rPr>
        <w:t xml:space="preserve">　　一、電痙攣治療。</w:t>
      </w:r>
    </w:p>
    <w:p w14:paraId="0C57B2E9" w14:textId="77777777" w:rsidR="00867B73" w:rsidRPr="00B13231" w:rsidRDefault="00867B73" w:rsidP="007C7A2F">
      <w:pPr>
        <w:ind w:left="142"/>
        <w:jc w:val="both"/>
        <w:rPr>
          <w:color w:val="17365D"/>
        </w:rPr>
      </w:pPr>
      <w:r w:rsidRPr="00B13231">
        <w:rPr>
          <w:color w:val="17365D"/>
        </w:rPr>
        <w:t xml:space="preserve">　　二、其他經中央主管機關公告之治療方式。</w:t>
      </w:r>
    </w:p>
    <w:p w14:paraId="1B7739E3" w14:textId="0CC5CB5B" w:rsidR="00867B73" w:rsidRPr="00B13231" w:rsidRDefault="00867B73" w:rsidP="007C7A2F">
      <w:pPr>
        <w:pStyle w:val="2"/>
        <w:jc w:val="both"/>
      </w:pPr>
      <w:bookmarkStart w:id="48" w:name="c44"/>
      <w:bookmarkEnd w:id="48"/>
      <w:r w:rsidRPr="00B13231">
        <w:t>第</w:t>
      </w:r>
      <w:r w:rsidRPr="00B13231">
        <w:t>44</w:t>
      </w:r>
      <w:r w:rsidRPr="00B13231">
        <w:t>條</w:t>
      </w:r>
      <w:r w:rsidR="00AD7F22" w:rsidRPr="0008218D">
        <w:rPr>
          <w:rFonts w:hint="eastAsia"/>
          <w:b w:val="0"/>
          <w:color w:val="5F5F5F"/>
          <w:sz w:val="18"/>
        </w:rPr>
        <w:t>【相關罰則】</w:t>
      </w:r>
      <w:hyperlink w:anchor="c77" w:history="1">
        <w:r w:rsidR="00AD7F22">
          <w:rPr>
            <w:rStyle w:val="a3"/>
            <w:rFonts w:ascii="Arial Unicode MS" w:hAnsi="Arial Unicode MS"/>
            <w:b w:val="0"/>
            <w:color w:val="5F5F5F"/>
            <w:sz w:val="18"/>
          </w:rPr>
          <w:t>§77</w:t>
        </w:r>
      </w:hyperlink>
    </w:p>
    <w:p w14:paraId="47F47781"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精神醫療機構施行前條之治療方式，應善盡醫療上必要之注意，經說明並應依下列規定取得書面同意後，始得為之：</w:t>
      </w:r>
    </w:p>
    <w:p w14:paraId="089978FE" w14:textId="77777777" w:rsidR="00867B73" w:rsidRPr="00B13231" w:rsidRDefault="00867B73" w:rsidP="007C7A2F">
      <w:pPr>
        <w:ind w:left="142"/>
        <w:jc w:val="both"/>
        <w:rPr>
          <w:color w:val="17365D"/>
        </w:rPr>
      </w:pPr>
      <w:r w:rsidRPr="00B13231">
        <w:rPr>
          <w:color w:val="17365D"/>
        </w:rPr>
        <w:t xml:space="preserve">　　一、病人為成年人，應經本人同意。但受監護宣告或輔助宣告者，應以其可理解方式提供資訊，並應取得其監護人或輔助人同意。</w:t>
      </w:r>
    </w:p>
    <w:p w14:paraId="02C355AF" w14:textId="77777777" w:rsidR="00867B73" w:rsidRPr="00B13231" w:rsidRDefault="00867B73" w:rsidP="007C7A2F">
      <w:pPr>
        <w:ind w:left="142"/>
        <w:jc w:val="both"/>
        <w:rPr>
          <w:color w:val="17365D"/>
        </w:rPr>
      </w:pPr>
      <w:r w:rsidRPr="00B13231">
        <w:rPr>
          <w:color w:val="17365D"/>
        </w:rPr>
        <w:t xml:space="preserve">　　二、病人為未滿七歲之未成年人，應經其法定代理人同意。</w:t>
      </w:r>
    </w:p>
    <w:p w14:paraId="1ABAD0E6" w14:textId="77777777" w:rsidR="00867B73" w:rsidRPr="00B13231" w:rsidRDefault="00867B73" w:rsidP="007C7A2F">
      <w:pPr>
        <w:ind w:left="142"/>
        <w:jc w:val="both"/>
        <w:rPr>
          <w:color w:val="17365D"/>
        </w:rPr>
      </w:pPr>
      <w:r w:rsidRPr="00B13231">
        <w:rPr>
          <w:color w:val="17365D"/>
        </w:rPr>
        <w:t xml:space="preserve">　　三、病人為滿七歲以上未滿十四歲之未成年人，應經其本人及其法定代理人同意。</w:t>
      </w:r>
    </w:p>
    <w:p w14:paraId="0BECD57C" w14:textId="77777777" w:rsidR="00867B73" w:rsidRPr="00B13231" w:rsidRDefault="00867B73" w:rsidP="007C7A2F">
      <w:pPr>
        <w:ind w:left="142"/>
        <w:jc w:val="both"/>
        <w:rPr>
          <w:color w:val="17365D"/>
        </w:rPr>
      </w:pPr>
      <w:r w:rsidRPr="00B13231">
        <w:rPr>
          <w:color w:val="17365D"/>
        </w:rPr>
        <w:t xml:space="preserve">　　四、病人為滿十四歲以上之未成年人，應經本人同意。但本人為無行為能力者，應經其法定代理人同意。</w:t>
      </w:r>
    </w:p>
    <w:p w14:paraId="17C6BCEF"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病人未能依前項規定行使同意權者，依醫療法、病人自主權利法及其他相關法律規定辦理。</w:t>
      </w:r>
    </w:p>
    <w:p w14:paraId="3E4AC9D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監護人或輔助人依第一項第一款但書規定為同意時，應尊重受監護宣告或輔助宣告者之意願。</w:t>
      </w:r>
    </w:p>
    <w:p w14:paraId="562EB6C4" w14:textId="754D4795" w:rsidR="00867B73"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第一項第二款至第四款之法定代理人同意時，應以兒童及少年之最佳利益為優先考量，並依其心智成熟程</w:t>
      </w:r>
      <w:r w:rsidRPr="00B13231">
        <w:rPr>
          <w:color w:val="17365D"/>
        </w:rPr>
        <w:lastRenderedPageBreak/>
        <w:t>度權衡其意見。</w:t>
      </w:r>
    </w:p>
    <w:p w14:paraId="30C01345" w14:textId="53B00685" w:rsidR="004247A5" w:rsidRPr="00B13231" w:rsidRDefault="004247A5" w:rsidP="007C7A2F">
      <w:pPr>
        <w:ind w:left="142"/>
        <w:jc w:val="both"/>
        <w:rPr>
          <w:color w:val="17365D"/>
        </w:rPr>
      </w:pPr>
      <w:r w:rsidRPr="00874419">
        <w:rPr>
          <w:rFonts w:ascii="Arial Unicode MS" w:hAnsi="Arial Unicode MS" w:hint="eastAsia"/>
          <w:color w:val="666699"/>
          <w:sz w:val="18"/>
        </w:rPr>
        <w:t xml:space="preserve">　　　　</w:t>
      </w:r>
      <w:r w:rsidRPr="00A72FB9">
        <w:rPr>
          <w:rFonts w:ascii="Arial Unicode MS" w:hAnsi="Arial Unicode MS"/>
          <w:color w:val="808000"/>
          <w:sz w:val="18"/>
        </w:rPr>
        <w:t xml:space="preserve">　　　　　　　　　　　　　　　　　　　　　　　　　　　　　　　　　　　　　　　　　　　　</w:t>
      </w:r>
      <w:hyperlink w:anchor="c章節索引" w:history="1">
        <w:r w:rsidRPr="00A72FB9">
          <w:rPr>
            <w:rStyle w:val="a3"/>
            <w:rFonts w:ascii="Arial Unicode MS" w:hAnsi="Arial Unicode MS" w:hint="eastAsia"/>
            <w:sz w:val="18"/>
          </w:rPr>
          <w:t>回索引</w:t>
        </w:r>
      </w:hyperlink>
      <w:r>
        <w:rPr>
          <w:rFonts w:ascii="Arial Unicode MS" w:hAnsi="Arial Unicode MS" w:hint="eastAsia"/>
          <w:color w:val="808000"/>
          <w:sz w:val="18"/>
        </w:rPr>
        <w:t>〉〉</w:t>
      </w:r>
    </w:p>
    <w:p w14:paraId="59265FBC" w14:textId="77777777" w:rsidR="00867B73" w:rsidRPr="00B13231" w:rsidRDefault="00867B73" w:rsidP="007C7A2F">
      <w:pPr>
        <w:pStyle w:val="1"/>
        <w:jc w:val="both"/>
      </w:pPr>
      <w:bookmarkStart w:id="49" w:name="_第四章__協助就醫、通報及追蹤關懷"/>
      <w:bookmarkEnd w:id="49"/>
      <w:r w:rsidRPr="00B13231">
        <w:t>第四章　　協助就醫、通報及追蹤關懷</w:t>
      </w:r>
    </w:p>
    <w:p w14:paraId="303383AB" w14:textId="3AFA648D" w:rsidR="00867B73" w:rsidRPr="00B13231" w:rsidRDefault="00867B73" w:rsidP="007C7A2F">
      <w:pPr>
        <w:pStyle w:val="2"/>
        <w:jc w:val="both"/>
      </w:pPr>
      <w:bookmarkStart w:id="50" w:name="c45"/>
      <w:bookmarkEnd w:id="50"/>
      <w:r w:rsidRPr="00B13231">
        <w:t>第</w:t>
      </w:r>
      <w:r w:rsidRPr="00B13231">
        <w:t>45</w:t>
      </w:r>
      <w:r w:rsidRPr="00B13231">
        <w:t>條</w:t>
      </w:r>
      <w:r w:rsidR="0004777D" w:rsidRPr="0008218D">
        <w:rPr>
          <w:rFonts w:hint="eastAsia"/>
          <w:b w:val="0"/>
          <w:color w:val="5F5F5F"/>
          <w:sz w:val="18"/>
        </w:rPr>
        <w:t>【相關罰則】</w:t>
      </w:r>
      <w:r w:rsidR="0004777D" w:rsidRPr="003776B6">
        <w:rPr>
          <w:rFonts w:hint="eastAsia"/>
          <w:b w:val="0"/>
          <w:color w:val="5F5F5F"/>
          <w:sz w:val="18"/>
        </w:rPr>
        <w:t>第</w:t>
      </w:r>
      <w:r w:rsidR="0004777D" w:rsidRPr="0004777D">
        <w:rPr>
          <w:rFonts w:hint="eastAsia"/>
          <w:b w:val="0"/>
          <w:color w:val="5F5F5F"/>
          <w:sz w:val="18"/>
        </w:rPr>
        <w:t>三</w:t>
      </w:r>
      <w:r w:rsidR="0004777D" w:rsidRPr="003776B6">
        <w:rPr>
          <w:rFonts w:hint="eastAsia"/>
          <w:b w:val="0"/>
          <w:color w:val="5F5F5F"/>
          <w:sz w:val="18"/>
        </w:rPr>
        <w:t>項</w:t>
      </w:r>
      <w:r w:rsidR="0004777D" w:rsidRPr="0008218D">
        <w:rPr>
          <w:rFonts w:hint="eastAsia"/>
          <w:b w:val="0"/>
          <w:color w:val="5F5F5F"/>
          <w:sz w:val="18"/>
        </w:rPr>
        <w:t>~</w:t>
      </w:r>
      <w:hyperlink w:anchor="c82" w:history="1">
        <w:r w:rsidR="0004777D">
          <w:rPr>
            <w:rStyle w:val="a3"/>
            <w:rFonts w:ascii="Arial Unicode MS" w:hAnsi="Arial Unicode MS"/>
            <w:b w:val="0"/>
            <w:color w:val="5F5F5F"/>
            <w:sz w:val="18"/>
          </w:rPr>
          <w:t>§82</w:t>
        </w:r>
      </w:hyperlink>
    </w:p>
    <w:p w14:paraId="434EFED4" w14:textId="1758A79C"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病人或有</w:t>
      </w:r>
      <w:hyperlink w:anchor="c3" w:history="1">
        <w:r w:rsidRPr="0008218D">
          <w:rPr>
            <w:rStyle w:val="a3"/>
            <w:rFonts w:ascii="Times New Roman" w:hAnsi="Times New Roman"/>
          </w:rPr>
          <w:t>第三條</w:t>
        </w:r>
      </w:hyperlink>
      <w:r w:rsidR="0008218D" w:rsidRPr="00B13231">
        <w:rPr>
          <w:color w:val="17365D"/>
        </w:rPr>
        <w:t>第</w:t>
      </w:r>
      <w:r w:rsidRPr="00B13231">
        <w:rPr>
          <w:color w:val="17365D"/>
        </w:rPr>
        <w:t>一項第一款所定狀態之人之保護人或家屬，應協助其就醫或向社區心理衛生中心諮詢。</w:t>
      </w:r>
    </w:p>
    <w:p w14:paraId="4892DE5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地方主管機關知有前項之人或其自由受不當限制時，應主動協助之。</w:t>
      </w:r>
    </w:p>
    <w:p w14:paraId="4568627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經專科醫師診斷屬嚴重病人者，醫療機構應將其資料通報地方主管機關。</w:t>
      </w:r>
    </w:p>
    <w:p w14:paraId="5096EF5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前項通報之方式、內容、通報個案之資料建立、處置、追蹤關懷及其他應遵行事項之辦法，由中央主管機關定之。</w:t>
      </w:r>
    </w:p>
    <w:p w14:paraId="49688A3D" w14:textId="12C459DE" w:rsidR="00867B73" w:rsidRPr="00B13231" w:rsidRDefault="00867B73" w:rsidP="007C7A2F">
      <w:pPr>
        <w:pStyle w:val="2"/>
        <w:jc w:val="both"/>
      </w:pPr>
      <w:bookmarkStart w:id="51" w:name="c46"/>
      <w:bookmarkEnd w:id="51"/>
      <w:r w:rsidRPr="00B13231">
        <w:t>第</w:t>
      </w:r>
      <w:r w:rsidRPr="00B13231">
        <w:t>46</w:t>
      </w:r>
      <w:r w:rsidRPr="00B13231">
        <w:t>條</w:t>
      </w:r>
      <w:r w:rsidR="0004777D" w:rsidRPr="0008218D">
        <w:rPr>
          <w:rFonts w:hint="eastAsia"/>
          <w:b w:val="0"/>
          <w:color w:val="5F5F5F"/>
          <w:sz w:val="18"/>
        </w:rPr>
        <w:t>【相關罰則】</w:t>
      </w:r>
      <w:r w:rsidR="0004777D" w:rsidRPr="0004777D">
        <w:rPr>
          <w:rFonts w:hint="eastAsia"/>
          <w:b w:val="0"/>
          <w:color w:val="5F5F5F"/>
          <w:sz w:val="18"/>
        </w:rPr>
        <w:t>第一項或第二項</w:t>
      </w:r>
      <w:r w:rsidR="0004777D" w:rsidRPr="0008218D">
        <w:rPr>
          <w:rFonts w:hint="eastAsia"/>
          <w:b w:val="0"/>
          <w:color w:val="5F5F5F"/>
          <w:sz w:val="18"/>
        </w:rPr>
        <w:t>~</w:t>
      </w:r>
      <w:hyperlink w:anchor="c84" w:history="1">
        <w:r w:rsidR="0004777D">
          <w:rPr>
            <w:rStyle w:val="a3"/>
            <w:rFonts w:ascii="Arial Unicode MS" w:hAnsi="Arial Unicode MS"/>
            <w:b w:val="0"/>
            <w:color w:val="5F5F5F"/>
            <w:sz w:val="18"/>
          </w:rPr>
          <w:t>§84</w:t>
        </w:r>
      </w:hyperlink>
    </w:p>
    <w:p w14:paraId="4A8C1163" w14:textId="3D7059A1"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矯正機關、保安處分處所及其他以拘禁、感化為目的之機構或場所，其有病人或有</w:t>
      </w:r>
      <w:hyperlink w:anchor="b3" w:history="1">
        <w:hyperlink w:anchor="c3" w:history="1">
          <w:r w:rsidR="0008218D" w:rsidRPr="0008218D">
            <w:rPr>
              <w:rStyle w:val="a3"/>
              <w:rFonts w:ascii="Times New Roman" w:hAnsi="Times New Roman"/>
            </w:rPr>
            <w:t>第三條</w:t>
          </w:r>
        </w:hyperlink>
      </w:hyperlink>
      <w:r w:rsidRPr="00B13231">
        <w:rPr>
          <w:color w:val="17365D"/>
        </w:rPr>
        <w:t>第一項第一款所定狀態之人，應由該機關、機構或場所提供醫療，或護送協助其就醫，必要時得強制為之。</w:t>
      </w:r>
    </w:p>
    <w:p w14:paraId="7A83EAE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社會福利機構及其他收容或安置民眾長期生活居住之機構或場所，有前項之人者，應由該機構或場所協助其就醫。</w:t>
      </w:r>
    </w:p>
    <w:p w14:paraId="31D70432" w14:textId="77777777" w:rsidR="00867B73" w:rsidRPr="00B13231" w:rsidRDefault="00867B73" w:rsidP="007C7A2F">
      <w:pPr>
        <w:pStyle w:val="2"/>
        <w:jc w:val="both"/>
      </w:pPr>
      <w:bookmarkStart w:id="52" w:name="c47"/>
      <w:bookmarkEnd w:id="52"/>
      <w:r w:rsidRPr="00B13231">
        <w:t>第</w:t>
      </w:r>
      <w:r w:rsidRPr="00B13231">
        <w:t>47</w:t>
      </w:r>
      <w:r w:rsidRPr="00B13231">
        <w:t>條</w:t>
      </w:r>
    </w:p>
    <w:p w14:paraId="20C8C43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前條機關、機構或場所，於病人離開前曾有精神疾病就醫紀錄且經專科醫師診斷有持續治療需求者，應轉介或轉銜其住（居）所在地地方主管機關予以提供社區治療及社區支持之服務。</w:t>
      </w:r>
    </w:p>
    <w:p w14:paraId="511C217C" w14:textId="29E8E7B9"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前項轉介或轉銜之方式、內容、個案之資料建立、處置、追蹤關懷及其他應遵行事項之</w:t>
      </w:r>
      <w:hyperlink r:id="rId36" w:history="1">
        <w:r w:rsidRPr="00D344C1">
          <w:rPr>
            <w:rStyle w:val="a3"/>
            <w:rFonts w:ascii="Times New Roman" w:hAnsi="Times New Roman"/>
          </w:rPr>
          <w:t>辦法</w:t>
        </w:r>
      </w:hyperlink>
      <w:r w:rsidRPr="00B13231">
        <w:rPr>
          <w:color w:val="17365D"/>
        </w:rPr>
        <w:t>，由中央主管機關定之。</w:t>
      </w:r>
    </w:p>
    <w:p w14:paraId="3F3D7208" w14:textId="77777777" w:rsidR="00867B73" w:rsidRPr="00B13231" w:rsidRDefault="00867B73" w:rsidP="007C7A2F">
      <w:pPr>
        <w:pStyle w:val="2"/>
        <w:jc w:val="both"/>
      </w:pPr>
      <w:bookmarkStart w:id="53" w:name="c48"/>
      <w:bookmarkEnd w:id="53"/>
      <w:r w:rsidRPr="00B13231">
        <w:t>第</w:t>
      </w:r>
      <w:r w:rsidRPr="00B13231">
        <w:t>48</w:t>
      </w:r>
      <w:r w:rsidRPr="00B13231">
        <w:t>條</w:t>
      </w:r>
    </w:p>
    <w:p w14:paraId="334C6A88" w14:textId="3AD3C752"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醫事人員、社會工作人員、教育人員、警察、消防人員、司法人員、移民行政人員、戶政人員、村（里）幹事及其他執行社區支持業務人員於執行職務時，發現疑似</w:t>
      </w:r>
      <w:hyperlink w:anchor="b3" w:history="1">
        <w:hyperlink w:anchor="c3" w:history="1">
          <w:r w:rsidR="0008218D" w:rsidRPr="0008218D">
            <w:rPr>
              <w:rStyle w:val="a3"/>
              <w:rFonts w:ascii="Times New Roman" w:hAnsi="Times New Roman"/>
            </w:rPr>
            <w:t>第三條</w:t>
          </w:r>
        </w:hyperlink>
      </w:hyperlink>
      <w:r w:rsidRPr="00B13231">
        <w:rPr>
          <w:color w:val="17365D"/>
        </w:rPr>
        <w:t>第一項第一款所定狀態之人，得通知地方主管機關提供醫療、關懷或社區支持服務之協助。</w:t>
      </w:r>
    </w:p>
    <w:p w14:paraId="159FC424" w14:textId="7647FA7D"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警察機關或消防機關於執行職務時，發現疑似</w:t>
      </w:r>
      <w:hyperlink w:anchor="b3" w:history="1">
        <w:hyperlink w:anchor="c3" w:history="1">
          <w:r w:rsidR="0008218D" w:rsidRPr="0008218D">
            <w:rPr>
              <w:rStyle w:val="a3"/>
              <w:rFonts w:ascii="Times New Roman" w:hAnsi="Times New Roman"/>
            </w:rPr>
            <w:t>第三條</w:t>
          </w:r>
        </w:hyperlink>
      </w:hyperlink>
      <w:r w:rsidRPr="00B13231">
        <w:rPr>
          <w:color w:val="17365D"/>
        </w:rPr>
        <w:t>第一項第一款所定狀態之人，有傷害他人或自己之虞者，非管束不能救護其生命、身體之危險，或預防他人生命、身體之危險時，應通知地方主管機關即時查明回覆是否屬</w:t>
      </w:r>
      <w:hyperlink w:anchor="b3" w:history="1">
        <w:hyperlink w:anchor="c3" w:history="1">
          <w:r w:rsidR="0008218D" w:rsidRPr="0008218D">
            <w:rPr>
              <w:rStyle w:val="a3"/>
              <w:rFonts w:ascii="Times New Roman" w:hAnsi="Times New Roman"/>
            </w:rPr>
            <w:t>第三條</w:t>
          </w:r>
        </w:hyperlink>
      </w:hyperlink>
      <w:r w:rsidRPr="00B13231">
        <w:rPr>
          <w:color w:val="17365D"/>
        </w:rPr>
        <w:t>第二項第一款規定之精神病人。經查明屬精神病人者，應即協助護送至就近適當醫療機構就醫；無法查明其身分或無法查明屬精神病人者，地方主管機關應派員至現場共同處理，無法到場或無法及時到場時，應使用具聲音或影像相互傳送功能之科技設備處理之，經地方主管機關認有就醫必要時，除法律另有規定外，應即護送至就近適當醫療機構就醫。</w:t>
      </w:r>
    </w:p>
    <w:p w14:paraId="2D345FA9"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依前項規定被護送就醫之人經醫療機構適當處置後，診斷屬病人者，應轉送至地方主管機關指定之精神醫療機構（以下簡稱指定精神醫療機構）繼續接受治療。</w:t>
      </w:r>
    </w:p>
    <w:p w14:paraId="4D46B447" w14:textId="77149F55"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前項地方主管機關指定之精神醫療機構，其指定方式、資格條件、管理、指定執行業務範圍、專科醫師指定、安全維護經費補助及其他應遵行事項之</w:t>
      </w:r>
      <w:hyperlink r:id="rId37" w:history="1">
        <w:r w:rsidRPr="005E728D">
          <w:rPr>
            <w:rStyle w:val="a3"/>
            <w:rFonts w:ascii="Times New Roman" w:hAnsi="Times New Roman"/>
          </w:rPr>
          <w:t>辦法</w:t>
        </w:r>
      </w:hyperlink>
      <w:r w:rsidRPr="00B13231">
        <w:rPr>
          <w:color w:val="17365D"/>
        </w:rPr>
        <w:t>，由中央主管機關定之。</w:t>
      </w:r>
    </w:p>
    <w:p w14:paraId="2C7EF87D" w14:textId="77777777" w:rsidR="00867B73" w:rsidRDefault="00867B73" w:rsidP="007C7A2F">
      <w:pPr>
        <w:ind w:left="142"/>
        <w:jc w:val="both"/>
        <w:rPr>
          <w:color w:val="17365D"/>
        </w:rPr>
      </w:pPr>
      <w:r w:rsidRPr="00B13231">
        <w:rPr>
          <w:color w:val="17365D"/>
          <w:sz w:val="18"/>
        </w:rPr>
        <w:t>﹝</w:t>
      </w:r>
      <w:r w:rsidRPr="00B13231">
        <w:rPr>
          <w:color w:val="17365D"/>
          <w:sz w:val="18"/>
        </w:rPr>
        <w:t>5</w:t>
      </w:r>
      <w:r w:rsidRPr="00B13231">
        <w:rPr>
          <w:color w:val="17365D"/>
          <w:sz w:val="18"/>
        </w:rPr>
        <w:t>﹞</w:t>
      </w:r>
      <w:r w:rsidRPr="00B13231">
        <w:rPr>
          <w:color w:val="17365D"/>
        </w:rPr>
        <w:t>為保護被護送人之安全，護送就醫人員於執行職務時，得檢查被護送人之身體及所攜帶之物，必要時得使用適當之約束設備。</w:t>
      </w:r>
    </w:p>
    <w:p w14:paraId="1E0F8E15" w14:textId="77777777" w:rsidR="00867B73" w:rsidRPr="00B13231" w:rsidRDefault="00867B73" w:rsidP="007C7A2F">
      <w:pPr>
        <w:pStyle w:val="2"/>
        <w:jc w:val="both"/>
      </w:pPr>
      <w:bookmarkStart w:id="54" w:name="c49"/>
      <w:bookmarkEnd w:id="54"/>
      <w:r w:rsidRPr="00B13231">
        <w:t>第</w:t>
      </w:r>
      <w:r w:rsidRPr="00B13231">
        <w:t>49</w:t>
      </w:r>
      <w:r w:rsidRPr="00B13231">
        <w:t>條</w:t>
      </w:r>
    </w:p>
    <w:p w14:paraId="55CA77B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地方主管機關應整合所屬衛生、警察、消防及其他相關機關，於轄區內建置二十四小時緊急精神醫療處置</w:t>
      </w:r>
      <w:r w:rsidRPr="00B13231">
        <w:rPr>
          <w:color w:val="17365D"/>
        </w:rPr>
        <w:lastRenderedPageBreak/>
        <w:t>機制，處理前條所定事項。</w:t>
      </w:r>
    </w:p>
    <w:p w14:paraId="535FC19B" w14:textId="1FF17724"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前項處置機制、人員、流程、委託及其他事項之</w:t>
      </w:r>
      <w:hyperlink r:id="rId38" w:history="1">
        <w:r w:rsidRPr="003E371B">
          <w:rPr>
            <w:rStyle w:val="a3"/>
            <w:rFonts w:ascii="Times New Roman" w:hAnsi="Times New Roman"/>
          </w:rPr>
          <w:t>辦法</w:t>
        </w:r>
      </w:hyperlink>
      <w:r w:rsidRPr="00B13231">
        <w:rPr>
          <w:color w:val="17365D"/>
        </w:rPr>
        <w:t>，由中央主管機關定之。</w:t>
      </w:r>
    </w:p>
    <w:p w14:paraId="1B934980" w14:textId="77777777" w:rsidR="00867B73" w:rsidRPr="00B13231" w:rsidRDefault="00867B73" w:rsidP="007C7A2F">
      <w:pPr>
        <w:pStyle w:val="2"/>
        <w:jc w:val="both"/>
      </w:pPr>
      <w:bookmarkStart w:id="55" w:name="c50"/>
      <w:bookmarkEnd w:id="55"/>
      <w:r w:rsidRPr="00B13231">
        <w:t>第</w:t>
      </w:r>
      <w:r w:rsidRPr="00B13231">
        <w:t>50</w:t>
      </w:r>
      <w:r w:rsidRPr="00B13231">
        <w:t>條</w:t>
      </w:r>
    </w:p>
    <w:p w14:paraId="7C778671" w14:textId="2933575F"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檢察機關辦理殺人或傷害案件，發現被告或犯罪嫌疑人疑似有</w:t>
      </w:r>
      <w:hyperlink w:anchor="b3" w:history="1">
        <w:hyperlink w:anchor="c3" w:history="1">
          <w:r w:rsidR="0008218D" w:rsidRPr="0008218D">
            <w:rPr>
              <w:rStyle w:val="a3"/>
              <w:rFonts w:ascii="Times New Roman" w:hAnsi="Times New Roman"/>
            </w:rPr>
            <w:t>第三條</w:t>
          </w:r>
        </w:hyperlink>
      </w:hyperlink>
      <w:r w:rsidRPr="00B13231">
        <w:rPr>
          <w:color w:val="17365D"/>
        </w:rPr>
        <w:t>第一項第一款所定狀態，除依相關法規處理外，必要時，得協助其就醫。</w:t>
      </w:r>
    </w:p>
    <w:p w14:paraId="106DA02E" w14:textId="55E30953" w:rsidR="00867B73" w:rsidRPr="00B13231" w:rsidRDefault="00867B73" w:rsidP="007C7A2F">
      <w:pPr>
        <w:pStyle w:val="2"/>
        <w:jc w:val="both"/>
      </w:pPr>
      <w:bookmarkStart w:id="56" w:name="c51"/>
      <w:bookmarkEnd w:id="56"/>
      <w:r w:rsidRPr="00B13231">
        <w:t>第</w:t>
      </w:r>
      <w:r w:rsidRPr="00B13231">
        <w:t>51</w:t>
      </w:r>
      <w:r w:rsidRPr="00B13231">
        <w:t>條</w:t>
      </w:r>
      <w:r w:rsidR="0004777D" w:rsidRPr="0008218D">
        <w:rPr>
          <w:rFonts w:hint="eastAsia"/>
          <w:b w:val="0"/>
          <w:color w:val="5F5F5F"/>
          <w:sz w:val="18"/>
        </w:rPr>
        <w:t>【相關罰則】第</w:t>
      </w:r>
      <w:r w:rsidR="0004777D" w:rsidRPr="0004777D">
        <w:rPr>
          <w:rFonts w:hint="eastAsia"/>
          <w:b w:val="0"/>
          <w:color w:val="5F5F5F"/>
          <w:sz w:val="18"/>
        </w:rPr>
        <w:t>四</w:t>
      </w:r>
      <w:r w:rsidR="0004777D" w:rsidRPr="0008218D">
        <w:rPr>
          <w:rFonts w:hint="eastAsia"/>
          <w:b w:val="0"/>
          <w:color w:val="5F5F5F"/>
          <w:sz w:val="18"/>
        </w:rPr>
        <w:t>項</w:t>
      </w:r>
      <w:r w:rsidR="0004777D" w:rsidRPr="0008218D">
        <w:rPr>
          <w:rFonts w:hint="eastAsia"/>
          <w:b w:val="0"/>
          <w:color w:val="5F5F5F"/>
          <w:sz w:val="18"/>
        </w:rPr>
        <w:t>~</w:t>
      </w:r>
      <w:hyperlink w:anchor="c83" w:history="1">
        <w:r w:rsidR="0004777D">
          <w:rPr>
            <w:rStyle w:val="a3"/>
            <w:rFonts w:ascii="Arial Unicode MS" w:hAnsi="Arial Unicode MS"/>
            <w:b w:val="0"/>
            <w:color w:val="5F5F5F"/>
            <w:sz w:val="18"/>
          </w:rPr>
          <w:t>§83</w:t>
        </w:r>
      </w:hyperlink>
    </w:p>
    <w:p w14:paraId="58A6B36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為利提供緊急處置，以維護民眾生命及安全，各級政府衛生、警察及消防機關設置特定之對外服務專線，得要求各電信事業配合提供各類來電顯示號碼及其所在地或電信網路定位位置。但以電信事業電信網路性能可提供者為限。</w:t>
      </w:r>
    </w:p>
    <w:p w14:paraId="0E3CE36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前項機關接獲來電知有傷害他人或自己之虞者，得洽請電信事業，提供救護所需之該人使用者資料，電信事業不得拒絕。</w:t>
      </w:r>
    </w:p>
    <w:p w14:paraId="50EC218F"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前項所稱使用者資料，指電信使用者姓名或名稱、身分證明文件字號、地址、電信號碼相關資料，並以電信事業所保存之資料為限。</w:t>
      </w:r>
    </w:p>
    <w:p w14:paraId="0DD04790"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前三項經辦人員，對於作業之過程及所知悉資料之內容，應予保密，不得洩漏。</w:t>
      </w:r>
    </w:p>
    <w:p w14:paraId="0A562646" w14:textId="2789EF4B" w:rsidR="00867B73" w:rsidRPr="00B13231" w:rsidRDefault="00867B73" w:rsidP="007C7A2F">
      <w:pPr>
        <w:pStyle w:val="2"/>
        <w:jc w:val="both"/>
      </w:pPr>
      <w:bookmarkStart w:id="57" w:name="c52"/>
      <w:bookmarkEnd w:id="57"/>
      <w:r w:rsidRPr="00B13231">
        <w:t>第</w:t>
      </w:r>
      <w:r w:rsidRPr="00B13231">
        <w:t>52</w:t>
      </w:r>
      <w:r w:rsidRPr="00B13231">
        <w:t>條</w:t>
      </w:r>
      <w:r w:rsidR="0004777D" w:rsidRPr="0008218D">
        <w:rPr>
          <w:rFonts w:hint="eastAsia"/>
          <w:b w:val="0"/>
          <w:color w:val="5F5F5F"/>
          <w:sz w:val="18"/>
        </w:rPr>
        <w:t>【相關罰則】第</w:t>
      </w:r>
      <w:r w:rsidR="0004777D" w:rsidRPr="0004777D">
        <w:rPr>
          <w:rFonts w:hint="eastAsia"/>
          <w:b w:val="0"/>
          <w:color w:val="5F5F5F"/>
          <w:sz w:val="18"/>
        </w:rPr>
        <w:t>一</w:t>
      </w:r>
      <w:r w:rsidR="0004777D" w:rsidRPr="0008218D">
        <w:rPr>
          <w:rFonts w:hint="eastAsia"/>
          <w:b w:val="0"/>
          <w:color w:val="5F5F5F"/>
          <w:sz w:val="18"/>
        </w:rPr>
        <w:t>項</w:t>
      </w:r>
      <w:r w:rsidR="0004777D" w:rsidRPr="0008218D">
        <w:rPr>
          <w:rFonts w:hint="eastAsia"/>
          <w:b w:val="0"/>
          <w:color w:val="5F5F5F"/>
          <w:sz w:val="18"/>
        </w:rPr>
        <w:t>~</w:t>
      </w:r>
      <w:hyperlink w:anchor="c82" w:history="1">
        <w:r w:rsidR="0004777D">
          <w:rPr>
            <w:rStyle w:val="a3"/>
            <w:rFonts w:ascii="Arial Unicode MS" w:hAnsi="Arial Unicode MS"/>
            <w:b w:val="0"/>
            <w:color w:val="5F5F5F"/>
            <w:sz w:val="18"/>
          </w:rPr>
          <w:t>§82</w:t>
        </w:r>
      </w:hyperlink>
    </w:p>
    <w:p w14:paraId="2606FF6F"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精神照護機構於病人擅自離開該機構時，應即通知其家屬或保護人；病人行蹤不明時，應即通知地方主管機關及警察機關積極協尋。</w:t>
      </w:r>
    </w:p>
    <w:p w14:paraId="7581FB0B" w14:textId="0D21599F" w:rsidR="00867B73"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警察機關發現前項擅自離開機構之病人時，應通知原機構帶回，必要時協助送回。</w:t>
      </w:r>
    </w:p>
    <w:p w14:paraId="5377E7ED" w14:textId="3A094DA8" w:rsidR="004247A5" w:rsidRPr="00B13231" w:rsidRDefault="004247A5" w:rsidP="007C7A2F">
      <w:pPr>
        <w:ind w:left="142"/>
        <w:jc w:val="both"/>
        <w:rPr>
          <w:color w:val="17365D"/>
        </w:rPr>
      </w:pPr>
      <w:r w:rsidRPr="00874419">
        <w:rPr>
          <w:rFonts w:ascii="Arial Unicode MS" w:hAnsi="Arial Unicode MS" w:hint="eastAsia"/>
          <w:color w:val="666699"/>
          <w:sz w:val="18"/>
        </w:rPr>
        <w:t xml:space="preserve">　　　　</w:t>
      </w:r>
      <w:r w:rsidRPr="00A72FB9">
        <w:rPr>
          <w:rFonts w:ascii="Arial Unicode MS" w:hAnsi="Arial Unicode MS"/>
          <w:color w:val="808000"/>
          <w:sz w:val="18"/>
        </w:rPr>
        <w:t xml:space="preserve">　　　　　　　　　　　　　　　　　　　　　　　　　　　　　　　　　　　　　　　　　　　　</w:t>
      </w:r>
      <w:hyperlink w:anchor="c章節索引" w:history="1">
        <w:r w:rsidRPr="00A72FB9">
          <w:rPr>
            <w:rStyle w:val="a3"/>
            <w:rFonts w:ascii="Arial Unicode MS" w:hAnsi="Arial Unicode MS" w:hint="eastAsia"/>
            <w:sz w:val="18"/>
          </w:rPr>
          <w:t>回索引</w:t>
        </w:r>
      </w:hyperlink>
      <w:r>
        <w:rPr>
          <w:rFonts w:ascii="Arial Unicode MS" w:hAnsi="Arial Unicode MS" w:hint="eastAsia"/>
          <w:color w:val="808000"/>
          <w:sz w:val="18"/>
        </w:rPr>
        <w:t>〉〉</w:t>
      </w:r>
    </w:p>
    <w:p w14:paraId="1688DE44" w14:textId="77777777" w:rsidR="00867B73" w:rsidRPr="00B13231" w:rsidRDefault="00867B73" w:rsidP="007C7A2F">
      <w:pPr>
        <w:pStyle w:val="1"/>
        <w:jc w:val="both"/>
      </w:pPr>
      <w:bookmarkStart w:id="58" w:name="_第五章__強制社區治療及強制住院治療"/>
      <w:bookmarkEnd w:id="58"/>
      <w:r w:rsidRPr="00B13231">
        <w:t>第五章　　強制社區治療及強制住院治療</w:t>
      </w:r>
    </w:p>
    <w:p w14:paraId="1BC3A78E" w14:textId="77777777" w:rsidR="00867B73" w:rsidRPr="00B13231" w:rsidRDefault="00867B73" w:rsidP="007C7A2F">
      <w:pPr>
        <w:pStyle w:val="2"/>
        <w:jc w:val="both"/>
      </w:pPr>
      <w:bookmarkStart w:id="59" w:name="c53"/>
      <w:bookmarkEnd w:id="59"/>
      <w:r w:rsidRPr="00B13231">
        <w:t>第</w:t>
      </w:r>
      <w:r w:rsidRPr="00B13231">
        <w:t>53</w:t>
      </w:r>
      <w:r w:rsidRPr="00B13231">
        <w:t>條</w:t>
      </w:r>
    </w:p>
    <w:p w14:paraId="3BFFA5B0"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精神疾病強制社區治療有關事項，由中央主管機關精神疾病強制社區治療審查會（以下簡稱審查會）審查。</w:t>
      </w:r>
    </w:p>
    <w:p w14:paraId="59842621"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前項審查會成員，包括專科醫師、護理師、職能治療師、心理師、社會工作師、病人權益促進團體代表、法律專家及其他相關專業人士。</w:t>
      </w:r>
    </w:p>
    <w:p w14:paraId="3DB7ADF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審查會召開審查會議，得通知審查案件之當事人或利害關係人到場說明，或主動派員訪查當事人或利害關係人。</w:t>
      </w:r>
    </w:p>
    <w:p w14:paraId="4A9A68E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審查會應協助指定精神醫療機構向法院提出嚴重病人之強制住院或延長強制住院聲請，並協助法院安排審理之行政事項。</w:t>
      </w:r>
    </w:p>
    <w:p w14:paraId="20B71CE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5</w:t>
      </w:r>
      <w:r w:rsidRPr="00B13231">
        <w:rPr>
          <w:color w:val="17365D"/>
          <w:sz w:val="18"/>
        </w:rPr>
        <w:t>﹞</w:t>
      </w:r>
      <w:r w:rsidRPr="00B13231">
        <w:rPr>
          <w:color w:val="17365D"/>
        </w:rPr>
        <w:t>審查會之組成、審查作業及其他應遵行事項之辦法，由中央主管機關定之。</w:t>
      </w:r>
    </w:p>
    <w:p w14:paraId="2BDD2349" w14:textId="3820DD62" w:rsidR="00867B73" w:rsidRPr="00B13231" w:rsidRDefault="00867B73" w:rsidP="007C7A2F">
      <w:pPr>
        <w:pStyle w:val="2"/>
        <w:jc w:val="both"/>
      </w:pPr>
      <w:bookmarkStart w:id="60" w:name="c54"/>
      <w:bookmarkEnd w:id="60"/>
      <w:r w:rsidRPr="00B13231">
        <w:t>第</w:t>
      </w:r>
      <w:r w:rsidRPr="00B13231">
        <w:t>54</w:t>
      </w:r>
      <w:r w:rsidRPr="00B13231">
        <w:t>條</w:t>
      </w:r>
      <w:r w:rsidR="003776B6" w:rsidRPr="0008218D">
        <w:rPr>
          <w:rFonts w:hint="eastAsia"/>
          <w:b w:val="0"/>
          <w:color w:val="5F5F5F"/>
          <w:sz w:val="18"/>
        </w:rPr>
        <w:t>【相關罰則】</w:t>
      </w:r>
      <w:r w:rsidR="003776B6" w:rsidRPr="003776B6">
        <w:rPr>
          <w:rFonts w:hint="eastAsia"/>
          <w:b w:val="0"/>
          <w:color w:val="5F5F5F"/>
          <w:sz w:val="18"/>
        </w:rPr>
        <w:t>第二項</w:t>
      </w:r>
      <w:r w:rsidR="003776B6" w:rsidRPr="0008218D">
        <w:rPr>
          <w:rFonts w:hint="eastAsia"/>
          <w:b w:val="0"/>
          <w:color w:val="5F5F5F"/>
          <w:sz w:val="18"/>
        </w:rPr>
        <w:t>~</w:t>
      </w:r>
      <w:hyperlink w:anchor="c81" w:history="1">
        <w:r w:rsidR="003776B6">
          <w:rPr>
            <w:rStyle w:val="a3"/>
            <w:rFonts w:ascii="Arial Unicode MS" w:hAnsi="Arial Unicode MS"/>
            <w:b w:val="0"/>
            <w:color w:val="5F5F5F"/>
            <w:sz w:val="18"/>
          </w:rPr>
          <w:t>§81</w:t>
        </w:r>
      </w:hyperlink>
    </w:p>
    <w:p w14:paraId="5D9F7F09"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保護人、社區心理衛生中心人員或專科醫師發現嚴重病人不遵醫囑致其病情不穩或生活功能有退化之虞，經專科醫師診斷有接受社區治療之必要者，病人住居所在地主管機關、社區心理衛生中心應與其保護人合作，共同協助其接受社區治療。</w:t>
      </w:r>
    </w:p>
    <w:p w14:paraId="4AD95C1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嚴重病人拒絕接受社區治療時，經地方主管機關指定之專科醫師診斷仍有社區治療之必要，嚴重病人拒絕接受或無法表達時，指定精神醫療機構應即填具強制社區治療基本資料表、通報表，並檢附嚴重病人與其保護人之意見及相關診斷證明文件，向審查會申請許可強制社區治療；強制社區治療可否之決定，應送達嚴重病人及其保護人。</w:t>
      </w:r>
    </w:p>
    <w:p w14:paraId="0FAF3780" w14:textId="77777777" w:rsidR="00867B73" w:rsidRPr="00B13231" w:rsidRDefault="00867B73" w:rsidP="007C7A2F">
      <w:pPr>
        <w:ind w:left="142"/>
        <w:jc w:val="both"/>
        <w:rPr>
          <w:color w:val="17365D"/>
        </w:rPr>
      </w:pPr>
      <w:r w:rsidRPr="00B13231">
        <w:rPr>
          <w:color w:val="17365D"/>
          <w:sz w:val="18"/>
        </w:rPr>
        <w:lastRenderedPageBreak/>
        <w:t>﹝</w:t>
      </w:r>
      <w:r w:rsidRPr="00B13231">
        <w:rPr>
          <w:color w:val="17365D"/>
          <w:sz w:val="18"/>
        </w:rPr>
        <w:t>3</w:t>
      </w:r>
      <w:r w:rsidRPr="00B13231">
        <w:rPr>
          <w:color w:val="17365D"/>
          <w:sz w:val="18"/>
        </w:rPr>
        <w:t>﹞</w:t>
      </w:r>
      <w:r w:rsidRPr="00B13231">
        <w:rPr>
          <w:color w:val="17365D"/>
        </w:rPr>
        <w:t>強制社區治療期間，不得逾六個月。</w:t>
      </w:r>
    </w:p>
    <w:p w14:paraId="4FF0EC1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第二項之申請，得以電訊傳真或其他科技設備為之。</w:t>
      </w:r>
    </w:p>
    <w:p w14:paraId="689EDA5E" w14:textId="272DCD1A" w:rsidR="00867B73" w:rsidRPr="00B13231" w:rsidRDefault="00867B73" w:rsidP="007C7A2F">
      <w:pPr>
        <w:pStyle w:val="2"/>
        <w:jc w:val="both"/>
      </w:pPr>
      <w:bookmarkStart w:id="61" w:name="c55"/>
      <w:bookmarkEnd w:id="61"/>
      <w:r w:rsidRPr="00B13231">
        <w:t>第</w:t>
      </w:r>
      <w:r w:rsidRPr="00B13231">
        <w:t>55</w:t>
      </w:r>
      <w:r w:rsidRPr="00B13231">
        <w:t>條</w:t>
      </w:r>
      <w:r w:rsidR="003776B6" w:rsidRPr="0008218D">
        <w:rPr>
          <w:rFonts w:hint="eastAsia"/>
          <w:b w:val="0"/>
          <w:color w:val="5F5F5F"/>
          <w:sz w:val="18"/>
        </w:rPr>
        <w:t>【相關罰則】</w:t>
      </w:r>
      <w:r w:rsidR="003776B6" w:rsidRPr="003776B6">
        <w:rPr>
          <w:rFonts w:hint="eastAsia"/>
          <w:b w:val="0"/>
          <w:color w:val="5F5F5F"/>
          <w:sz w:val="18"/>
        </w:rPr>
        <w:t>第一項</w:t>
      </w:r>
      <w:r w:rsidR="003776B6" w:rsidRPr="0008218D">
        <w:rPr>
          <w:rFonts w:hint="eastAsia"/>
          <w:b w:val="0"/>
          <w:color w:val="5F5F5F"/>
          <w:sz w:val="18"/>
        </w:rPr>
        <w:t>~</w:t>
      </w:r>
      <w:hyperlink w:anchor="c81" w:history="1">
        <w:r w:rsidR="003776B6">
          <w:rPr>
            <w:rStyle w:val="a3"/>
            <w:rFonts w:ascii="Arial Unicode MS" w:hAnsi="Arial Unicode MS"/>
            <w:b w:val="0"/>
            <w:color w:val="5F5F5F"/>
            <w:sz w:val="18"/>
          </w:rPr>
          <w:t>§81</w:t>
        </w:r>
      </w:hyperlink>
    </w:p>
    <w:p w14:paraId="312C2D1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地方主管機關指定之專科醫師診斷有延長前條第三項期間之必要者，指定精神醫療機構應於期間屆滿三十日前，向審查會申請延長強制社區治療。</w:t>
      </w:r>
    </w:p>
    <w:p w14:paraId="06CA2572"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前項申請延長強制社區治療期間，不得逾一年。</w:t>
      </w:r>
    </w:p>
    <w:p w14:paraId="140B3D57" w14:textId="0D6F073E" w:rsidR="00867B73" w:rsidRPr="00B13231" w:rsidRDefault="00867B73" w:rsidP="007C7A2F">
      <w:pPr>
        <w:pStyle w:val="2"/>
        <w:jc w:val="both"/>
      </w:pPr>
      <w:bookmarkStart w:id="62" w:name="c56"/>
      <w:bookmarkEnd w:id="62"/>
      <w:r w:rsidRPr="00B13231">
        <w:t>第</w:t>
      </w:r>
      <w:r w:rsidRPr="00B13231">
        <w:t>56</w:t>
      </w:r>
      <w:r w:rsidRPr="00B13231">
        <w:t>條</w:t>
      </w:r>
      <w:r w:rsidR="003776B6" w:rsidRPr="0008218D">
        <w:rPr>
          <w:rFonts w:hint="eastAsia"/>
          <w:b w:val="0"/>
          <w:color w:val="5F5F5F"/>
          <w:sz w:val="18"/>
        </w:rPr>
        <w:t>【相關罰則】</w:t>
      </w:r>
      <w:hyperlink w:anchor="c81" w:history="1">
        <w:r w:rsidR="003776B6">
          <w:rPr>
            <w:rStyle w:val="a3"/>
            <w:rFonts w:ascii="Arial Unicode MS" w:hAnsi="Arial Unicode MS"/>
            <w:b w:val="0"/>
            <w:color w:val="5F5F5F"/>
            <w:sz w:val="18"/>
          </w:rPr>
          <w:t>§81</w:t>
        </w:r>
      </w:hyperlink>
    </w:p>
    <w:p w14:paraId="0E3CEB8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嚴重病人於強制社區治療期間，有下列情形之一者，辦理強制社區治療之機構、團體，應即停止強制社區治療，並通知地方主管機關：</w:t>
      </w:r>
    </w:p>
    <w:p w14:paraId="52255BDC" w14:textId="77777777" w:rsidR="00867B73" w:rsidRPr="00B13231" w:rsidRDefault="00867B73" w:rsidP="007C7A2F">
      <w:pPr>
        <w:ind w:left="142"/>
        <w:jc w:val="both"/>
        <w:rPr>
          <w:color w:val="17365D"/>
        </w:rPr>
      </w:pPr>
      <w:r w:rsidRPr="00B13231">
        <w:rPr>
          <w:color w:val="17365D"/>
        </w:rPr>
        <w:t xml:space="preserve">　　一、病情改善而無繼續強制社區治療必要。</w:t>
      </w:r>
    </w:p>
    <w:p w14:paraId="7E41E661" w14:textId="65BBEAED" w:rsidR="00867B73" w:rsidRPr="00B13231" w:rsidRDefault="00867B73" w:rsidP="007C7A2F">
      <w:pPr>
        <w:ind w:left="142"/>
        <w:jc w:val="both"/>
        <w:rPr>
          <w:color w:val="17365D"/>
        </w:rPr>
      </w:pPr>
      <w:r w:rsidRPr="00B13231">
        <w:rPr>
          <w:color w:val="17365D"/>
        </w:rPr>
        <w:t xml:space="preserve">　　二、除有第</w:t>
      </w:r>
      <w:hyperlink w:anchor="c73" w:history="1">
        <w:r w:rsidRPr="006C6DA9">
          <w:rPr>
            <w:rStyle w:val="a3"/>
            <w:rFonts w:ascii="Times New Roman" w:hAnsi="Times New Roman"/>
          </w:rPr>
          <w:t>七十三</w:t>
        </w:r>
      </w:hyperlink>
      <w:r w:rsidRPr="00B13231">
        <w:rPr>
          <w:color w:val="17365D"/>
        </w:rPr>
        <w:t>條規定得繼續進行之情形外，強制社區治療期滿。</w:t>
      </w:r>
    </w:p>
    <w:p w14:paraId="413000D0" w14:textId="77777777" w:rsidR="00867B73" w:rsidRPr="00B13231" w:rsidRDefault="00867B73" w:rsidP="007C7A2F">
      <w:pPr>
        <w:ind w:left="142"/>
        <w:jc w:val="both"/>
        <w:rPr>
          <w:color w:val="17365D"/>
        </w:rPr>
      </w:pPr>
      <w:r w:rsidRPr="00B13231">
        <w:rPr>
          <w:color w:val="17365D"/>
        </w:rPr>
        <w:t xml:space="preserve">　　三、法院認停止強制社區治療之聲請或抗告為有理由。</w:t>
      </w:r>
    </w:p>
    <w:p w14:paraId="699C02DA" w14:textId="417B6B70"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強制社區治療係依第</w:t>
      </w:r>
      <w:hyperlink w:anchor="c71" w:history="1">
        <w:r w:rsidRPr="006C6DA9">
          <w:rPr>
            <w:rStyle w:val="a3"/>
            <w:rFonts w:ascii="Times New Roman" w:hAnsi="Times New Roman"/>
          </w:rPr>
          <w:t>七十一</w:t>
        </w:r>
      </w:hyperlink>
      <w:r w:rsidRPr="00B13231">
        <w:rPr>
          <w:color w:val="17365D"/>
        </w:rPr>
        <w:t>條第一項法院裁定為之者，有前項第一款情形時，該裁定視為撤銷並停止執行。</w:t>
      </w:r>
    </w:p>
    <w:p w14:paraId="2126567D" w14:textId="77777777" w:rsidR="00867B73" w:rsidRPr="00B13231" w:rsidRDefault="00867B73" w:rsidP="007C7A2F">
      <w:pPr>
        <w:pStyle w:val="2"/>
        <w:jc w:val="both"/>
      </w:pPr>
      <w:bookmarkStart w:id="63" w:name="c57"/>
      <w:bookmarkEnd w:id="63"/>
      <w:r w:rsidRPr="00B13231">
        <w:t>第</w:t>
      </w:r>
      <w:r w:rsidRPr="00B13231">
        <w:t>57</w:t>
      </w:r>
      <w:r w:rsidRPr="00B13231">
        <w:t>條</w:t>
      </w:r>
    </w:p>
    <w:p w14:paraId="56D0C57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強制社區治療項目如下，並得合併數項目為之：</w:t>
      </w:r>
    </w:p>
    <w:p w14:paraId="223427B8" w14:textId="77777777" w:rsidR="00867B73" w:rsidRPr="00B13231" w:rsidRDefault="00867B73" w:rsidP="007C7A2F">
      <w:pPr>
        <w:ind w:left="142"/>
        <w:jc w:val="both"/>
        <w:rPr>
          <w:color w:val="17365D"/>
        </w:rPr>
      </w:pPr>
      <w:r w:rsidRPr="00B13231">
        <w:rPr>
          <w:color w:val="17365D"/>
        </w:rPr>
        <w:t xml:space="preserve">　　一、藥物治療。</w:t>
      </w:r>
    </w:p>
    <w:p w14:paraId="45E48E3E" w14:textId="77777777" w:rsidR="00867B73" w:rsidRPr="00B13231" w:rsidRDefault="00867B73" w:rsidP="007C7A2F">
      <w:pPr>
        <w:ind w:left="142"/>
        <w:jc w:val="both"/>
        <w:rPr>
          <w:color w:val="17365D"/>
        </w:rPr>
      </w:pPr>
      <w:r w:rsidRPr="00B13231">
        <w:rPr>
          <w:color w:val="17365D"/>
        </w:rPr>
        <w:t xml:space="preserve">　　二、藥物之血液或尿液濃度檢驗。</w:t>
      </w:r>
    </w:p>
    <w:p w14:paraId="6C31B68A" w14:textId="77777777" w:rsidR="00867B73" w:rsidRPr="00B13231" w:rsidRDefault="00867B73" w:rsidP="007C7A2F">
      <w:pPr>
        <w:ind w:left="142"/>
        <w:jc w:val="both"/>
        <w:rPr>
          <w:color w:val="17365D"/>
        </w:rPr>
      </w:pPr>
      <w:r w:rsidRPr="00B13231">
        <w:rPr>
          <w:color w:val="17365D"/>
        </w:rPr>
        <w:t xml:space="preserve">　　三、酒精或其他成癮物質篩檢。</w:t>
      </w:r>
    </w:p>
    <w:p w14:paraId="4A34BA0D" w14:textId="77777777" w:rsidR="00867B73" w:rsidRPr="00B13231" w:rsidRDefault="00867B73" w:rsidP="007C7A2F">
      <w:pPr>
        <w:ind w:left="142"/>
        <w:jc w:val="both"/>
        <w:rPr>
          <w:color w:val="17365D"/>
        </w:rPr>
      </w:pPr>
      <w:r w:rsidRPr="00B13231">
        <w:rPr>
          <w:color w:val="17365D"/>
        </w:rPr>
        <w:t xml:space="preserve">　　四、心理治療。</w:t>
      </w:r>
    </w:p>
    <w:p w14:paraId="63D2708B" w14:textId="77777777" w:rsidR="00867B73" w:rsidRPr="00B13231" w:rsidRDefault="00867B73" w:rsidP="007C7A2F">
      <w:pPr>
        <w:ind w:left="142"/>
        <w:jc w:val="both"/>
        <w:rPr>
          <w:color w:val="17365D"/>
        </w:rPr>
      </w:pPr>
      <w:r w:rsidRPr="00B13231">
        <w:rPr>
          <w:color w:val="17365D"/>
        </w:rPr>
        <w:t xml:space="preserve">　　五、復健治療。</w:t>
      </w:r>
    </w:p>
    <w:p w14:paraId="1B346CF3" w14:textId="77777777" w:rsidR="00867B73" w:rsidRPr="00B13231" w:rsidRDefault="00867B73" w:rsidP="007C7A2F">
      <w:pPr>
        <w:ind w:left="142"/>
        <w:jc w:val="both"/>
        <w:rPr>
          <w:color w:val="17365D"/>
        </w:rPr>
      </w:pPr>
      <w:r w:rsidRPr="00B13231">
        <w:rPr>
          <w:color w:val="17365D"/>
        </w:rPr>
        <w:t xml:space="preserve">　　六、其他得避免病情惡化或提升病人適應生活機能之處置措施。</w:t>
      </w:r>
    </w:p>
    <w:p w14:paraId="454461B2"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地方主管機關執行前項治療，於必要時，得洽請警察或消防機關協助執行下列事項：</w:t>
      </w:r>
    </w:p>
    <w:p w14:paraId="6B64C513" w14:textId="77777777" w:rsidR="00867B73" w:rsidRPr="00B13231" w:rsidRDefault="00867B73" w:rsidP="007C7A2F">
      <w:pPr>
        <w:ind w:left="142"/>
        <w:jc w:val="both"/>
        <w:rPr>
          <w:color w:val="17365D"/>
        </w:rPr>
      </w:pPr>
      <w:r w:rsidRPr="00B13231">
        <w:rPr>
          <w:color w:val="17365D"/>
        </w:rPr>
        <w:t xml:space="preserve">　　一、警察機關：協助嚴重病人強制社區治療、維護現場秩序及人員人身安全。</w:t>
      </w:r>
    </w:p>
    <w:p w14:paraId="13E95AD3" w14:textId="77777777" w:rsidR="00867B73" w:rsidRPr="00B13231" w:rsidRDefault="00867B73" w:rsidP="007C7A2F">
      <w:pPr>
        <w:ind w:left="142"/>
        <w:jc w:val="both"/>
        <w:rPr>
          <w:color w:val="17365D"/>
        </w:rPr>
      </w:pPr>
      <w:r w:rsidRPr="00B13231">
        <w:rPr>
          <w:color w:val="17365D"/>
        </w:rPr>
        <w:t xml:space="preserve">　　二、消防機關：載送照護嚴重病人至指定辦理強制社區治療項目之機構或團體接受治療。</w:t>
      </w:r>
    </w:p>
    <w:p w14:paraId="7A4DF9EF"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嚴重病人於強制社區治療期間，未依中央主管機關之指示定期接受治療，地方主管機關必要時得請警察機關或消防機關依前項規定協助之。</w:t>
      </w:r>
    </w:p>
    <w:p w14:paraId="1C7A4940" w14:textId="1E15D4E6"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指定精神醫療機構對前項病人得依第</w:t>
      </w:r>
      <w:hyperlink w:anchor="c59" w:history="1">
        <w:r w:rsidRPr="006C6DA9">
          <w:rPr>
            <w:rStyle w:val="a3"/>
            <w:rFonts w:ascii="Times New Roman" w:hAnsi="Times New Roman"/>
          </w:rPr>
          <w:t>五十九</w:t>
        </w:r>
      </w:hyperlink>
      <w:r w:rsidRPr="00B13231">
        <w:rPr>
          <w:color w:val="17365D"/>
        </w:rPr>
        <w:t>條第二項至第四項規定啟動緊急安置，並評估是否聲請強制住院。</w:t>
      </w:r>
    </w:p>
    <w:p w14:paraId="1A58E6CE" w14:textId="2B28BECA" w:rsidR="00867B73" w:rsidRPr="00B13231" w:rsidRDefault="00867B73" w:rsidP="007C7A2F">
      <w:pPr>
        <w:ind w:left="142"/>
        <w:jc w:val="both"/>
        <w:rPr>
          <w:color w:val="17365D"/>
        </w:rPr>
      </w:pPr>
      <w:r w:rsidRPr="00B13231">
        <w:rPr>
          <w:color w:val="17365D"/>
          <w:sz w:val="18"/>
        </w:rPr>
        <w:t>﹝</w:t>
      </w:r>
      <w:r w:rsidRPr="00B13231">
        <w:rPr>
          <w:color w:val="17365D"/>
          <w:sz w:val="18"/>
        </w:rPr>
        <w:t>5</w:t>
      </w:r>
      <w:r w:rsidRPr="00B13231">
        <w:rPr>
          <w:color w:val="17365D"/>
          <w:sz w:val="18"/>
        </w:rPr>
        <w:t>﹞</w:t>
      </w:r>
      <w:r w:rsidRPr="00B13231">
        <w:rPr>
          <w:color w:val="17365D"/>
        </w:rPr>
        <w:t>前項緊急安置期間，不受第</w:t>
      </w:r>
      <w:hyperlink w:anchor="c60" w:history="1">
        <w:r w:rsidRPr="006C6DA9">
          <w:rPr>
            <w:rStyle w:val="a3"/>
            <w:rFonts w:ascii="Times New Roman" w:hAnsi="Times New Roman"/>
          </w:rPr>
          <w:t>六十</w:t>
        </w:r>
      </w:hyperlink>
      <w:r w:rsidRPr="00B13231">
        <w:rPr>
          <w:color w:val="17365D"/>
        </w:rPr>
        <w:t>條第二項第一款及第二款規定之限制。</w:t>
      </w:r>
    </w:p>
    <w:p w14:paraId="5F9B3C68" w14:textId="77777777" w:rsidR="00867B73" w:rsidRPr="00B13231" w:rsidRDefault="00867B73" w:rsidP="007C7A2F">
      <w:pPr>
        <w:pStyle w:val="2"/>
        <w:jc w:val="both"/>
      </w:pPr>
      <w:bookmarkStart w:id="64" w:name="c58"/>
      <w:bookmarkEnd w:id="64"/>
      <w:r w:rsidRPr="00B13231">
        <w:t>第</w:t>
      </w:r>
      <w:r w:rsidRPr="00B13231">
        <w:t>58</w:t>
      </w:r>
      <w:r w:rsidRPr="00B13231">
        <w:t>條</w:t>
      </w:r>
    </w:p>
    <w:p w14:paraId="61695E3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辦理強制社區治療之機構或團體得視需要，偕同精神衛生相關機構或團體執行強制社區治療業務。</w:t>
      </w:r>
    </w:p>
    <w:p w14:paraId="225118B0"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前項辦理強制社區治療機構或團體之資格、管理及其他應遵行事項之辦法，由中央主管機關定之。</w:t>
      </w:r>
    </w:p>
    <w:p w14:paraId="1C2CD934" w14:textId="56601764" w:rsidR="00867B73" w:rsidRPr="00B13231" w:rsidRDefault="00867B73" w:rsidP="007C7A2F">
      <w:pPr>
        <w:pStyle w:val="2"/>
        <w:jc w:val="both"/>
      </w:pPr>
      <w:bookmarkStart w:id="65" w:name="c59"/>
      <w:bookmarkEnd w:id="65"/>
      <w:r w:rsidRPr="00B13231">
        <w:t>第</w:t>
      </w:r>
      <w:r w:rsidRPr="00B13231">
        <w:t>59</w:t>
      </w:r>
      <w:r w:rsidRPr="00B13231">
        <w:t>條</w:t>
      </w:r>
      <w:r w:rsidR="003776B6" w:rsidRPr="0008218D">
        <w:rPr>
          <w:rFonts w:hint="eastAsia"/>
          <w:b w:val="0"/>
          <w:color w:val="5F5F5F"/>
          <w:sz w:val="18"/>
        </w:rPr>
        <w:t>【相關罰則】</w:t>
      </w:r>
      <w:r w:rsidR="003776B6" w:rsidRPr="003776B6">
        <w:rPr>
          <w:rFonts w:hint="eastAsia"/>
          <w:b w:val="0"/>
          <w:color w:val="5F5F5F"/>
          <w:sz w:val="18"/>
        </w:rPr>
        <w:t>第二項、第四項</w:t>
      </w:r>
      <w:r w:rsidR="003776B6" w:rsidRPr="0008218D">
        <w:rPr>
          <w:rFonts w:hint="eastAsia"/>
          <w:b w:val="0"/>
          <w:color w:val="5F5F5F"/>
          <w:sz w:val="18"/>
        </w:rPr>
        <w:t>~</w:t>
      </w:r>
      <w:hyperlink w:anchor="c81" w:history="1">
        <w:r w:rsidR="003776B6">
          <w:rPr>
            <w:rStyle w:val="a3"/>
            <w:rFonts w:ascii="Arial Unicode MS" w:hAnsi="Arial Unicode MS"/>
            <w:b w:val="0"/>
            <w:color w:val="5F5F5F"/>
            <w:sz w:val="18"/>
          </w:rPr>
          <w:t>§81</w:t>
        </w:r>
      </w:hyperlink>
    </w:p>
    <w:p w14:paraId="7F955B61"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嚴重病人傷害他人或自己或有傷害之虞，經專科醫師診斷有全日住院治療之必要者，保護人應協助其前往精神醫療機構辦理住院。</w:t>
      </w:r>
    </w:p>
    <w:p w14:paraId="1FDFA0F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前項嚴重病人拒絕接受全日住院治療者，地方主管機關得指定精神醫療機構予以緊急安置，並交由二位以上地方主管機關指定之專科醫師實施強制鑑定。但於離島或偏遠地區，得僅由一位專科醫師實施。</w:t>
      </w:r>
    </w:p>
    <w:p w14:paraId="612FAA0D" w14:textId="77777777" w:rsidR="00867B73" w:rsidRPr="00B13231" w:rsidRDefault="00867B73" w:rsidP="007C7A2F">
      <w:pPr>
        <w:ind w:left="142"/>
        <w:jc w:val="both"/>
        <w:rPr>
          <w:color w:val="17365D"/>
        </w:rPr>
      </w:pPr>
      <w:r w:rsidRPr="00B13231">
        <w:rPr>
          <w:color w:val="17365D"/>
          <w:sz w:val="18"/>
        </w:rPr>
        <w:lastRenderedPageBreak/>
        <w:t>﹝</w:t>
      </w:r>
      <w:r w:rsidRPr="00B13231">
        <w:rPr>
          <w:color w:val="17365D"/>
          <w:sz w:val="18"/>
        </w:rPr>
        <w:t>3</w:t>
      </w:r>
      <w:r w:rsidRPr="00B13231">
        <w:rPr>
          <w:color w:val="17365D"/>
          <w:sz w:val="18"/>
        </w:rPr>
        <w:t>﹞</w:t>
      </w:r>
      <w:r w:rsidRPr="00B13231">
        <w:rPr>
          <w:color w:val="17365D"/>
        </w:rPr>
        <w:t>前項強制鑑定，符合中央主管機關公告之緊急或特殊情形時，得以聲音及影像相互傳送之設備為之。</w:t>
      </w:r>
    </w:p>
    <w:p w14:paraId="7C9BB200"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第二項強制鑑定結果，仍有全日住院治療必要，經詢問嚴重病人意見，其拒絕接受或無法表達時，指定精神醫療機構應即填具強制住院基本資料表及通報表，並檢附嚴重病人與其保護人之意見及相關診斷證明文件，向法院聲請裁定強制住院。</w:t>
      </w:r>
    </w:p>
    <w:p w14:paraId="7C089ECF" w14:textId="77777777" w:rsidR="00867B73" w:rsidRPr="00B13231" w:rsidRDefault="00867B73" w:rsidP="007C7A2F">
      <w:pPr>
        <w:pStyle w:val="2"/>
        <w:jc w:val="both"/>
      </w:pPr>
      <w:bookmarkStart w:id="66" w:name="c60"/>
      <w:bookmarkEnd w:id="66"/>
      <w:r w:rsidRPr="00B13231">
        <w:t>第</w:t>
      </w:r>
      <w:r w:rsidRPr="00B13231">
        <w:t>60</w:t>
      </w:r>
      <w:r w:rsidRPr="00B13231">
        <w:t>條</w:t>
      </w:r>
    </w:p>
    <w:p w14:paraId="71C1724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前條第二項緊急安置期間為七日，並應注意嚴重病人權益之保護及進行必要之治療；強制鑑定，應自緊急安置之次日起三日內完成。</w:t>
      </w:r>
    </w:p>
    <w:p w14:paraId="254A9445"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有下列情形之一者，指定精神醫療機構應即停止緊急安置，並通知地方主管機關：</w:t>
      </w:r>
    </w:p>
    <w:p w14:paraId="3926D9A2" w14:textId="77777777" w:rsidR="00867B73" w:rsidRPr="00B13231" w:rsidRDefault="00867B73" w:rsidP="007C7A2F">
      <w:pPr>
        <w:ind w:left="142"/>
        <w:jc w:val="both"/>
        <w:rPr>
          <w:color w:val="17365D"/>
        </w:rPr>
      </w:pPr>
      <w:r w:rsidRPr="00B13231">
        <w:rPr>
          <w:color w:val="17365D"/>
        </w:rPr>
        <w:t xml:space="preserve">　　一、經強制鑑定認無強制住院必要。</w:t>
      </w:r>
    </w:p>
    <w:p w14:paraId="2277E908" w14:textId="77777777" w:rsidR="00867B73" w:rsidRPr="00B13231" w:rsidRDefault="00867B73" w:rsidP="007C7A2F">
      <w:pPr>
        <w:ind w:left="142"/>
        <w:jc w:val="both"/>
        <w:rPr>
          <w:color w:val="17365D"/>
        </w:rPr>
      </w:pPr>
      <w:r w:rsidRPr="00B13231">
        <w:rPr>
          <w:color w:val="17365D"/>
        </w:rPr>
        <w:t xml:space="preserve">　　二、因嚴重病人同意接受全日住院治療或病情改善而無繼續緊急安置必要。</w:t>
      </w:r>
    </w:p>
    <w:p w14:paraId="6D338ED4" w14:textId="77777777" w:rsidR="00867B73" w:rsidRPr="00B13231" w:rsidRDefault="00867B73" w:rsidP="007C7A2F">
      <w:pPr>
        <w:ind w:left="142"/>
        <w:jc w:val="both"/>
        <w:rPr>
          <w:color w:val="17365D"/>
        </w:rPr>
      </w:pPr>
      <w:r w:rsidRPr="00B13231">
        <w:rPr>
          <w:color w:val="17365D"/>
        </w:rPr>
        <w:t xml:space="preserve">　　三、法院駁回強制住院之聲請。</w:t>
      </w:r>
    </w:p>
    <w:p w14:paraId="6DFB3A52" w14:textId="77777777" w:rsidR="00867B73" w:rsidRPr="00B13231" w:rsidRDefault="00867B73" w:rsidP="007C7A2F">
      <w:pPr>
        <w:ind w:left="142"/>
        <w:jc w:val="both"/>
        <w:rPr>
          <w:color w:val="17365D"/>
        </w:rPr>
      </w:pPr>
      <w:r w:rsidRPr="00B13231">
        <w:rPr>
          <w:color w:val="17365D"/>
        </w:rPr>
        <w:t xml:space="preserve">　　四、經法院認停止緊急安置之聲請或抗告為有理由。</w:t>
      </w:r>
    </w:p>
    <w:p w14:paraId="59F95DC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有前項第二款規定情形，指定精神醫療機構已聲請法院裁定強制住院者，應即通知該管法院，並以該通知視為撤回強制住院之聲請。</w:t>
      </w:r>
    </w:p>
    <w:p w14:paraId="4E8FEDE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緊急安置之程序、應備文件及其他應遵行事項之辦法，由中央主管機關定之。</w:t>
      </w:r>
    </w:p>
    <w:p w14:paraId="02A71A8E" w14:textId="77777777" w:rsidR="00867B73" w:rsidRPr="00B13231" w:rsidRDefault="00867B73" w:rsidP="007C7A2F">
      <w:pPr>
        <w:pStyle w:val="2"/>
        <w:jc w:val="both"/>
      </w:pPr>
      <w:bookmarkStart w:id="67" w:name="c61"/>
      <w:bookmarkEnd w:id="67"/>
      <w:r w:rsidRPr="00B13231">
        <w:t>第</w:t>
      </w:r>
      <w:r w:rsidRPr="00B13231">
        <w:t>61</w:t>
      </w:r>
      <w:r w:rsidRPr="00B13231">
        <w:t>條</w:t>
      </w:r>
    </w:p>
    <w:p w14:paraId="5FB26651" w14:textId="5013FF35"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嚴重病人經指定精神醫療機構向法院聲請裁定強制住院，於聲請期間轉為同意住院治療後要求出院者，指定精神醫療機構評估其仍有第</w:t>
      </w:r>
      <w:hyperlink w:anchor="c59" w:history="1">
        <w:r w:rsidRPr="006C6DA9">
          <w:rPr>
            <w:rStyle w:val="a3"/>
            <w:rFonts w:ascii="Times New Roman" w:hAnsi="Times New Roman"/>
          </w:rPr>
          <w:t>五十九</w:t>
        </w:r>
      </w:hyperlink>
      <w:r w:rsidRPr="00B13231">
        <w:rPr>
          <w:color w:val="17365D"/>
        </w:rPr>
        <w:t>條第一項規定情形，有繼續接受住院治療之必要，經其拒絕者，指定精神醫療機構應重新啟動強制住院程序，不再接受其轉為同意住院。</w:t>
      </w:r>
    </w:p>
    <w:p w14:paraId="5A0C1C20" w14:textId="77777777" w:rsidR="00867B73" w:rsidRPr="00B13231" w:rsidRDefault="00867B73" w:rsidP="007C7A2F">
      <w:pPr>
        <w:pStyle w:val="2"/>
        <w:jc w:val="both"/>
      </w:pPr>
      <w:bookmarkStart w:id="68" w:name="c62"/>
      <w:bookmarkEnd w:id="68"/>
      <w:r w:rsidRPr="00B13231">
        <w:t>第</w:t>
      </w:r>
      <w:r w:rsidRPr="00B13231">
        <w:t>62</w:t>
      </w:r>
      <w:r w:rsidRPr="00B13231">
        <w:t>條</w:t>
      </w:r>
    </w:p>
    <w:p w14:paraId="1D9FDB4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嚴重病人緊急安置期間，未經委任律師為代理人者，應由指定精神醫療機構通報中央主管機關提供必要之法律扶助。</w:t>
      </w:r>
    </w:p>
    <w:p w14:paraId="18AC22F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前項受理通報及扶助業務，中央主管機關得委託財團法人法律扶助基金會或其他民間團體辦理。</w:t>
      </w:r>
    </w:p>
    <w:p w14:paraId="1EC60DFD" w14:textId="6B9E71BC" w:rsidR="00867B73" w:rsidRPr="00B13231" w:rsidRDefault="00867B73" w:rsidP="007C7A2F">
      <w:pPr>
        <w:pStyle w:val="2"/>
        <w:jc w:val="both"/>
      </w:pPr>
      <w:bookmarkStart w:id="69" w:name="c63"/>
      <w:bookmarkEnd w:id="69"/>
      <w:r w:rsidRPr="00B13231">
        <w:t>第</w:t>
      </w:r>
      <w:r w:rsidRPr="00B13231">
        <w:t>63</w:t>
      </w:r>
      <w:r w:rsidRPr="00B13231">
        <w:t>條</w:t>
      </w:r>
      <w:r w:rsidR="003776B6" w:rsidRPr="0008218D">
        <w:rPr>
          <w:rFonts w:hint="eastAsia"/>
          <w:b w:val="0"/>
          <w:color w:val="5F5F5F"/>
          <w:sz w:val="18"/>
        </w:rPr>
        <w:t>【相關罰則】</w:t>
      </w:r>
      <w:r w:rsidR="003776B6" w:rsidRPr="003776B6">
        <w:rPr>
          <w:rFonts w:hint="eastAsia"/>
          <w:b w:val="0"/>
          <w:color w:val="5F5F5F"/>
          <w:sz w:val="18"/>
        </w:rPr>
        <w:t>第二項</w:t>
      </w:r>
      <w:r w:rsidR="003776B6" w:rsidRPr="0008218D">
        <w:rPr>
          <w:rFonts w:hint="eastAsia"/>
          <w:b w:val="0"/>
          <w:color w:val="5F5F5F"/>
          <w:sz w:val="18"/>
        </w:rPr>
        <w:t>~</w:t>
      </w:r>
      <w:hyperlink w:anchor="c81" w:history="1">
        <w:r w:rsidR="003776B6">
          <w:rPr>
            <w:rStyle w:val="a3"/>
            <w:rFonts w:ascii="Arial Unicode MS" w:hAnsi="Arial Unicode MS"/>
            <w:b w:val="0"/>
            <w:color w:val="5F5F5F"/>
            <w:sz w:val="18"/>
          </w:rPr>
          <w:t>§81</w:t>
        </w:r>
      </w:hyperlink>
    </w:p>
    <w:p w14:paraId="2F13557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法院每次裁定強制住院期間，不得逾六十日。</w:t>
      </w:r>
    </w:p>
    <w:p w14:paraId="13C36731"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經二位以上地方主管機關指定之專科醫師鑑定嚴重病人有延長強制住院期間之必要者，指定精神醫療機構應於強制住院期間屆滿十四日前，向法院聲請裁定延長強制住院。</w:t>
      </w:r>
    </w:p>
    <w:p w14:paraId="4A5A80E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前項聲請裁定次數，以一次為限，其延長強制住院期間，不得逾六十日。</w:t>
      </w:r>
    </w:p>
    <w:p w14:paraId="0D10811B" w14:textId="7A8E174D" w:rsidR="00867B73" w:rsidRPr="00B13231" w:rsidRDefault="00867B73" w:rsidP="007C7A2F">
      <w:pPr>
        <w:pStyle w:val="2"/>
        <w:jc w:val="both"/>
      </w:pPr>
      <w:bookmarkStart w:id="70" w:name="c64"/>
      <w:bookmarkEnd w:id="70"/>
      <w:r w:rsidRPr="00B13231">
        <w:t>第</w:t>
      </w:r>
      <w:r w:rsidRPr="00B13231">
        <w:t>64</w:t>
      </w:r>
      <w:r w:rsidRPr="00B13231">
        <w:t>條</w:t>
      </w:r>
      <w:r w:rsidR="003776B6" w:rsidRPr="0008218D">
        <w:rPr>
          <w:rFonts w:hint="eastAsia"/>
          <w:b w:val="0"/>
          <w:color w:val="5F5F5F"/>
          <w:sz w:val="18"/>
        </w:rPr>
        <w:t>【相關罰則】</w:t>
      </w:r>
      <w:hyperlink w:anchor="c81" w:history="1">
        <w:r w:rsidR="003776B6">
          <w:rPr>
            <w:rStyle w:val="a3"/>
            <w:rFonts w:ascii="Arial Unicode MS" w:hAnsi="Arial Unicode MS"/>
            <w:b w:val="0"/>
            <w:color w:val="5F5F5F"/>
            <w:sz w:val="18"/>
          </w:rPr>
          <w:t>§81</w:t>
        </w:r>
      </w:hyperlink>
    </w:p>
    <w:p w14:paraId="4D35921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嚴重病人於強制住院期間有下列情形之一者，辦理強制住院之指定精神醫療機構應即停止強制住院，並通知原裁定法院及地方主管機關：</w:t>
      </w:r>
    </w:p>
    <w:p w14:paraId="1B327FC8" w14:textId="77777777" w:rsidR="00867B73" w:rsidRPr="00B13231" w:rsidRDefault="00867B73" w:rsidP="007C7A2F">
      <w:pPr>
        <w:ind w:left="142"/>
        <w:jc w:val="both"/>
        <w:rPr>
          <w:color w:val="17365D"/>
        </w:rPr>
      </w:pPr>
      <w:r w:rsidRPr="00B13231">
        <w:rPr>
          <w:color w:val="17365D"/>
        </w:rPr>
        <w:t xml:space="preserve">　　一、病情改善而無繼續強制住院必要。</w:t>
      </w:r>
    </w:p>
    <w:p w14:paraId="7B5CE60F" w14:textId="49989376" w:rsidR="00867B73" w:rsidRPr="00B13231" w:rsidRDefault="00867B73" w:rsidP="007C7A2F">
      <w:pPr>
        <w:ind w:left="142"/>
        <w:jc w:val="both"/>
        <w:rPr>
          <w:color w:val="17365D"/>
        </w:rPr>
      </w:pPr>
      <w:r w:rsidRPr="00B13231">
        <w:rPr>
          <w:color w:val="17365D"/>
        </w:rPr>
        <w:t xml:space="preserve">　　二、除有第</w:t>
      </w:r>
      <w:hyperlink w:anchor="c73" w:history="1">
        <w:r w:rsidRPr="006C6DA9">
          <w:rPr>
            <w:rStyle w:val="a3"/>
            <w:rFonts w:ascii="Times New Roman" w:hAnsi="Times New Roman"/>
          </w:rPr>
          <w:t>七十三</w:t>
        </w:r>
      </w:hyperlink>
      <w:r w:rsidRPr="00B13231">
        <w:rPr>
          <w:color w:val="17365D"/>
        </w:rPr>
        <w:t>條規定得繼續進行之情形外，強制住院期滿。</w:t>
      </w:r>
    </w:p>
    <w:p w14:paraId="35F2B573" w14:textId="77777777" w:rsidR="00867B73" w:rsidRPr="00B13231" w:rsidRDefault="00867B73" w:rsidP="007C7A2F">
      <w:pPr>
        <w:ind w:left="142"/>
        <w:jc w:val="both"/>
        <w:rPr>
          <w:color w:val="17365D"/>
        </w:rPr>
      </w:pPr>
      <w:r w:rsidRPr="00B13231">
        <w:rPr>
          <w:color w:val="17365D"/>
        </w:rPr>
        <w:t xml:space="preserve">　　三、法院認停止強制住院之聲請為有理由。</w:t>
      </w:r>
    </w:p>
    <w:p w14:paraId="3B27DB1D" w14:textId="77777777" w:rsidR="00867B73" w:rsidRPr="00B13231" w:rsidRDefault="00867B73" w:rsidP="007C7A2F">
      <w:pPr>
        <w:ind w:left="142"/>
        <w:jc w:val="both"/>
        <w:rPr>
          <w:color w:val="17365D"/>
        </w:rPr>
      </w:pPr>
      <w:r w:rsidRPr="00B13231">
        <w:rPr>
          <w:color w:val="17365D"/>
        </w:rPr>
        <w:t xml:space="preserve">　　四、經抗告法院撤銷強制住院裁定或認停止強制住院為有理由。</w:t>
      </w:r>
    </w:p>
    <w:p w14:paraId="030DB551"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嚴重病人有前項第一款情形時，法院強制住院之裁定視為撤銷並停止執行。</w:t>
      </w:r>
    </w:p>
    <w:p w14:paraId="3FF1865E" w14:textId="77777777" w:rsidR="00867B73" w:rsidRPr="00B13231" w:rsidRDefault="00867B73" w:rsidP="007C7A2F">
      <w:pPr>
        <w:pStyle w:val="2"/>
        <w:jc w:val="both"/>
      </w:pPr>
      <w:bookmarkStart w:id="71" w:name="c65"/>
      <w:bookmarkEnd w:id="71"/>
      <w:r w:rsidRPr="00B13231">
        <w:lastRenderedPageBreak/>
        <w:t>第</w:t>
      </w:r>
      <w:r w:rsidRPr="00B13231">
        <w:t>65</w:t>
      </w:r>
      <w:r w:rsidRPr="00B13231">
        <w:t>條</w:t>
      </w:r>
    </w:p>
    <w:p w14:paraId="2FBCA8D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緊急安置、強制住院及延長強制住院之聲請，由地方主管機關委託指定精神醫療機構辦理之。</w:t>
      </w:r>
    </w:p>
    <w:p w14:paraId="73A6A8D4" w14:textId="77777777" w:rsidR="00867B73" w:rsidRPr="00B13231" w:rsidRDefault="00867B73" w:rsidP="007C7A2F">
      <w:pPr>
        <w:pStyle w:val="2"/>
        <w:jc w:val="both"/>
      </w:pPr>
      <w:bookmarkStart w:id="72" w:name="c66"/>
      <w:bookmarkEnd w:id="72"/>
      <w:r w:rsidRPr="00B13231">
        <w:t>第</w:t>
      </w:r>
      <w:r w:rsidRPr="00B13231">
        <w:t>66</w:t>
      </w:r>
      <w:r w:rsidRPr="00B13231">
        <w:t>條</w:t>
      </w:r>
    </w:p>
    <w:p w14:paraId="5BA7D3F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緊急安置、強制住院或強制社區治療期間，嚴重病人或其保護人得向法院聲請裁定停止緊急安置、強制住院或強制社區治療。</w:t>
      </w:r>
    </w:p>
    <w:p w14:paraId="507B6373" w14:textId="2E4D0572"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前項事件之聲請及抗告由嚴重病人或保護人提出者，免徵裁判費並準用民事訴訟法第</w:t>
      </w:r>
      <w:hyperlink r:id="rId39" w:anchor="a77b23" w:history="1">
        <w:r w:rsidRPr="006C6DA9">
          <w:rPr>
            <w:rStyle w:val="a3"/>
            <w:rFonts w:ascii="Times New Roman" w:hAnsi="Times New Roman"/>
          </w:rPr>
          <w:t>七十七條之二十三</w:t>
        </w:r>
      </w:hyperlink>
      <w:r w:rsidRPr="00B13231">
        <w:rPr>
          <w:color w:val="17365D"/>
        </w:rPr>
        <w:t>第四項規定。</w:t>
      </w:r>
    </w:p>
    <w:p w14:paraId="28A31FE0"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經中央主管機關認可之病人權益促進相關公益團體，得就強制住院、強制社區治療及緊急安置事項進行個案監督；其發現不妥情事時，應即通知各該主管機關採取改善措施，並得基於嚴重病人自主、平等及利益保障之考量，向法院聲請裁定停止強制住院、強制社區治療或緊急安置。</w:t>
      </w:r>
    </w:p>
    <w:p w14:paraId="150A99D6" w14:textId="77777777" w:rsidR="00867B73" w:rsidRPr="00B13231" w:rsidRDefault="00867B73" w:rsidP="007C7A2F">
      <w:pPr>
        <w:pStyle w:val="2"/>
        <w:jc w:val="both"/>
      </w:pPr>
      <w:bookmarkStart w:id="73" w:name="c67"/>
      <w:bookmarkEnd w:id="73"/>
      <w:r w:rsidRPr="00B13231">
        <w:t>第</w:t>
      </w:r>
      <w:r w:rsidRPr="00B13231">
        <w:t>67</w:t>
      </w:r>
      <w:r w:rsidRPr="00B13231">
        <w:t>條</w:t>
      </w:r>
    </w:p>
    <w:p w14:paraId="52BC68D4"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本法所定嚴重病人強制住院相關事件、停止緊急安置及停止強制社區治療事件之第一審，以法官一人為審判長，與參審員二人組成合議庭行之。</w:t>
      </w:r>
    </w:p>
    <w:p w14:paraId="210E6ECD"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前項事件應於審理終結後，即時評議並宣示之；評議時應遵守下列規定：</w:t>
      </w:r>
    </w:p>
    <w:p w14:paraId="41BD6386" w14:textId="77777777" w:rsidR="00867B73" w:rsidRPr="00B13231" w:rsidRDefault="00867B73" w:rsidP="007C7A2F">
      <w:pPr>
        <w:ind w:left="142"/>
        <w:jc w:val="both"/>
        <w:rPr>
          <w:color w:val="17365D"/>
        </w:rPr>
      </w:pPr>
      <w:r w:rsidRPr="00B13231">
        <w:rPr>
          <w:color w:val="17365D"/>
        </w:rPr>
        <w:t xml:space="preserve">　　一、參審員及法官應全程參與。</w:t>
      </w:r>
    </w:p>
    <w:p w14:paraId="199FD63C" w14:textId="77777777" w:rsidR="00867B73" w:rsidRPr="00B13231" w:rsidRDefault="00867B73" w:rsidP="007C7A2F">
      <w:pPr>
        <w:ind w:left="142"/>
        <w:jc w:val="both"/>
        <w:rPr>
          <w:color w:val="17365D"/>
        </w:rPr>
      </w:pPr>
      <w:r w:rsidRPr="00B13231">
        <w:rPr>
          <w:color w:val="17365D"/>
        </w:rPr>
        <w:t xml:space="preserve">　　二、評議時應依序由專科醫師、病人權益促進團體代表之參審員、法官陳述意見。</w:t>
      </w:r>
    </w:p>
    <w:p w14:paraId="23EA8B5F" w14:textId="77777777" w:rsidR="00867B73" w:rsidRPr="00B13231" w:rsidRDefault="00867B73" w:rsidP="007C7A2F">
      <w:pPr>
        <w:ind w:left="142"/>
        <w:jc w:val="both"/>
        <w:rPr>
          <w:color w:val="17365D"/>
        </w:rPr>
      </w:pPr>
      <w:r w:rsidRPr="00B13231">
        <w:rPr>
          <w:color w:val="17365D"/>
        </w:rPr>
        <w:t xml:space="preserve">　　三、評議以過半數之意見決定之。</w:t>
      </w:r>
    </w:p>
    <w:p w14:paraId="77F1919A" w14:textId="77777777" w:rsidR="00867B73" w:rsidRPr="00B13231" w:rsidRDefault="00867B73" w:rsidP="007C7A2F">
      <w:pPr>
        <w:pStyle w:val="2"/>
        <w:jc w:val="both"/>
      </w:pPr>
      <w:bookmarkStart w:id="74" w:name="c68"/>
      <w:bookmarkEnd w:id="74"/>
      <w:r w:rsidRPr="00B13231">
        <w:t>第</w:t>
      </w:r>
      <w:r w:rsidRPr="00B13231">
        <w:t>68</w:t>
      </w:r>
      <w:r w:rsidRPr="00B13231">
        <w:t>條</w:t>
      </w:r>
    </w:p>
    <w:p w14:paraId="096BB5D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參審員應包括中央主管機關推薦之精神科指定專科醫師及病人權益促進團體代表各一人。</w:t>
      </w:r>
    </w:p>
    <w:p w14:paraId="042B9402" w14:textId="567172C6"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有法官法不得任法官、</w:t>
      </w:r>
      <w:hyperlink r:id="rId40" w:history="1">
        <w:r w:rsidR="009614E9" w:rsidRPr="003E296E">
          <w:rPr>
            <w:rStyle w:val="a3"/>
            <w:rFonts w:hint="eastAsia"/>
          </w:rPr>
          <w:t>醫師法</w:t>
        </w:r>
      </w:hyperlink>
      <w:r w:rsidRPr="00B13231">
        <w:rPr>
          <w:color w:val="17365D"/>
        </w:rPr>
        <w:t>撤銷或廢止醫師證書、執業執照或移付懲戒情事之一者，不得擔任參審員。</w:t>
      </w:r>
    </w:p>
    <w:p w14:paraId="16D9CC39"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參審員由中央主管機關推薦，經司法院法官遴選委員會遴定，提請司法院院長任命，任期三年。</w:t>
      </w:r>
    </w:p>
    <w:p w14:paraId="3C7C62B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參審員之資格、推薦程序與人數及其他相關事項之辦法，由司法院會商行政院定之。</w:t>
      </w:r>
    </w:p>
    <w:p w14:paraId="0AE44002"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5</w:t>
      </w:r>
      <w:r w:rsidRPr="00B13231">
        <w:rPr>
          <w:color w:val="17365D"/>
          <w:sz w:val="18"/>
        </w:rPr>
        <w:t>﹞</w:t>
      </w:r>
      <w:r w:rsidRPr="00B13231">
        <w:rPr>
          <w:color w:val="17365D"/>
        </w:rPr>
        <w:t>參審員之遴選作業、宣誓、倫理規範、費用支給及其他相關事項之辦法，由司法院定之。</w:t>
      </w:r>
    </w:p>
    <w:p w14:paraId="7178364F" w14:textId="77777777" w:rsidR="00867B73" w:rsidRPr="00B13231" w:rsidRDefault="00867B73" w:rsidP="007C7A2F">
      <w:pPr>
        <w:pStyle w:val="2"/>
        <w:jc w:val="both"/>
      </w:pPr>
      <w:bookmarkStart w:id="75" w:name="c69"/>
      <w:bookmarkEnd w:id="75"/>
      <w:r w:rsidRPr="00B13231">
        <w:t>第</w:t>
      </w:r>
      <w:r w:rsidRPr="00B13231">
        <w:t>69</w:t>
      </w:r>
      <w:r w:rsidRPr="00B13231">
        <w:t>條</w:t>
      </w:r>
    </w:p>
    <w:p w14:paraId="2BC86DA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參審員應依據法律獨立行使職權，不受任何干涉。除法律另有規定外，其職權與法官同。</w:t>
      </w:r>
    </w:p>
    <w:p w14:paraId="4322C049"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參審員應依法公平誠實執行職務，不得為有害司法公正信譽之行為，並不得洩漏評議秘密及其他職務上知悉之秘密。</w:t>
      </w:r>
    </w:p>
    <w:p w14:paraId="27378198" w14:textId="41741B79"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參審員有法官法第</w:t>
      </w:r>
      <w:hyperlink r:id="rId41" w:anchor="a42" w:history="1">
        <w:r w:rsidRPr="006C6DA9">
          <w:rPr>
            <w:rStyle w:val="a3"/>
            <w:rFonts w:ascii="Times New Roman" w:hAnsi="Times New Roman"/>
          </w:rPr>
          <w:t>四十二</w:t>
        </w:r>
      </w:hyperlink>
      <w:r w:rsidRPr="00B13231">
        <w:rPr>
          <w:color w:val="17365D"/>
        </w:rPr>
        <w:t>條第一項、第</w:t>
      </w:r>
      <w:hyperlink r:id="rId42" w:anchor="a43" w:history="1">
        <w:r w:rsidRPr="006C6DA9">
          <w:rPr>
            <w:rStyle w:val="a3"/>
            <w:rFonts w:ascii="Times New Roman" w:hAnsi="Times New Roman"/>
          </w:rPr>
          <w:t>四十三</w:t>
        </w:r>
      </w:hyperlink>
      <w:r w:rsidRPr="00B13231">
        <w:rPr>
          <w:color w:val="17365D"/>
        </w:rPr>
        <w:t>條第一項各款情形之一，或有具體事證足認其執行職務有難期公正之虞者，司法院院長得經法官遴選委員會同意後解任之。</w:t>
      </w:r>
    </w:p>
    <w:p w14:paraId="17736C3A" w14:textId="77777777" w:rsidR="00867B73" w:rsidRPr="00B13231" w:rsidRDefault="00867B73" w:rsidP="007C7A2F">
      <w:pPr>
        <w:pStyle w:val="2"/>
        <w:jc w:val="both"/>
      </w:pPr>
      <w:bookmarkStart w:id="76" w:name="c70"/>
      <w:bookmarkEnd w:id="76"/>
      <w:r w:rsidRPr="00B13231">
        <w:t>第</w:t>
      </w:r>
      <w:r w:rsidRPr="00B13231">
        <w:t>70</w:t>
      </w:r>
      <w:r w:rsidRPr="00B13231">
        <w:t>條</w:t>
      </w:r>
    </w:p>
    <w:p w14:paraId="420BB5E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嚴重病人無非訟代理人者，法院認有必要時，得為其選任律師為代理人。</w:t>
      </w:r>
    </w:p>
    <w:p w14:paraId="564E27A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嚴重病人無前項代理人或法院於審理程序中認有必要者，得為其選任程序監理人；程序監理人之報酬，得由國庫支付。</w:t>
      </w:r>
    </w:p>
    <w:p w14:paraId="0F54D9A3" w14:textId="77777777" w:rsidR="00867B73" w:rsidRPr="00B13231" w:rsidRDefault="00867B73" w:rsidP="007C7A2F">
      <w:pPr>
        <w:pStyle w:val="2"/>
        <w:jc w:val="both"/>
      </w:pPr>
      <w:bookmarkStart w:id="77" w:name="c71"/>
      <w:bookmarkEnd w:id="77"/>
      <w:r w:rsidRPr="00B13231">
        <w:t>第</w:t>
      </w:r>
      <w:r w:rsidRPr="00B13231">
        <w:t>71</w:t>
      </w:r>
      <w:r w:rsidRPr="00B13231">
        <w:t>條</w:t>
      </w:r>
    </w:p>
    <w:p w14:paraId="452E081F"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法院對於強制住院或延長強制住院之聲請，認為未達應受強制住院之程度，而有強制社區治療之原因者，得依聲請或依職權裁定強制社區治療。</w:t>
      </w:r>
    </w:p>
    <w:p w14:paraId="11FA7929" w14:textId="7C0AC8A4"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對於前項、第</w:t>
      </w:r>
      <w:hyperlink w:anchor="c59" w:history="1">
        <w:r w:rsidRPr="00001334">
          <w:rPr>
            <w:rStyle w:val="a3"/>
            <w:rFonts w:ascii="Times New Roman" w:hAnsi="Times New Roman"/>
          </w:rPr>
          <w:t>五十九</w:t>
        </w:r>
      </w:hyperlink>
      <w:r w:rsidRPr="00B13231">
        <w:rPr>
          <w:color w:val="17365D"/>
        </w:rPr>
        <w:t>條第四項、第</w:t>
      </w:r>
      <w:hyperlink w:anchor="c63" w:history="1">
        <w:r w:rsidRPr="00D2092A">
          <w:rPr>
            <w:rStyle w:val="a3"/>
            <w:rFonts w:ascii="Times New Roman" w:hAnsi="Times New Roman"/>
          </w:rPr>
          <w:t>六十三</w:t>
        </w:r>
      </w:hyperlink>
      <w:r w:rsidRPr="00B13231">
        <w:rPr>
          <w:color w:val="17365D"/>
        </w:rPr>
        <w:t>條第二項、第</w:t>
      </w:r>
      <w:hyperlink w:anchor="c66" w:history="1">
        <w:r w:rsidRPr="00D2092A">
          <w:rPr>
            <w:rStyle w:val="a3"/>
            <w:rFonts w:ascii="Times New Roman" w:hAnsi="Times New Roman"/>
          </w:rPr>
          <w:t>六十六</w:t>
        </w:r>
      </w:hyperlink>
      <w:r w:rsidRPr="00B13231">
        <w:rPr>
          <w:color w:val="17365D"/>
        </w:rPr>
        <w:t>條第一項或第三項之法院裁定有不服者，得</w:t>
      </w:r>
      <w:r w:rsidRPr="00B13231">
        <w:rPr>
          <w:color w:val="17365D"/>
        </w:rPr>
        <w:lastRenderedPageBreak/>
        <w:t>於裁定送達後十日內提起抗告；對於抗告法院之裁定，不得再抗告。</w:t>
      </w:r>
    </w:p>
    <w:p w14:paraId="5106E2F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前項法院裁定書，得由法官宣示主文、事實及理由要旨，由書記官記載於筆錄代之；如經提起抗告，法院應於十日內補正裁定書。</w:t>
      </w:r>
    </w:p>
    <w:p w14:paraId="103D61F1" w14:textId="77777777" w:rsidR="00867B73" w:rsidRPr="00B13231" w:rsidRDefault="00867B73" w:rsidP="007C7A2F">
      <w:pPr>
        <w:pStyle w:val="2"/>
        <w:jc w:val="both"/>
      </w:pPr>
      <w:bookmarkStart w:id="78" w:name="c72"/>
      <w:bookmarkEnd w:id="78"/>
      <w:r w:rsidRPr="00B13231">
        <w:t>第</w:t>
      </w:r>
      <w:r w:rsidRPr="00B13231">
        <w:t>72</w:t>
      </w:r>
      <w:r w:rsidRPr="00B13231">
        <w:t>條</w:t>
      </w:r>
    </w:p>
    <w:p w14:paraId="1DE30FFA"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嚴重病人之所在處所與法院間有聲音及影像相互傳送之科技設備而得直接審理者，法院得以該設備為之。</w:t>
      </w:r>
    </w:p>
    <w:p w14:paraId="2AE8B0DB" w14:textId="77777777" w:rsidR="00867B73" w:rsidRPr="00B13231" w:rsidRDefault="00867B73" w:rsidP="007C7A2F">
      <w:pPr>
        <w:pStyle w:val="2"/>
        <w:jc w:val="both"/>
      </w:pPr>
      <w:bookmarkStart w:id="79" w:name="c73"/>
      <w:bookmarkEnd w:id="79"/>
      <w:r w:rsidRPr="00B13231">
        <w:t>第</w:t>
      </w:r>
      <w:r w:rsidRPr="00B13231">
        <w:t>73</w:t>
      </w:r>
      <w:r w:rsidRPr="00B13231">
        <w:t>條</w:t>
      </w:r>
    </w:p>
    <w:p w14:paraId="3BD57C8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聲請法院裁定及抗告期間，指定精神醫療機構對於嚴重病人得繼續為緊急安置、強制住院或強制社區治療。但對法院所為下列裁定不服提起抗告期間，不在此限：</w:t>
      </w:r>
    </w:p>
    <w:p w14:paraId="08171F03" w14:textId="77777777" w:rsidR="00867B73" w:rsidRPr="00B13231" w:rsidRDefault="00867B73" w:rsidP="007C7A2F">
      <w:pPr>
        <w:ind w:left="142"/>
        <w:jc w:val="both"/>
        <w:rPr>
          <w:color w:val="17365D"/>
        </w:rPr>
      </w:pPr>
      <w:r w:rsidRPr="00B13231">
        <w:rPr>
          <w:color w:val="17365D"/>
        </w:rPr>
        <w:t xml:space="preserve">　　一、停止強制社區治療、緊急安置或強制住院。</w:t>
      </w:r>
    </w:p>
    <w:p w14:paraId="7A0D7301" w14:textId="77777777" w:rsidR="00867B73" w:rsidRPr="00B13231" w:rsidRDefault="00867B73" w:rsidP="007C7A2F">
      <w:pPr>
        <w:ind w:left="142"/>
        <w:jc w:val="both"/>
        <w:rPr>
          <w:color w:val="17365D"/>
        </w:rPr>
      </w:pPr>
      <w:r w:rsidRPr="00B13231">
        <w:rPr>
          <w:color w:val="17365D"/>
        </w:rPr>
        <w:t xml:space="preserve">　　二、駁回強制住院之聲請。</w:t>
      </w:r>
    </w:p>
    <w:p w14:paraId="7101E10D" w14:textId="77777777" w:rsidR="00867B73" w:rsidRPr="00B13231" w:rsidRDefault="00867B73" w:rsidP="007C7A2F">
      <w:pPr>
        <w:ind w:left="142"/>
        <w:jc w:val="both"/>
        <w:rPr>
          <w:color w:val="17365D"/>
        </w:rPr>
      </w:pPr>
      <w:r w:rsidRPr="00B13231">
        <w:rPr>
          <w:color w:val="17365D"/>
        </w:rPr>
        <w:t xml:space="preserve">　　三、駁回延長強制住院之聲請。</w:t>
      </w:r>
    </w:p>
    <w:p w14:paraId="70239AF1" w14:textId="77777777" w:rsidR="00867B73" w:rsidRPr="00B13231" w:rsidRDefault="00867B73" w:rsidP="007C7A2F">
      <w:pPr>
        <w:pStyle w:val="2"/>
        <w:jc w:val="both"/>
      </w:pPr>
      <w:bookmarkStart w:id="80" w:name="c74"/>
      <w:bookmarkEnd w:id="80"/>
      <w:r w:rsidRPr="00B13231">
        <w:t>第</w:t>
      </w:r>
      <w:r w:rsidRPr="00B13231">
        <w:t>74</w:t>
      </w:r>
      <w:r w:rsidRPr="00B13231">
        <w:t>條</w:t>
      </w:r>
    </w:p>
    <w:p w14:paraId="20FC0D0F" w14:textId="2F732A2F"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參審員參與審理之事件，除本法有特別規定外，適用</w:t>
      </w:r>
      <w:hyperlink r:id="rId43" w:history="1">
        <w:r w:rsidRPr="009614E9">
          <w:rPr>
            <w:rStyle w:val="a3"/>
            <w:rFonts w:ascii="Times New Roman" w:hAnsi="Times New Roman"/>
          </w:rPr>
          <w:t>家事事件法</w:t>
        </w:r>
      </w:hyperlink>
      <w:r w:rsidRPr="00B13231">
        <w:rPr>
          <w:color w:val="17365D"/>
        </w:rPr>
        <w:t>、</w:t>
      </w:r>
      <w:hyperlink r:id="rId44" w:history="1">
        <w:r w:rsidRPr="009614E9">
          <w:rPr>
            <w:rStyle w:val="a3"/>
            <w:rFonts w:ascii="Times New Roman" w:hAnsi="Times New Roman"/>
          </w:rPr>
          <w:t>法院組織法</w:t>
        </w:r>
      </w:hyperlink>
      <w:r w:rsidRPr="00B13231">
        <w:rPr>
          <w:color w:val="17365D"/>
        </w:rPr>
        <w:t>、</w:t>
      </w:r>
      <w:hyperlink r:id="rId45" w:history="1">
        <w:r w:rsidRPr="009614E9">
          <w:rPr>
            <w:rStyle w:val="a3"/>
            <w:rFonts w:ascii="Times New Roman" w:hAnsi="Times New Roman"/>
          </w:rPr>
          <w:t>少年及家事法院組織法</w:t>
        </w:r>
      </w:hyperlink>
      <w:r w:rsidRPr="00B13231">
        <w:rPr>
          <w:color w:val="17365D"/>
        </w:rPr>
        <w:t>及其他法律之規定。</w:t>
      </w:r>
    </w:p>
    <w:p w14:paraId="008DB585"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前項事件指定精神醫療機構之作業程序、應備文件及其他應遵行事項之辦法，由行政院會同司法院定之。</w:t>
      </w:r>
    </w:p>
    <w:p w14:paraId="57796437" w14:textId="77777777" w:rsidR="00867B73" w:rsidRPr="00B13231" w:rsidRDefault="00867B73" w:rsidP="007C7A2F">
      <w:pPr>
        <w:pStyle w:val="2"/>
        <w:jc w:val="both"/>
      </w:pPr>
      <w:bookmarkStart w:id="81" w:name="c75"/>
      <w:bookmarkEnd w:id="81"/>
      <w:r w:rsidRPr="00B13231">
        <w:t>第</w:t>
      </w:r>
      <w:r w:rsidRPr="00B13231">
        <w:t>75</w:t>
      </w:r>
      <w:r w:rsidRPr="00B13231">
        <w:t>條</w:t>
      </w:r>
    </w:p>
    <w:p w14:paraId="670674F6"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中央及地方主管機關於必要時，得檢查指定精神醫療機構辦理之緊急安置、強制住院及強制社區治療業務，或命其提出相關業務報告，指定精神醫療機構不得拒絕。</w:t>
      </w:r>
    </w:p>
    <w:p w14:paraId="7DC1E4A5"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前項報告之審查及業務之檢查，中央及地方主管機關得委託相關機構或團體辦理。</w:t>
      </w:r>
    </w:p>
    <w:p w14:paraId="126D81A2" w14:textId="77777777" w:rsidR="00867B73" w:rsidRPr="00B13231" w:rsidRDefault="00867B73" w:rsidP="007C7A2F">
      <w:pPr>
        <w:pStyle w:val="2"/>
        <w:jc w:val="both"/>
      </w:pPr>
      <w:bookmarkStart w:id="82" w:name="c76"/>
      <w:bookmarkEnd w:id="82"/>
      <w:r w:rsidRPr="00B13231">
        <w:t>第</w:t>
      </w:r>
      <w:r w:rsidRPr="00B13231">
        <w:t>76</w:t>
      </w:r>
      <w:r w:rsidRPr="00B13231">
        <w:t>條</w:t>
      </w:r>
    </w:p>
    <w:p w14:paraId="0E12E8B7" w14:textId="69F3D7D4"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專科醫師有下列各款情形之一者，不得為第</w:t>
      </w:r>
      <w:hyperlink w:anchor="c54" w:history="1">
        <w:r w:rsidRPr="00936C34">
          <w:rPr>
            <w:rStyle w:val="a3"/>
            <w:rFonts w:ascii="Times New Roman" w:hAnsi="Times New Roman"/>
          </w:rPr>
          <w:t>五十四</w:t>
        </w:r>
      </w:hyperlink>
      <w:r w:rsidRPr="00B13231">
        <w:rPr>
          <w:color w:val="17365D"/>
        </w:rPr>
        <w:t>條第二項及第</w:t>
      </w:r>
      <w:hyperlink w:anchor="c55" w:history="1">
        <w:r w:rsidRPr="00936C34">
          <w:rPr>
            <w:rStyle w:val="a3"/>
            <w:rFonts w:ascii="Times New Roman" w:hAnsi="Times New Roman"/>
          </w:rPr>
          <w:t>五十五</w:t>
        </w:r>
      </w:hyperlink>
      <w:r w:rsidRPr="00B13231">
        <w:rPr>
          <w:color w:val="17365D"/>
        </w:rPr>
        <w:t>條第一項之診斷，亦不得為第</w:t>
      </w:r>
      <w:hyperlink w:anchor="c59" w:history="1">
        <w:r w:rsidRPr="00936C34">
          <w:rPr>
            <w:rStyle w:val="a3"/>
            <w:rFonts w:ascii="Times New Roman" w:hAnsi="Times New Roman"/>
          </w:rPr>
          <w:t>五十九</w:t>
        </w:r>
      </w:hyperlink>
      <w:r w:rsidRPr="00B13231">
        <w:rPr>
          <w:color w:val="17365D"/>
        </w:rPr>
        <w:t>條第二項及第</w:t>
      </w:r>
      <w:hyperlink w:anchor="c63" w:history="1">
        <w:r w:rsidRPr="00936C34">
          <w:rPr>
            <w:rStyle w:val="a3"/>
            <w:rFonts w:ascii="Times New Roman" w:hAnsi="Times New Roman"/>
          </w:rPr>
          <w:t>六十三</w:t>
        </w:r>
      </w:hyperlink>
      <w:r w:rsidRPr="00B13231">
        <w:rPr>
          <w:color w:val="17365D"/>
        </w:rPr>
        <w:t>條第二項所定之鑑定：</w:t>
      </w:r>
    </w:p>
    <w:p w14:paraId="06766530" w14:textId="77777777" w:rsidR="00867B73" w:rsidRPr="00B13231" w:rsidRDefault="00867B73" w:rsidP="007C7A2F">
      <w:pPr>
        <w:ind w:left="142"/>
        <w:jc w:val="both"/>
        <w:rPr>
          <w:color w:val="17365D"/>
        </w:rPr>
      </w:pPr>
      <w:r w:rsidRPr="00B13231">
        <w:rPr>
          <w:color w:val="17365D"/>
        </w:rPr>
        <w:t xml:space="preserve">　　一、本人為受診斷或受鑑定之病人本人。</w:t>
      </w:r>
    </w:p>
    <w:p w14:paraId="07149877" w14:textId="4D391C19" w:rsidR="00867B73" w:rsidRDefault="00867B73" w:rsidP="007C7A2F">
      <w:pPr>
        <w:ind w:left="142"/>
        <w:jc w:val="both"/>
        <w:rPr>
          <w:color w:val="17365D"/>
        </w:rPr>
      </w:pPr>
      <w:r w:rsidRPr="00B13231">
        <w:rPr>
          <w:color w:val="17365D"/>
        </w:rPr>
        <w:t xml:space="preserve">　　二、本人為病人之保護人或利害關係人。</w:t>
      </w:r>
    </w:p>
    <w:p w14:paraId="22F7B976" w14:textId="14929732" w:rsidR="004247A5" w:rsidRPr="00B13231" w:rsidRDefault="004247A5" w:rsidP="007C7A2F">
      <w:pPr>
        <w:ind w:left="142"/>
        <w:jc w:val="both"/>
        <w:rPr>
          <w:color w:val="17365D"/>
        </w:rPr>
      </w:pPr>
      <w:r w:rsidRPr="00874419">
        <w:rPr>
          <w:rFonts w:ascii="Arial Unicode MS" w:hAnsi="Arial Unicode MS" w:hint="eastAsia"/>
          <w:color w:val="666699"/>
          <w:sz w:val="18"/>
        </w:rPr>
        <w:t xml:space="preserve">　　　　</w:t>
      </w:r>
      <w:r w:rsidRPr="00A72FB9">
        <w:rPr>
          <w:rFonts w:ascii="Arial Unicode MS" w:hAnsi="Arial Unicode MS"/>
          <w:color w:val="808000"/>
          <w:sz w:val="18"/>
        </w:rPr>
        <w:t xml:space="preserve">　　　　　　　　　　　　　　　　　　　　　　　　　　　　　　　　　　　　　　　　　　　　</w:t>
      </w:r>
      <w:hyperlink w:anchor="c章節索引" w:history="1">
        <w:r w:rsidRPr="00A72FB9">
          <w:rPr>
            <w:rStyle w:val="a3"/>
            <w:rFonts w:ascii="Arial Unicode MS" w:hAnsi="Arial Unicode MS" w:hint="eastAsia"/>
            <w:sz w:val="18"/>
          </w:rPr>
          <w:t>回索引</w:t>
        </w:r>
      </w:hyperlink>
      <w:r>
        <w:rPr>
          <w:rFonts w:ascii="Arial Unicode MS" w:hAnsi="Arial Unicode MS" w:hint="eastAsia"/>
          <w:color w:val="808000"/>
          <w:sz w:val="18"/>
        </w:rPr>
        <w:t>〉〉</w:t>
      </w:r>
    </w:p>
    <w:p w14:paraId="3C29BF48" w14:textId="77777777" w:rsidR="00867B73" w:rsidRPr="00B13231" w:rsidRDefault="00867B73" w:rsidP="007C7A2F">
      <w:pPr>
        <w:pStyle w:val="1"/>
        <w:jc w:val="both"/>
      </w:pPr>
      <w:bookmarkStart w:id="83" w:name="_第六章__罰則"/>
      <w:bookmarkEnd w:id="83"/>
      <w:r w:rsidRPr="00B13231">
        <w:t>第六章　　罰則</w:t>
      </w:r>
    </w:p>
    <w:p w14:paraId="289C13E2" w14:textId="77777777" w:rsidR="00867B73" w:rsidRPr="00B13231" w:rsidRDefault="00867B73" w:rsidP="007C7A2F">
      <w:pPr>
        <w:pStyle w:val="2"/>
        <w:jc w:val="both"/>
      </w:pPr>
      <w:bookmarkStart w:id="84" w:name="c77"/>
      <w:bookmarkEnd w:id="84"/>
      <w:r w:rsidRPr="00B13231">
        <w:t>第</w:t>
      </w:r>
      <w:r w:rsidRPr="00B13231">
        <w:t>77</w:t>
      </w:r>
      <w:r w:rsidRPr="00B13231">
        <w:t>條</w:t>
      </w:r>
    </w:p>
    <w:p w14:paraId="06B3A011" w14:textId="720F0010"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精神醫療機構違反第</w:t>
      </w:r>
      <w:hyperlink w:anchor="c43" w:history="1">
        <w:r w:rsidRPr="0008218D">
          <w:rPr>
            <w:rStyle w:val="a3"/>
            <w:rFonts w:ascii="Times New Roman" w:hAnsi="Times New Roman"/>
          </w:rPr>
          <w:t>四十三</w:t>
        </w:r>
      </w:hyperlink>
      <w:r w:rsidRPr="00B13231">
        <w:rPr>
          <w:color w:val="17365D"/>
        </w:rPr>
        <w:t>條或第</w:t>
      </w:r>
      <w:hyperlink w:anchor="c44" w:history="1">
        <w:r w:rsidRPr="00AD7F22">
          <w:rPr>
            <w:rStyle w:val="a3"/>
            <w:rFonts w:ascii="Times New Roman" w:hAnsi="Times New Roman"/>
          </w:rPr>
          <w:t>四十四</w:t>
        </w:r>
      </w:hyperlink>
      <w:r w:rsidRPr="00B13231">
        <w:rPr>
          <w:color w:val="17365D"/>
        </w:rPr>
        <w:t>條規定者，由中央主管機關處新臺幣六萬元以上三十萬元以下罰鍰；情節重大者，並處一個月以上一年以下停業處分。</w:t>
      </w:r>
    </w:p>
    <w:p w14:paraId="34107349" w14:textId="77777777" w:rsidR="00867B73" w:rsidRPr="00B13231" w:rsidRDefault="00867B73" w:rsidP="007C7A2F">
      <w:pPr>
        <w:pStyle w:val="2"/>
        <w:jc w:val="both"/>
      </w:pPr>
      <w:bookmarkStart w:id="85" w:name="c78"/>
      <w:bookmarkEnd w:id="85"/>
      <w:r w:rsidRPr="00B13231">
        <w:t>第</w:t>
      </w:r>
      <w:r w:rsidRPr="00B13231">
        <w:t>78</w:t>
      </w:r>
      <w:r w:rsidRPr="00B13231">
        <w:t>條</w:t>
      </w:r>
    </w:p>
    <w:p w14:paraId="76237974" w14:textId="7AC34474" w:rsidR="00867B73" w:rsidRPr="00B13231" w:rsidRDefault="00CE537F"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00867B73" w:rsidRPr="00B13231">
        <w:rPr>
          <w:color w:val="17365D"/>
        </w:rPr>
        <w:t>廣播、電視事業違反第</w:t>
      </w:r>
      <w:hyperlink w:anchor="c38" w:history="1">
        <w:r w:rsidR="00867B73" w:rsidRPr="00CE537F">
          <w:rPr>
            <w:rStyle w:val="a3"/>
            <w:rFonts w:ascii="Times New Roman" w:hAnsi="Times New Roman"/>
          </w:rPr>
          <w:t>三十八</w:t>
        </w:r>
      </w:hyperlink>
      <w:r w:rsidR="00867B73" w:rsidRPr="00B13231">
        <w:rPr>
          <w:color w:val="17365D"/>
        </w:rPr>
        <w:t>條第一項或第二項規定者，由各目的事業主管機關處新臺幣六萬元以上六十萬元以下罰鍰，並令其限期改正；屆期未改正者，得按次處罰。</w:t>
      </w:r>
    </w:p>
    <w:p w14:paraId="49F75159" w14:textId="680CC36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前項以外之宣傳品、出版品、網際網路或其他媒體業者違反</w:t>
      </w:r>
      <w:r w:rsidR="00CE537F" w:rsidRPr="00B13231">
        <w:rPr>
          <w:color w:val="17365D"/>
        </w:rPr>
        <w:t>第</w:t>
      </w:r>
      <w:hyperlink w:anchor="c38" w:history="1">
        <w:r w:rsidR="00CE537F" w:rsidRPr="00CE537F">
          <w:rPr>
            <w:rStyle w:val="a3"/>
            <w:rFonts w:ascii="Times New Roman" w:hAnsi="Times New Roman"/>
          </w:rPr>
          <w:t>三十八</w:t>
        </w:r>
      </w:hyperlink>
      <w:r w:rsidR="00CE537F" w:rsidRPr="00B13231">
        <w:rPr>
          <w:color w:val="17365D"/>
        </w:rPr>
        <w:t>條</w:t>
      </w:r>
      <w:r w:rsidRPr="00B13231">
        <w:rPr>
          <w:color w:val="17365D"/>
        </w:rPr>
        <w:t>第一項或第二項規定者，由各目的事業主管機關處負責人新臺幣六萬元以上六十萬元以下罰鍰，並得沒入同條第一項或第二項規定之物品、令其限期移除內容、下架或其他必要之處置；屆期不履行者，得按次處罰至履行為止。</w:t>
      </w:r>
    </w:p>
    <w:p w14:paraId="2FF8A710" w14:textId="29A54969"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前二項以外之機關、機構、法人或團體違反</w:t>
      </w:r>
      <w:r w:rsidR="00CE537F" w:rsidRPr="00B13231">
        <w:rPr>
          <w:color w:val="17365D"/>
        </w:rPr>
        <w:t>第</w:t>
      </w:r>
      <w:hyperlink w:anchor="c38" w:history="1">
        <w:r w:rsidR="00CE537F" w:rsidRPr="00CE537F">
          <w:rPr>
            <w:rStyle w:val="a3"/>
            <w:rFonts w:ascii="Times New Roman" w:hAnsi="Times New Roman"/>
          </w:rPr>
          <w:t>三十八</w:t>
        </w:r>
      </w:hyperlink>
      <w:r w:rsidR="00CE537F" w:rsidRPr="00B13231">
        <w:rPr>
          <w:color w:val="17365D"/>
        </w:rPr>
        <w:t>條</w:t>
      </w:r>
      <w:r w:rsidRPr="00B13231">
        <w:rPr>
          <w:color w:val="17365D"/>
        </w:rPr>
        <w:t>第二項規定而無正當理由者，處新臺幣二萬元以上</w:t>
      </w:r>
      <w:r w:rsidRPr="00B13231">
        <w:rPr>
          <w:color w:val="17365D"/>
        </w:rPr>
        <w:lastRenderedPageBreak/>
        <w:t>十萬元以下罰鍰，並得沒入同項規定之物品，令其限期移除內容、下架或其他必要之處置；屆期不履行者，得按次處罰至履行為止。</w:t>
      </w:r>
    </w:p>
    <w:p w14:paraId="712DE195"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4</w:t>
      </w:r>
      <w:r w:rsidRPr="00B13231">
        <w:rPr>
          <w:color w:val="17365D"/>
          <w:sz w:val="18"/>
        </w:rPr>
        <w:t>﹞</w:t>
      </w:r>
      <w:r w:rsidRPr="00B13231">
        <w:rPr>
          <w:color w:val="17365D"/>
        </w:rPr>
        <w:t>宣傳品、出版品、網際網路或其他媒體業者無負責人或負責人對行為人之行為不具監督關係者，第二項所定處罰對象為行為人。</w:t>
      </w:r>
    </w:p>
    <w:p w14:paraId="083409F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5</w:t>
      </w:r>
      <w:r w:rsidRPr="00B13231">
        <w:rPr>
          <w:color w:val="17365D"/>
          <w:sz w:val="18"/>
        </w:rPr>
        <w:t>﹞</w:t>
      </w:r>
      <w:r w:rsidRPr="00B13231">
        <w:rPr>
          <w:color w:val="17365D"/>
        </w:rPr>
        <w:t>第二項所定網際網路、出版品、宣傳品或其他媒體之目的事業主管機關，指行為人或負責人所屬公司、商業所在地之直轄市、縣（市）政府。</w:t>
      </w:r>
    </w:p>
    <w:p w14:paraId="4F70084D" w14:textId="77777777" w:rsidR="00867B73" w:rsidRPr="00B13231" w:rsidRDefault="00867B73" w:rsidP="007C7A2F">
      <w:pPr>
        <w:pStyle w:val="2"/>
        <w:jc w:val="both"/>
      </w:pPr>
      <w:bookmarkStart w:id="86" w:name="c79"/>
      <w:bookmarkEnd w:id="86"/>
      <w:r w:rsidRPr="00B13231">
        <w:t>第</w:t>
      </w:r>
      <w:r w:rsidRPr="00B13231">
        <w:t>79</w:t>
      </w:r>
      <w:r w:rsidRPr="00B13231">
        <w:t>條</w:t>
      </w:r>
    </w:p>
    <w:p w14:paraId="17FB4033" w14:textId="739DB39E"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違反第</w:t>
      </w:r>
      <w:hyperlink w:anchor="c21" w:history="1">
        <w:r w:rsidRPr="00BF1FDD">
          <w:rPr>
            <w:rStyle w:val="a3"/>
            <w:rFonts w:ascii="Times New Roman" w:hAnsi="Times New Roman"/>
          </w:rPr>
          <w:t>二十一</w:t>
        </w:r>
      </w:hyperlink>
      <w:r w:rsidRPr="00B13231">
        <w:rPr>
          <w:color w:val="17365D"/>
        </w:rPr>
        <w:t>條第四項規定者，處其負責人新臺幣六萬元以上三十萬元以下罰鍰及公告其姓名，並令其限期改正。</w:t>
      </w:r>
    </w:p>
    <w:p w14:paraId="1CDAB048"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於前項限期改正期間，不得增加收容病人；違反者，另處其負責人新臺幣六萬元以上三十萬元以下罰鍰，並得按次處罰。</w:t>
      </w:r>
    </w:p>
    <w:p w14:paraId="0CA9862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經依第一項規定令其限期改正，屆期未改正者，必要時，並得為斷絕其營業所必須之自來水、電力或其他能源之處分，再處其負責人新臺幣十萬元以上五十萬元以下罰鍰，並令其於一個月內對其收容之病人予以轉介安置；其無法辦理時，由地方主管機關協助之，負責人應予配合。不予配合者，強制實施之，並處新臺幣二十萬元以上一百萬元以下罰鍰。</w:t>
      </w:r>
    </w:p>
    <w:p w14:paraId="5E8BA73B" w14:textId="77777777" w:rsidR="00867B73" w:rsidRPr="00B13231" w:rsidRDefault="00867B73" w:rsidP="007C7A2F">
      <w:pPr>
        <w:pStyle w:val="2"/>
        <w:jc w:val="both"/>
      </w:pPr>
      <w:bookmarkStart w:id="87" w:name="c80"/>
      <w:bookmarkEnd w:id="87"/>
      <w:r w:rsidRPr="00B13231">
        <w:t>第</w:t>
      </w:r>
      <w:r w:rsidRPr="00B13231">
        <w:t>80</w:t>
      </w:r>
      <w:r w:rsidRPr="00B13231">
        <w:t>條</w:t>
      </w:r>
    </w:p>
    <w:p w14:paraId="2E9B7D51" w14:textId="1DEBAE79"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違反第</w:t>
      </w:r>
      <w:hyperlink w:anchor="c29" w:history="1">
        <w:r w:rsidRPr="00BF1FDD">
          <w:rPr>
            <w:rStyle w:val="a3"/>
            <w:rFonts w:ascii="Times New Roman" w:hAnsi="Times New Roman"/>
          </w:rPr>
          <w:t>二十九</w:t>
        </w:r>
      </w:hyperlink>
      <w:r w:rsidRPr="00B13231">
        <w:rPr>
          <w:color w:val="17365D"/>
        </w:rPr>
        <w:t>條各款規定情形之一者，處新臺幣六萬元以上三十萬元以下罰鍰，並得公告其姓名。</w:t>
      </w:r>
    </w:p>
    <w:p w14:paraId="1E236212" w14:textId="2E91BBEE"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病人之保護人或精神照護機構人員違反第</w:t>
      </w:r>
      <w:hyperlink w:anchor="c29" w:history="1">
        <w:r w:rsidR="009F1D0E" w:rsidRPr="00BF1FDD">
          <w:rPr>
            <w:rStyle w:val="a3"/>
            <w:rFonts w:ascii="Times New Roman" w:hAnsi="Times New Roman"/>
          </w:rPr>
          <w:t>二十九</w:t>
        </w:r>
      </w:hyperlink>
      <w:r w:rsidRPr="00B13231">
        <w:rPr>
          <w:color w:val="17365D"/>
        </w:rPr>
        <w:t>條各款規定情形之一者，除依前項規定處罰外，地方主管機關應令其接受社政主管機關辦理之四小時以上五十小時以下輔導教育，並收取必要之費用；其收費自治法規，由地方主管機關定之。</w:t>
      </w:r>
    </w:p>
    <w:p w14:paraId="4E76179E"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3</w:t>
      </w:r>
      <w:r w:rsidRPr="00B13231">
        <w:rPr>
          <w:color w:val="17365D"/>
          <w:sz w:val="18"/>
        </w:rPr>
        <w:t>﹞</w:t>
      </w:r>
      <w:r w:rsidRPr="00B13231">
        <w:rPr>
          <w:color w:val="17365D"/>
        </w:rPr>
        <w:t>拒不接受前項輔導教育或時數不足者，處新臺幣三千元以上三萬元以下罰鍰，經再通知仍不接受者，得按次處罰至其參加為止。</w:t>
      </w:r>
    </w:p>
    <w:p w14:paraId="2374E264" w14:textId="77777777" w:rsidR="00867B73" w:rsidRPr="00B13231" w:rsidRDefault="00867B73" w:rsidP="007C7A2F">
      <w:pPr>
        <w:pStyle w:val="2"/>
        <w:jc w:val="both"/>
      </w:pPr>
      <w:bookmarkStart w:id="88" w:name="c81"/>
      <w:bookmarkEnd w:id="88"/>
      <w:r w:rsidRPr="00B13231">
        <w:t>第</w:t>
      </w:r>
      <w:r w:rsidRPr="00B13231">
        <w:t>81</w:t>
      </w:r>
      <w:r w:rsidRPr="00B13231">
        <w:t>條</w:t>
      </w:r>
    </w:p>
    <w:p w14:paraId="561DCF9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有下列情形之一者，處新臺幣三萬元以上十五萬元以下罰鍰，並令其限期改正；屆期未改正或情節重大者，並處一個月以上一年以下停業處分或廢止其開業執照：</w:t>
      </w:r>
    </w:p>
    <w:p w14:paraId="50B10B8D" w14:textId="1075DE6A" w:rsidR="00867B73" w:rsidRPr="00B13231" w:rsidRDefault="00867B73" w:rsidP="007C7A2F">
      <w:pPr>
        <w:ind w:left="142"/>
        <w:jc w:val="both"/>
        <w:rPr>
          <w:color w:val="17365D"/>
        </w:rPr>
      </w:pPr>
      <w:r w:rsidRPr="00B13231">
        <w:rPr>
          <w:color w:val="17365D"/>
        </w:rPr>
        <w:t xml:space="preserve">　　一、經指定辦理物質使用障礙症治療及生活重建業務之精神照護機構，違反第</w:t>
      </w:r>
      <w:hyperlink w:anchor="c21" w:history="1">
        <w:r w:rsidRPr="00BF1FDD">
          <w:rPr>
            <w:rStyle w:val="a3"/>
            <w:rFonts w:ascii="Times New Roman" w:hAnsi="Times New Roman"/>
          </w:rPr>
          <w:t>二十一</w:t>
        </w:r>
      </w:hyperlink>
      <w:r w:rsidRPr="00B13231">
        <w:rPr>
          <w:color w:val="17365D"/>
        </w:rPr>
        <w:t>條第二項所定辦法中有關管理之規定。</w:t>
      </w:r>
    </w:p>
    <w:p w14:paraId="3314EF33" w14:textId="3CE1CAE7" w:rsidR="00867B73" w:rsidRPr="00B13231" w:rsidRDefault="00867B73" w:rsidP="007C7A2F">
      <w:pPr>
        <w:ind w:left="142"/>
        <w:jc w:val="both"/>
        <w:rPr>
          <w:color w:val="17365D"/>
        </w:rPr>
      </w:pPr>
      <w:r w:rsidRPr="00B13231">
        <w:rPr>
          <w:color w:val="17365D"/>
        </w:rPr>
        <w:t xml:space="preserve">　　二、精神復健機構依第</w:t>
      </w:r>
      <w:hyperlink w:anchor="c22" w:history="1">
        <w:r w:rsidRPr="00BF1FDD">
          <w:rPr>
            <w:rStyle w:val="a3"/>
            <w:rFonts w:ascii="Times New Roman" w:hAnsi="Times New Roman"/>
          </w:rPr>
          <w:t>二十二</w:t>
        </w:r>
      </w:hyperlink>
      <w:r w:rsidRPr="00B13231">
        <w:rPr>
          <w:color w:val="17365D"/>
        </w:rPr>
        <w:t>條第四項規定接受評鑑，經評鑑不合格，或違反同條第五項規定，規避、妨礙或拒絕評鑑，或違反同條第七項所定辦法中有關限制條件之規定。</w:t>
      </w:r>
    </w:p>
    <w:p w14:paraId="45293C3D" w14:textId="25DA7380" w:rsidR="00867B73" w:rsidRPr="00B13231" w:rsidRDefault="00867B73" w:rsidP="007C7A2F">
      <w:pPr>
        <w:ind w:left="142"/>
        <w:jc w:val="both"/>
        <w:rPr>
          <w:color w:val="17365D"/>
        </w:rPr>
      </w:pPr>
      <w:r w:rsidRPr="00B13231">
        <w:rPr>
          <w:color w:val="17365D"/>
        </w:rPr>
        <w:t xml:space="preserve">　　三、精神醫療機構未依第</w:t>
      </w:r>
      <w:hyperlink w:anchor="c59" w:history="1">
        <w:r w:rsidRPr="00BF1FDD">
          <w:rPr>
            <w:rStyle w:val="a3"/>
            <w:rFonts w:ascii="Times New Roman" w:hAnsi="Times New Roman"/>
          </w:rPr>
          <w:t>五十九</w:t>
        </w:r>
      </w:hyperlink>
      <w:r w:rsidRPr="00B13231">
        <w:rPr>
          <w:color w:val="17365D"/>
        </w:rPr>
        <w:t>條第二項、第四項或第</w:t>
      </w:r>
      <w:hyperlink w:anchor="c63" w:history="1">
        <w:r w:rsidRPr="00BF1FDD">
          <w:rPr>
            <w:rStyle w:val="a3"/>
            <w:rFonts w:ascii="Times New Roman" w:hAnsi="Times New Roman"/>
          </w:rPr>
          <w:t>六十三</w:t>
        </w:r>
      </w:hyperlink>
      <w:r w:rsidRPr="00B13231">
        <w:rPr>
          <w:color w:val="17365D"/>
        </w:rPr>
        <w:t>條第二項所定程序而執行緊急安置或強制住院，或未依第</w:t>
      </w:r>
      <w:hyperlink w:anchor="c64" w:history="1">
        <w:r w:rsidRPr="00BF1FDD">
          <w:rPr>
            <w:rStyle w:val="a3"/>
            <w:rFonts w:ascii="Times New Roman" w:hAnsi="Times New Roman"/>
          </w:rPr>
          <w:t>六十四</w:t>
        </w:r>
      </w:hyperlink>
      <w:r w:rsidRPr="00B13231">
        <w:rPr>
          <w:color w:val="17365D"/>
        </w:rPr>
        <w:t>條規定停止強制住院。</w:t>
      </w:r>
    </w:p>
    <w:p w14:paraId="59F8B94A" w14:textId="11097986" w:rsidR="00867B73" w:rsidRPr="00B13231" w:rsidRDefault="00867B73" w:rsidP="007C7A2F">
      <w:pPr>
        <w:ind w:left="142"/>
        <w:jc w:val="both"/>
        <w:rPr>
          <w:color w:val="17365D"/>
        </w:rPr>
      </w:pPr>
      <w:r w:rsidRPr="00B13231">
        <w:rPr>
          <w:color w:val="17365D"/>
        </w:rPr>
        <w:t xml:space="preserve">　　四、精神醫療機構未依第</w:t>
      </w:r>
      <w:hyperlink w:anchor="c54" w:history="1">
        <w:r w:rsidRPr="00BF1FDD">
          <w:rPr>
            <w:rStyle w:val="a3"/>
            <w:rFonts w:ascii="Times New Roman" w:hAnsi="Times New Roman"/>
          </w:rPr>
          <w:t>五十四</w:t>
        </w:r>
      </w:hyperlink>
      <w:r w:rsidRPr="00B13231">
        <w:rPr>
          <w:color w:val="17365D"/>
        </w:rPr>
        <w:t>條第二項、第</w:t>
      </w:r>
      <w:hyperlink w:anchor="c55" w:history="1">
        <w:r w:rsidRPr="00BF1FDD">
          <w:rPr>
            <w:rStyle w:val="a3"/>
            <w:rFonts w:ascii="Times New Roman" w:hAnsi="Times New Roman"/>
          </w:rPr>
          <w:t>五十五</w:t>
        </w:r>
      </w:hyperlink>
      <w:r w:rsidRPr="00B13231">
        <w:rPr>
          <w:color w:val="17365D"/>
        </w:rPr>
        <w:t>條第一項所定診斷或程序，而執行強制社區治療，或辦理強制社區治療之機構、團體未依第</w:t>
      </w:r>
      <w:hyperlink w:anchor="c56" w:history="1">
        <w:r w:rsidRPr="00BF1FDD">
          <w:rPr>
            <w:rStyle w:val="a3"/>
            <w:rFonts w:ascii="Times New Roman" w:hAnsi="Times New Roman"/>
          </w:rPr>
          <w:t>五十六</w:t>
        </w:r>
      </w:hyperlink>
      <w:r w:rsidRPr="00B13231">
        <w:rPr>
          <w:color w:val="17365D"/>
        </w:rPr>
        <w:t>條規定停止強制社區治療。</w:t>
      </w:r>
    </w:p>
    <w:p w14:paraId="35E93083" w14:textId="6AFA7CDC" w:rsidR="00867B73" w:rsidRPr="00B13231" w:rsidRDefault="00867B73" w:rsidP="007C7A2F">
      <w:pPr>
        <w:ind w:left="142"/>
        <w:jc w:val="both"/>
        <w:rPr>
          <w:color w:val="17365D"/>
        </w:rPr>
      </w:pPr>
      <w:r w:rsidRPr="00B13231">
        <w:rPr>
          <w:color w:val="17365D"/>
        </w:rPr>
        <w:t xml:space="preserve">　　五、精神照護機構違反第</w:t>
      </w:r>
      <w:hyperlink w:anchor="c32" w:history="1">
        <w:r w:rsidRPr="00BF1FDD">
          <w:rPr>
            <w:rStyle w:val="a3"/>
            <w:rFonts w:ascii="Times New Roman" w:hAnsi="Times New Roman"/>
          </w:rPr>
          <w:t>三十二</w:t>
        </w:r>
      </w:hyperlink>
      <w:r w:rsidRPr="00B13231">
        <w:rPr>
          <w:color w:val="17365D"/>
        </w:rPr>
        <w:t>條規定。</w:t>
      </w:r>
    </w:p>
    <w:p w14:paraId="4DF6E941" w14:textId="77777777" w:rsidR="00867B73" w:rsidRPr="00B13231" w:rsidRDefault="00867B73" w:rsidP="007C7A2F">
      <w:pPr>
        <w:pStyle w:val="2"/>
        <w:jc w:val="both"/>
      </w:pPr>
      <w:bookmarkStart w:id="89" w:name="c82"/>
      <w:bookmarkEnd w:id="89"/>
      <w:r w:rsidRPr="00B13231">
        <w:t>第</w:t>
      </w:r>
      <w:r w:rsidRPr="00B13231">
        <w:t>82</w:t>
      </w:r>
      <w:r w:rsidRPr="00B13231">
        <w:t>條</w:t>
      </w:r>
    </w:p>
    <w:p w14:paraId="145F5063"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有下列情形之一者，處新臺幣三萬元以上十五萬元以下罰鍰：</w:t>
      </w:r>
    </w:p>
    <w:p w14:paraId="279B9D6A" w14:textId="55097097" w:rsidR="00867B73" w:rsidRPr="00B13231" w:rsidRDefault="00867B73" w:rsidP="007C7A2F">
      <w:pPr>
        <w:ind w:left="142"/>
        <w:jc w:val="both"/>
        <w:rPr>
          <w:color w:val="17365D"/>
        </w:rPr>
      </w:pPr>
      <w:r w:rsidRPr="00B13231">
        <w:rPr>
          <w:color w:val="17365D"/>
        </w:rPr>
        <w:t xml:space="preserve">　　一、精神醫療機構違反第</w:t>
      </w:r>
      <w:hyperlink w:anchor="c33" w:history="1">
        <w:r w:rsidRPr="00BF1FDD">
          <w:rPr>
            <w:rStyle w:val="a3"/>
            <w:rFonts w:ascii="Times New Roman" w:hAnsi="Times New Roman"/>
          </w:rPr>
          <w:t>三十三</w:t>
        </w:r>
      </w:hyperlink>
      <w:r w:rsidRPr="00B13231">
        <w:rPr>
          <w:color w:val="17365D"/>
        </w:rPr>
        <w:t>條第一項規定，於病人病情穩定或康復，仍予無故留置。</w:t>
      </w:r>
    </w:p>
    <w:p w14:paraId="17F2AEDF" w14:textId="1C1049B8" w:rsidR="00867B73" w:rsidRPr="00B13231" w:rsidRDefault="00867B73" w:rsidP="007C7A2F">
      <w:pPr>
        <w:ind w:left="142"/>
        <w:jc w:val="both"/>
        <w:rPr>
          <w:color w:val="17365D"/>
        </w:rPr>
      </w:pPr>
      <w:r w:rsidRPr="00B13231">
        <w:rPr>
          <w:color w:val="17365D"/>
        </w:rPr>
        <w:t xml:space="preserve">　　二、違反第</w:t>
      </w:r>
      <w:hyperlink w:anchor="c37" w:history="1">
        <w:r w:rsidRPr="00BF1FDD">
          <w:rPr>
            <w:rStyle w:val="a3"/>
            <w:rFonts w:ascii="Times New Roman" w:hAnsi="Times New Roman"/>
          </w:rPr>
          <w:t>三十七</w:t>
        </w:r>
      </w:hyperlink>
      <w:r w:rsidRPr="00B13231">
        <w:rPr>
          <w:color w:val="17365D"/>
        </w:rPr>
        <w:t>條、第</w:t>
      </w:r>
      <w:hyperlink w:anchor="c39" w:history="1">
        <w:r w:rsidRPr="00BF1FDD">
          <w:rPr>
            <w:rStyle w:val="a3"/>
            <w:rFonts w:ascii="Times New Roman" w:hAnsi="Times New Roman"/>
          </w:rPr>
          <w:t>三十九</w:t>
        </w:r>
      </w:hyperlink>
      <w:r w:rsidRPr="00B13231">
        <w:rPr>
          <w:color w:val="17365D"/>
        </w:rPr>
        <w:t>條或第</w:t>
      </w:r>
      <w:hyperlink w:anchor="c40" w:history="1">
        <w:r w:rsidRPr="00BF1FDD">
          <w:rPr>
            <w:rStyle w:val="a3"/>
            <w:rFonts w:ascii="Times New Roman" w:hAnsi="Times New Roman"/>
          </w:rPr>
          <w:t>四十</w:t>
        </w:r>
      </w:hyperlink>
      <w:r w:rsidRPr="00B13231">
        <w:rPr>
          <w:color w:val="17365D"/>
        </w:rPr>
        <w:t>條第一項保護病人權益規定。</w:t>
      </w:r>
    </w:p>
    <w:p w14:paraId="542B5FCD" w14:textId="21E3C242" w:rsidR="00867B73" w:rsidRPr="00B13231" w:rsidRDefault="00867B73" w:rsidP="007C7A2F">
      <w:pPr>
        <w:ind w:left="142"/>
        <w:jc w:val="both"/>
        <w:rPr>
          <w:color w:val="17365D"/>
        </w:rPr>
      </w:pPr>
      <w:r w:rsidRPr="00B13231">
        <w:rPr>
          <w:color w:val="17365D"/>
        </w:rPr>
        <w:lastRenderedPageBreak/>
        <w:t xml:space="preserve">　　三、醫療機構違反第</w:t>
      </w:r>
      <w:hyperlink w:anchor="c45" w:history="1">
        <w:r w:rsidRPr="00BF1FDD">
          <w:rPr>
            <w:rStyle w:val="a3"/>
            <w:rFonts w:ascii="Times New Roman" w:hAnsi="Times New Roman"/>
          </w:rPr>
          <w:t>四十五</w:t>
        </w:r>
      </w:hyperlink>
      <w:r w:rsidRPr="00B13231">
        <w:rPr>
          <w:color w:val="17365D"/>
        </w:rPr>
        <w:t>條第三項規定，未將嚴重病人資料通報地方主管機關。</w:t>
      </w:r>
    </w:p>
    <w:p w14:paraId="1F071D8E" w14:textId="3825AADB" w:rsidR="00867B73" w:rsidRPr="00B13231" w:rsidRDefault="00867B73" w:rsidP="007C7A2F">
      <w:pPr>
        <w:ind w:left="142"/>
        <w:jc w:val="both"/>
        <w:rPr>
          <w:color w:val="17365D"/>
        </w:rPr>
      </w:pPr>
      <w:r w:rsidRPr="00B13231">
        <w:rPr>
          <w:color w:val="17365D"/>
        </w:rPr>
        <w:t xml:space="preserve">　　四、精神照護機構違反第</w:t>
      </w:r>
      <w:hyperlink w:anchor="c52" w:history="1">
        <w:r w:rsidRPr="00BF1FDD">
          <w:rPr>
            <w:rStyle w:val="a3"/>
            <w:rFonts w:ascii="Times New Roman" w:hAnsi="Times New Roman"/>
          </w:rPr>
          <w:t>五十二</w:t>
        </w:r>
      </w:hyperlink>
      <w:r w:rsidRPr="00B13231">
        <w:rPr>
          <w:color w:val="17365D"/>
        </w:rPr>
        <w:t>條第一項規定，於全日住院病人擅自離開該機構時，未通知病人之家屬或保護人，或病人行蹤不明時，未通知地方主管機關及警察機關。</w:t>
      </w:r>
    </w:p>
    <w:p w14:paraId="6F05A182" w14:textId="77777777" w:rsidR="00867B73" w:rsidRPr="00B13231" w:rsidRDefault="00867B73" w:rsidP="007C7A2F">
      <w:pPr>
        <w:pStyle w:val="2"/>
        <w:jc w:val="both"/>
      </w:pPr>
      <w:bookmarkStart w:id="90" w:name="c83"/>
      <w:bookmarkEnd w:id="90"/>
      <w:r w:rsidRPr="00B13231">
        <w:t>第</w:t>
      </w:r>
      <w:r w:rsidRPr="00B13231">
        <w:t>83</w:t>
      </w:r>
      <w:r w:rsidRPr="00B13231">
        <w:t>條</w:t>
      </w:r>
    </w:p>
    <w:p w14:paraId="4611D8A9" w14:textId="44D85FD6"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違反第</w:t>
      </w:r>
      <w:hyperlink w:anchor="c51" w:history="1">
        <w:r w:rsidRPr="00BF1FDD">
          <w:rPr>
            <w:rStyle w:val="a3"/>
            <w:rFonts w:ascii="Times New Roman" w:hAnsi="Times New Roman"/>
          </w:rPr>
          <w:t>五十一</w:t>
        </w:r>
      </w:hyperlink>
      <w:r w:rsidRPr="00B13231">
        <w:rPr>
          <w:color w:val="17365D"/>
        </w:rPr>
        <w:t>條第四項規定，洩漏應保密之資料者，處新臺幣二萬元以上十萬元以下罰鍰。</w:t>
      </w:r>
    </w:p>
    <w:p w14:paraId="35B19C8B" w14:textId="77777777" w:rsidR="00867B73" w:rsidRPr="00B13231" w:rsidRDefault="00867B73" w:rsidP="007C7A2F">
      <w:pPr>
        <w:pStyle w:val="2"/>
        <w:jc w:val="both"/>
      </w:pPr>
      <w:bookmarkStart w:id="91" w:name="c84"/>
      <w:bookmarkEnd w:id="91"/>
      <w:r w:rsidRPr="00B13231">
        <w:t>第</w:t>
      </w:r>
      <w:r w:rsidRPr="00B13231">
        <w:t>84</w:t>
      </w:r>
      <w:r w:rsidRPr="00B13231">
        <w:t>條</w:t>
      </w:r>
    </w:p>
    <w:p w14:paraId="79CF4F78" w14:textId="55E1BF74"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違反第</w:t>
      </w:r>
      <w:hyperlink w:anchor="c46" w:history="1">
        <w:r w:rsidRPr="00BF1FDD">
          <w:rPr>
            <w:rStyle w:val="a3"/>
            <w:rFonts w:ascii="Times New Roman" w:hAnsi="Times New Roman"/>
          </w:rPr>
          <w:t>四十六</w:t>
        </w:r>
      </w:hyperlink>
      <w:r w:rsidRPr="00B13231">
        <w:rPr>
          <w:color w:val="17365D"/>
        </w:rPr>
        <w:t>條第一項或第二項規定，未提供醫療或未協助就醫者，處其代表人或負責人新臺幣六千元以上三萬元以下罰鍰。</w:t>
      </w:r>
    </w:p>
    <w:p w14:paraId="212899AB" w14:textId="77777777" w:rsidR="00867B73" w:rsidRPr="00B13231" w:rsidRDefault="00867B73" w:rsidP="007C7A2F">
      <w:pPr>
        <w:pStyle w:val="2"/>
        <w:jc w:val="both"/>
      </w:pPr>
      <w:bookmarkStart w:id="92" w:name="c85"/>
      <w:bookmarkEnd w:id="92"/>
      <w:r w:rsidRPr="00B13231">
        <w:t>第</w:t>
      </w:r>
      <w:r w:rsidRPr="00B13231">
        <w:t>85</w:t>
      </w:r>
      <w:r w:rsidRPr="00B13231">
        <w:t>條</w:t>
      </w:r>
    </w:p>
    <w:p w14:paraId="2D9BFE54" w14:textId="0C9F26BC"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精神照護機構違反本法有關規定，除依第</w:t>
      </w:r>
      <w:hyperlink w:anchor="c77" w:history="1">
        <w:r w:rsidRPr="00BF1FDD">
          <w:rPr>
            <w:rStyle w:val="a3"/>
            <w:rFonts w:ascii="Times New Roman" w:hAnsi="Times New Roman"/>
          </w:rPr>
          <w:t>七十七</w:t>
        </w:r>
      </w:hyperlink>
      <w:r w:rsidRPr="00B13231">
        <w:rPr>
          <w:color w:val="17365D"/>
        </w:rPr>
        <w:t>條、第</w:t>
      </w:r>
      <w:hyperlink w:anchor="c81" w:history="1">
        <w:r w:rsidRPr="00BF1FDD">
          <w:rPr>
            <w:rStyle w:val="a3"/>
            <w:rFonts w:ascii="Times New Roman" w:hAnsi="Times New Roman"/>
          </w:rPr>
          <w:t>八十一</w:t>
        </w:r>
      </w:hyperlink>
      <w:r w:rsidRPr="00B13231">
        <w:rPr>
          <w:color w:val="17365D"/>
        </w:rPr>
        <w:t>條或第</w:t>
      </w:r>
      <w:hyperlink w:anchor="c82" w:history="1">
        <w:r w:rsidRPr="00BF1FDD">
          <w:rPr>
            <w:rStyle w:val="a3"/>
            <w:rFonts w:ascii="Times New Roman" w:hAnsi="Times New Roman"/>
          </w:rPr>
          <w:t>八十二</w:t>
        </w:r>
      </w:hyperlink>
      <w:r w:rsidRPr="00B13231">
        <w:rPr>
          <w:color w:val="17365D"/>
        </w:rPr>
        <w:t>條規定處罰外，對其行為人，亦處以各該條之罰鍰。</w:t>
      </w:r>
    </w:p>
    <w:p w14:paraId="5478A1C0" w14:textId="77777777" w:rsidR="00867B73" w:rsidRPr="00B13231" w:rsidRDefault="00867B73" w:rsidP="007C7A2F">
      <w:pPr>
        <w:pStyle w:val="2"/>
        <w:jc w:val="both"/>
      </w:pPr>
      <w:bookmarkStart w:id="93" w:name="c86"/>
      <w:bookmarkEnd w:id="93"/>
      <w:r w:rsidRPr="00B13231">
        <w:t>第</w:t>
      </w:r>
      <w:r w:rsidRPr="00B13231">
        <w:t>86</w:t>
      </w:r>
      <w:r w:rsidRPr="00B13231">
        <w:t>條</w:t>
      </w:r>
    </w:p>
    <w:p w14:paraId="32E2164C"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本法所定之罰鍰，於私立精神照護機構，處罰其負責醫師或負責人。但精神照護機構有併處行為人為同一人者，不另為處罰。</w:t>
      </w:r>
    </w:p>
    <w:p w14:paraId="267E2964" w14:textId="77777777" w:rsidR="00867B73" w:rsidRPr="00B13231" w:rsidRDefault="00867B73" w:rsidP="007C7A2F">
      <w:pPr>
        <w:pStyle w:val="2"/>
        <w:jc w:val="both"/>
      </w:pPr>
      <w:bookmarkStart w:id="94" w:name="c87"/>
      <w:bookmarkEnd w:id="94"/>
      <w:r w:rsidRPr="00B13231">
        <w:t>第</w:t>
      </w:r>
      <w:r w:rsidRPr="00B13231">
        <w:t>87</w:t>
      </w:r>
      <w:r w:rsidRPr="00B13231">
        <w:t>條</w:t>
      </w:r>
    </w:p>
    <w:p w14:paraId="5106BB9E" w14:textId="1791047D" w:rsidR="00867B73"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本法所定之罰鍰、停業及廢止開業執照，除另有規定外，由地方主管機關處罰。</w:t>
      </w:r>
    </w:p>
    <w:p w14:paraId="3165F3E5" w14:textId="5BC454AF" w:rsidR="00BD645D" w:rsidRPr="00BF3B48" w:rsidRDefault="00BF3B48" w:rsidP="007C7A2F">
      <w:pPr>
        <w:ind w:left="142"/>
        <w:jc w:val="both"/>
        <w:rPr>
          <w:color w:val="17365D"/>
        </w:rPr>
      </w:pPr>
      <w:r w:rsidRPr="00874419">
        <w:rPr>
          <w:rFonts w:ascii="Arial Unicode MS" w:hAnsi="Arial Unicode MS" w:hint="eastAsia"/>
          <w:color w:val="666699"/>
          <w:sz w:val="18"/>
        </w:rPr>
        <w:t xml:space="preserve">　　　　</w:t>
      </w:r>
      <w:r w:rsidRPr="00A72FB9">
        <w:rPr>
          <w:rFonts w:ascii="Arial Unicode MS" w:hAnsi="Arial Unicode MS"/>
          <w:color w:val="808000"/>
          <w:sz w:val="18"/>
        </w:rPr>
        <w:t xml:space="preserve">　　　　　　　　　　　　　　　　　　　　　　　　　　　　　　　　　　　　　　　　　　　　</w:t>
      </w:r>
      <w:hyperlink w:anchor="c章節索引" w:history="1">
        <w:r w:rsidRPr="00A72FB9">
          <w:rPr>
            <w:rStyle w:val="a3"/>
            <w:rFonts w:ascii="Arial Unicode MS" w:hAnsi="Arial Unicode MS" w:hint="eastAsia"/>
            <w:sz w:val="18"/>
          </w:rPr>
          <w:t>回索引</w:t>
        </w:r>
      </w:hyperlink>
      <w:r>
        <w:rPr>
          <w:rFonts w:ascii="Arial Unicode MS" w:hAnsi="Arial Unicode MS" w:hint="eastAsia"/>
          <w:color w:val="808000"/>
          <w:sz w:val="18"/>
        </w:rPr>
        <w:t>〉〉</w:t>
      </w:r>
    </w:p>
    <w:p w14:paraId="0A587185" w14:textId="77777777" w:rsidR="00867B73" w:rsidRPr="00B13231" w:rsidRDefault="00867B73" w:rsidP="007C7A2F">
      <w:pPr>
        <w:pStyle w:val="1"/>
        <w:jc w:val="both"/>
      </w:pPr>
      <w:bookmarkStart w:id="95" w:name="_第七章__附則"/>
      <w:bookmarkEnd w:id="95"/>
      <w:r w:rsidRPr="00B13231">
        <w:t>第七章　　附則</w:t>
      </w:r>
    </w:p>
    <w:p w14:paraId="7E07BBFA" w14:textId="77777777" w:rsidR="00867B73" w:rsidRPr="00B13231" w:rsidRDefault="00867B73" w:rsidP="007C7A2F">
      <w:pPr>
        <w:pStyle w:val="2"/>
        <w:jc w:val="both"/>
      </w:pPr>
      <w:bookmarkStart w:id="96" w:name="c88"/>
      <w:bookmarkEnd w:id="96"/>
      <w:r w:rsidRPr="00B13231">
        <w:t>第</w:t>
      </w:r>
      <w:r w:rsidRPr="00B13231">
        <w:t>88</w:t>
      </w:r>
      <w:r w:rsidRPr="00B13231">
        <w:t>條</w:t>
      </w:r>
    </w:p>
    <w:p w14:paraId="09C35CA9"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本法中華民國一百十一年十一月二十九日修正之條文施行前，已依規定強制住院者，指定精神醫療機構認有繼續強制住院之必要，應於修正施行之日起二個月內，向法院聲請繼續強制住院。</w:t>
      </w:r>
    </w:p>
    <w:p w14:paraId="26C6762B"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前項聲請法院認有理由者，強制住院之六十日期間，應與本法中華民國一百十一年十一月二十九日修正之條文施行前已強制住院之期間合併計算。</w:t>
      </w:r>
    </w:p>
    <w:p w14:paraId="26B020FF" w14:textId="77777777" w:rsidR="00867B73" w:rsidRPr="00B13231" w:rsidRDefault="00867B73" w:rsidP="007C7A2F">
      <w:pPr>
        <w:pStyle w:val="2"/>
        <w:jc w:val="both"/>
      </w:pPr>
      <w:bookmarkStart w:id="97" w:name="c89"/>
      <w:bookmarkEnd w:id="97"/>
      <w:r w:rsidRPr="00B13231">
        <w:t>第</w:t>
      </w:r>
      <w:r w:rsidRPr="00B13231">
        <w:t>89</w:t>
      </w:r>
      <w:r w:rsidRPr="00B13231">
        <w:t>條</w:t>
      </w:r>
    </w:p>
    <w:p w14:paraId="4DEE9427" w14:textId="77777777"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為辦理本法業務所需之必要資料，主管機關得洽請相關機關、學校、機構、法人、團體或個人提供之；受請求者有配合提供資料之義務。</w:t>
      </w:r>
    </w:p>
    <w:p w14:paraId="54B67AE0" w14:textId="01D93D35" w:rsidR="00867B73" w:rsidRPr="00B13231" w:rsidRDefault="00867B73" w:rsidP="007C7A2F">
      <w:pPr>
        <w:ind w:left="142"/>
        <w:jc w:val="both"/>
        <w:rPr>
          <w:color w:val="17365D"/>
        </w:rPr>
      </w:pPr>
      <w:r w:rsidRPr="00B13231">
        <w:rPr>
          <w:color w:val="17365D"/>
          <w:sz w:val="18"/>
        </w:rPr>
        <w:t>﹝</w:t>
      </w:r>
      <w:r w:rsidRPr="00B13231">
        <w:rPr>
          <w:color w:val="17365D"/>
          <w:sz w:val="18"/>
        </w:rPr>
        <w:t>2</w:t>
      </w:r>
      <w:r w:rsidRPr="00B13231">
        <w:rPr>
          <w:color w:val="17365D"/>
          <w:sz w:val="18"/>
        </w:rPr>
        <w:t>﹞</w:t>
      </w:r>
      <w:r w:rsidRPr="00B13231">
        <w:rPr>
          <w:color w:val="17365D"/>
        </w:rPr>
        <w:t>主管機關依前項規定取得之資料，應盡善良管理人之注意義務，確實辦理資訊安全稽核作業；其保有、處理及利用，並應遵行</w:t>
      </w:r>
      <w:hyperlink r:id="rId46" w:history="1">
        <w:r w:rsidRPr="009614E9">
          <w:rPr>
            <w:rStyle w:val="a3"/>
            <w:rFonts w:ascii="Times New Roman" w:hAnsi="Times New Roman"/>
          </w:rPr>
          <w:t>個人資料保護法</w:t>
        </w:r>
      </w:hyperlink>
      <w:r w:rsidRPr="00B13231">
        <w:rPr>
          <w:color w:val="17365D"/>
        </w:rPr>
        <w:t>之規定。</w:t>
      </w:r>
    </w:p>
    <w:p w14:paraId="7794D3FD" w14:textId="77777777" w:rsidR="00867B73" w:rsidRPr="00B13231" w:rsidRDefault="00867B73" w:rsidP="007C7A2F">
      <w:pPr>
        <w:pStyle w:val="2"/>
        <w:jc w:val="both"/>
      </w:pPr>
      <w:bookmarkStart w:id="98" w:name="c90"/>
      <w:bookmarkEnd w:id="98"/>
      <w:r w:rsidRPr="00B13231">
        <w:t>第</w:t>
      </w:r>
      <w:r w:rsidRPr="00B13231">
        <w:t>90</w:t>
      </w:r>
      <w:r w:rsidRPr="00B13231">
        <w:t>條</w:t>
      </w:r>
    </w:p>
    <w:p w14:paraId="23959157" w14:textId="22C2F224"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本</w:t>
      </w:r>
      <w:r w:rsidR="00BF3B48" w:rsidRPr="003E296E">
        <w:rPr>
          <w:rFonts w:ascii="Arial Unicode MS" w:hAnsi="Arial Unicode MS" w:hint="eastAsia"/>
          <w:color w:val="17365D"/>
        </w:rPr>
        <w:t>法</w:t>
      </w:r>
      <w:hyperlink r:id="rId47" w:history="1">
        <w:r w:rsidR="00BF3B48" w:rsidRPr="003E296E">
          <w:rPr>
            <w:rStyle w:val="a3"/>
            <w:rFonts w:hint="eastAsia"/>
          </w:rPr>
          <w:t>施行細則</w:t>
        </w:r>
      </w:hyperlink>
      <w:r w:rsidRPr="00B13231">
        <w:rPr>
          <w:color w:val="17365D"/>
        </w:rPr>
        <w:t>，由中央主管機關擬訂，報請行政院會商司法院核定。</w:t>
      </w:r>
    </w:p>
    <w:p w14:paraId="3BF576F8" w14:textId="77777777" w:rsidR="00867B73" w:rsidRPr="00B13231" w:rsidRDefault="00867B73" w:rsidP="007C7A2F">
      <w:pPr>
        <w:pStyle w:val="2"/>
        <w:jc w:val="both"/>
      </w:pPr>
      <w:bookmarkStart w:id="99" w:name="c91"/>
      <w:bookmarkEnd w:id="99"/>
      <w:r w:rsidRPr="00B13231">
        <w:t>第</w:t>
      </w:r>
      <w:r w:rsidRPr="00B13231">
        <w:t>91</w:t>
      </w:r>
      <w:r w:rsidRPr="00B13231">
        <w:t>條</w:t>
      </w:r>
    </w:p>
    <w:p w14:paraId="52E1E30E" w14:textId="41069FA3" w:rsidR="00867B73" w:rsidRPr="00B13231" w:rsidRDefault="00867B73" w:rsidP="007C7A2F">
      <w:pPr>
        <w:ind w:left="142"/>
        <w:jc w:val="both"/>
        <w:rPr>
          <w:color w:val="17365D"/>
        </w:rPr>
      </w:pPr>
      <w:r w:rsidRPr="00B13231">
        <w:rPr>
          <w:color w:val="17365D"/>
          <w:sz w:val="18"/>
        </w:rPr>
        <w:t>﹝</w:t>
      </w:r>
      <w:r w:rsidRPr="00B13231">
        <w:rPr>
          <w:color w:val="17365D"/>
          <w:sz w:val="18"/>
        </w:rPr>
        <w:t>1</w:t>
      </w:r>
      <w:r w:rsidRPr="00B13231">
        <w:rPr>
          <w:color w:val="17365D"/>
          <w:sz w:val="18"/>
        </w:rPr>
        <w:t>﹞</w:t>
      </w:r>
      <w:r w:rsidRPr="00B13231">
        <w:rPr>
          <w:color w:val="17365D"/>
        </w:rPr>
        <w:t>本法施行日期，除</w:t>
      </w:r>
      <w:hyperlink w:anchor="_第五章__強制社區治療及強制住院治療" w:history="1">
        <w:r w:rsidRPr="00BD645D">
          <w:rPr>
            <w:rStyle w:val="a3"/>
            <w:rFonts w:ascii="Times New Roman" w:hAnsi="Times New Roman"/>
          </w:rPr>
          <w:t>第五章</w:t>
        </w:r>
      </w:hyperlink>
      <w:r w:rsidRPr="00B13231">
        <w:rPr>
          <w:color w:val="17365D"/>
        </w:rPr>
        <w:t>、第</w:t>
      </w:r>
      <w:hyperlink w:anchor="c81" w:history="1">
        <w:r w:rsidRPr="00BD645D">
          <w:rPr>
            <w:rStyle w:val="a3"/>
            <w:rFonts w:ascii="Times New Roman" w:hAnsi="Times New Roman"/>
          </w:rPr>
          <w:t>八十一</w:t>
        </w:r>
      </w:hyperlink>
      <w:r w:rsidRPr="00B13231">
        <w:rPr>
          <w:color w:val="17365D"/>
        </w:rPr>
        <w:t>條第三款及第四款，由行政院會同司法院定之外，自公布後二年施行。</w:t>
      </w:r>
    </w:p>
    <w:p w14:paraId="6512930A" w14:textId="0305E7C8" w:rsidR="00B65E96" w:rsidRDefault="00B65E96">
      <w:pPr>
        <w:rPr>
          <w:rFonts w:ascii="Arial Unicode MS" w:hAnsi="Arial Unicode MS"/>
          <w:b/>
          <w:color w:val="808000"/>
          <w:sz w:val="18"/>
        </w:rPr>
      </w:pPr>
    </w:p>
    <w:p w14:paraId="1499848E" w14:textId="77777777" w:rsidR="00867B73" w:rsidRDefault="00867B73">
      <w:pPr>
        <w:rPr>
          <w:rFonts w:ascii="Arial Unicode MS" w:hAnsi="Arial Unicode MS"/>
          <w:b/>
          <w:color w:val="808000"/>
          <w:sz w:val="18"/>
        </w:rPr>
      </w:pPr>
    </w:p>
    <w:p w14:paraId="4E0B63B1" w14:textId="77777777" w:rsidR="00867B73" w:rsidRPr="00C1655B" w:rsidRDefault="00867B73" w:rsidP="00867B73">
      <w:pPr>
        <w:ind w:leftChars="50" w:left="100"/>
        <w:jc w:val="both"/>
        <w:rPr>
          <w:color w:val="808000"/>
          <w:szCs w:val="20"/>
        </w:rPr>
      </w:pPr>
      <w:r w:rsidRPr="00C1655B">
        <w:rPr>
          <w:rFonts w:hint="eastAsia"/>
          <w:color w:val="5F5F5F"/>
          <w:sz w:val="18"/>
        </w:rPr>
        <w:lastRenderedPageBreak/>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5FC696D" w14:textId="77777777" w:rsidR="00867B73" w:rsidRPr="003E6A70" w:rsidRDefault="00867B73" w:rsidP="00867B73">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8"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523FB5C1" w14:textId="77777777" w:rsidR="00B65E96" w:rsidRPr="00867B73" w:rsidRDefault="00B65E96">
      <w:pPr>
        <w:rPr>
          <w:rFonts w:ascii="Arial Unicode MS" w:hAnsi="Arial Unicode MS"/>
          <w:b/>
          <w:color w:val="808000"/>
          <w:sz w:val="18"/>
        </w:rPr>
      </w:pPr>
    </w:p>
    <w:p w14:paraId="04668147" w14:textId="0A07747F" w:rsidR="003F6679" w:rsidRPr="00B62EF0" w:rsidRDefault="00867B73" w:rsidP="00BD0DDD">
      <w:pPr>
        <w:pStyle w:val="1"/>
        <w:rPr>
          <w:color w:val="808000"/>
        </w:rPr>
      </w:pPr>
      <w:bookmarkStart w:id="100" w:name="_:::民國一百零九年一月十五日公布條文:::"/>
      <w:bookmarkEnd w:id="100"/>
      <w:r>
        <w:rPr>
          <w:rFonts w:hint="eastAsia"/>
        </w:rPr>
        <w:t>:::</w:t>
      </w:r>
      <w:r w:rsidR="00B65E96" w:rsidRPr="00B47F13">
        <w:rPr>
          <w:rFonts w:hint="eastAsia"/>
        </w:rPr>
        <w:t>民國一百零九年一月十五日</w:t>
      </w:r>
      <w:r w:rsidRPr="002A15D1">
        <w:t>公布</w:t>
      </w:r>
      <w:r w:rsidRPr="002A15D1">
        <w:rPr>
          <w:rFonts w:hint="eastAsia"/>
        </w:rPr>
        <w:t>條文</w:t>
      </w:r>
      <w:r>
        <w:rPr>
          <w:rFonts w:hint="eastAsia"/>
        </w:rPr>
        <w:t>:::</w:t>
      </w:r>
      <w:r w:rsidR="00387DAF" w:rsidRPr="00387DAF">
        <w:rPr>
          <w:rFonts w:ascii="Segoe UI Emoji" w:hAnsi="Segoe UI Emoji" w:cs="Segoe UI Emoji"/>
          <w:kern w:val="0"/>
          <w:sz w:val="18"/>
        </w:rPr>
        <w:t xml:space="preserve"> </w:t>
      </w:r>
      <w:r w:rsidR="00387DAF">
        <w:rPr>
          <w:rFonts w:ascii="Segoe UI Emoji" w:hAnsi="Segoe UI Emoji" w:cs="Segoe UI Emoji"/>
          <w:color w:val="FFFFFF"/>
          <w:kern w:val="0"/>
          <w:sz w:val="18"/>
        </w:rPr>
        <w:t>⏰</w:t>
      </w:r>
    </w:p>
    <w:p w14:paraId="09D5FDEC" w14:textId="77777777" w:rsidR="005F7B5A" w:rsidRPr="00516B87" w:rsidRDefault="005F7B5A" w:rsidP="00BD0DDD">
      <w:pPr>
        <w:pStyle w:val="1"/>
      </w:pPr>
      <w:bookmarkStart w:id="101" w:name="b章節索引"/>
      <w:bookmarkEnd w:id="101"/>
      <w:r w:rsidRPr="00516B87">
        <w:t>【</w:t>
      </w:r>
      <w:r w:rsidRPr="00516B87">
        <w:rPr>
          <w:rFonts w:hint="eastAsia"/>
        </w:rPr>
        <w:t>章節索引</w:t>
      </w:r>
      <w:r w:rsidRPr="00516B87">
        <w:t>】</w:t>
      </w:r>
    </w:p>
    <w:p w14:paraId="717AEA9F" w14:textId="77777777" w:rsidR="005F7B5A" w:rsidRPr="00A72FB9" w:rsidRDefault="005F7B5A" w:rsidP="00F04982">
      <w:pPr>
        <w:ind w:leftChars="60" w:left="120"/>
        <w:rPr>
          <w:rFonts w:ascii="Arial Unicode MS" w:hAnsi="Arial Unicode MS"/>
          <w:color w:val="800000"/>
        </w:rPr>
      </w:pPr>
      <w:r w:rsidRPr="00A72FB9">
        <w:rPr>
          <w:rFonts w:ascii="Arial Unicode MS" w:hAnsi="Arial Unicode MS"/>
          <w:color w:val="800000"/>
        </w:rPr>
        <w:t>第一章</w:t>
      </w:r>
      <w:r w:rsidR="00F04982" w:rsidRPr="00A72FB9">
        <w:rPr>
          <w:rFonts w:ascii="Arial Unicode MS" w:hAnsi="Arial Unicode MS"/>
          <w:color w:val="800000"/>
        </w:rPr>
        <w:t xml:space="preserve">　</w:t>
      </w:r>
      <w:hyperlink w:anchor="_第一章__總_則" w:history="1">
        <w:r w:rsidRPr="00A72FB9">
          <w:rPr>
            <w:rStyle w:val="a3"/>
            <w:rFonts w:ascii="Arial Unicode MS" w:hAnsi="Arial Unicode MS"/>
          </w:rPr>
          <w:t>總則</w:t>
        </w:r>
      </w:hyperlink>
      <w:r w:rsidR="00F04982" w:rsidRPr="00A72FB9">
        <w:rPr>
          <w:rFonts w:ascii="Arial Unicode MS" w:hAnsi="Arial Unicode MS"/>
          <w:color w:val="800000"/>
        </w:rPr>
        <w:t xml:space="preserve">　</w:t>
      </w:r>
      <w:r w:rsidRPr="00A72FB9">
        <w:rPr>
          <w:rFonts w:ascii="Arial Unicode MS" w:hAnsi="Arial Unicode MS"/>
          <w:color w:val="993300"/>
        </w:rPr>
        <w:t>§1</w:t>
      </w:r>
    </w:p>
    <w:p w14:paraId="1387D631" w14:textId="77777777" w:rsidR="005F7B5A" w:rsidRPr="00A72FB9" w:rsidRDefault="005F7B5A" w:rsidP="00F04982">
      <w:pPr>
        <w:ind w:leftChars="60" w:left="120"/>
        <w:rPr>
          <w:rFonts w:ascii="Arial Unicode MS" w:hAnsi="Arial Unicode MS"/>
          <w:color w:val="800000"/>
        </w:rPr>
      </w:pPr>
      <w:r w:rsidRPr="00A72FB9">
        <w:rPr>
          <w:rFonts w:ascii="Arial Unicode MS" w:hAnsi="Arial Unicode MS"/>
          <w:color w:val="800000"/>
        </w:rPr>
        <w:t>第二章</w:t>
      </w:r>
      <w:r w:rsidR="00F04982" w:rsidRPr="00A72FB9">
        <w:rPr>
          <w:rFonts w:ascii="Arial Unicode MS" w:hAnsi="Arial Unicode MS"/>
          <w:color w:val="800000"/>
        </w:rPr>
        <w:t xml:space="preserve">　</w:t>
      </w:r>
      <w:hyperlink w:anchor="_第二章_精神衛生體系" w:history="1">
        <w:r w:rsidRPr="00A72FB9">
          <w:rPr>
            <w:rStyle w:val="a3"/>
            <w:rFonts w:ascii="Arial Unicode MS" w:hAnsi="Arial Unicode MS" w:hint="eastAsia"/>
          </w:rPr>
          <w:t>精神衛生體系</w:t>
        </w:r>
      </w:hyperlink>
      <w:r w:rsidR="00F97A85" w:rsidRPr="00A72FB9">
        <w:rPr>
          <w:rFonts w:ascii="Arial Unicode MS" w:hAnsi="Arial Unicode MS"/>
          <w:color w:val="800000"/>
        </w:rPr>
        <w:t xml:space="preserve">　</w:t>
      </w:r>
      <w:r w:rsidR="00F97A85" w:rsidRPr="00A72FB9">
        <w:rPr>
          <w:rFonts w:ascii="Arial Unicode MS" w:hAnsi="Arial Unicode MS"/>
          <w:color w:val="993300"/>
        </w:rPr>
        <w:t>§</w:t>
      </w:r>
      <w:r w:rsidR="00F97A85" w:rsidRPr="00A72FB9">
        <w:rPr>
          <w:rFonts w:ascii="Arial Unicode MS" w:hAnsi="Arial Unicode MS" w:hint="eastAsia"/>
          <w:color w:val="993300"/>
        </w:rPr>
        <w:t>4</w:t>
      </w:r>
    </w:p>
    <w:p w14:paraId="5D30D62A" w14:textId="754B90EF" w:rsidR="005F7B5A" w:rsidRPr="00A72FB9" w:rsidRDefault="005F7B5A" w:rsidP="00F04982">
      <w:pPr>
        <w:ind w:leftChars="60" w:left="120"/>
        <w:rPr>
          <w:rFonts w:ascii="Arial Unicode MS" w:hAnsi="Arial Unicode MS"/>
          <w:color w:val="800000"/>
        </w:rPr>
      </w:pPr>
      <w:r w:rsidRPr="00A72FB9">
        <w:rPr>
          <w:rFonts w:ascii="Arial Unicode MS" w:hAnsi="Arial Unicode MS"/>
          <w:color w:val="800000"/>
        </w:rPr>
        <w:t>第三章</w:t>
      </w:r>
      <w:r w:rsidR="00F04982" w:rsidRPr="00A72FB9">
        <w:rPr>
          <w:rFonts w:ascii="Arial Unicode MS" w:hAnsi="Arial Unicode MS"/>
          <w:color w:val="800000"/>
        </w:rPr>
        <w:t xml:space="preserve">　</w:t>
      </w:r>
      <w:hyperlink w:anchor="_第三章__病人之保護及權益保障_1" w:history="1">
        <w:r w:rsidR="00F97A85" w:rsidRPr="00A72FB9">
          <w:rPr>
            <w:rStyle w:val="a3"/>
            <w:rFonts w:ascii="Arial Unicode MS" w:hAnsi="Arial Unicode MS" w:hint="eastAsia"/>
          </w:rPr>
          <w:t>病人之保護及權益保障</w:t>
        </w:r>
      </w:hyperlink>
      <w:r w:rsidR="00F97A85" w:rsidRPr="00A72FB9">
        <w:rPr>
          <w:rFonts w:ascii="Arial Unicode MS" w:hAnsi="Arial Unicode MS"/>
          <w:color w:val="993300"/>
        </w:rPr>
        <w:t xml:space="preserve">　</w:t>
      </w:r>
      <w:r w:rsidR="00F97A85" w:rsidRPr="00A72FB9">
        <w:rPr>
          <w:rFonts w:ascii="Arial Unicode MS" w:hAnsi="Arial Unicode MS"/>
          <w:color w:val="993300"/>
        </w:rPr>
        <w:t>§1</w:t>
      </w:r>
      <w:r w:rsidR="00F97A85" w:rsidRPr="00A72FB9">
        <w:rPr>
          <w:rFonts w:ascii="Arial Unicode MS" w:hAnsi="Arial Unicode MS" w:hint="eastAsia"/>
          <w:color w:val="993300"/>
        </w:rPr>
        <w:t>8</w:t>
      </w:r>
    </w:p>
    <w:p w14:paraId="3594E439" w14:textId="77777777" w:rsidR="005F7B5A" w:rsidRPr="00A72FB9" w:rsidRDefault="005F7B5A" w:rsidP="00F04982">
      <w:pPr>
        <w:ind w:leftChars="60" w:left="120"/>
        <w:rPr>
          <w:rFonts w:ascii="Arial Unicode MS" w:hAnsi="Arial Unicode MS"/>
          <w:color w:val="800000"/>
        </w:rPr>
      </w:pPr>
      <w:r w:rsidRPr="00A72FB9">
        <w:rPr>
          <w:rFonts w:ascii="Arial Unicode MS" w:hAnsi="Arial Unicode MS"/>
          <w:color w:val="800000"/>
        </w:rPr>
        <w:t>第四章</w:t>
      </w:r>
      <w:r w:rsidR="00F04982" w:rsidRPr="00A72FB9">
        <w:rPr>
          <w:rFonts w:ascii="Arial Unicode MS" w:hAnsi="Arial Unicode MS"/>
          <w:color w:val="800000"/>
        </w:rPr>
        <w:t xml:space="preserve">　</w:t>
      </w:r>
      <w:hyperlink w:anchor="_第四章__協助就醫、通報及追蹤保護" w:history="1">
        <w:r w:rsidR="00F97A85" w:rsidRPr="00A72FB9">
          <w:rPr>
            <w:rStyle w:val="a3"/>
            <w:rFonts w:ascii="Arial Unicode MS" w:hAnsi="Arial Unicode MS"/>
          </w:rPr>
          <w:t>協助就醫、通報及追蹤保護</w:t>
        </w:r>
      </w:hyperlink>
      <w:r w:rsidR="00F04982" w:rsidRPr="00A72FB9">
        <w:rPr>
          <w:rFonts w:ascii="Arial Unicode MS" w:hAnsi="Arial Unicode MS"/>
          <w:color w:val="800000"/>
        </w:rPr>
        <w:t xml:space="preserve">　</w:t>
      </w:r>
      <w:r w:rsidR="00F97A85" w:rsidRPr="00A72FB9">
        <w:rPr>
          <w:rFonts w:ascii="Arial Unicode MS" w:hAnsi="Arial Unicode MS"/>
          <w:color w:val="993300"/>
        </w:rPr>
        <w:t>§</w:t>
      </w:r>
      <w:r w:rsidR="00F97A85" w:rsidRPr="00A72FB9">
        <w:rPr>
          <w:rFonts w:ascii="Arial Unicode MS" w:hAnsi="Arial Unicode MS" w:hint="eastAsia"/>
          <w:color w:val="993300"/>
        </w:rPr>
        <w:t>29</w:t>
      </w:r>
    </w:p>
    <w:p w14:paraId="2C0425D1" w14:textId="77777777" w:rsidR="005F7B5A" w:rsidRPr="00A72FB9" w:rsidRDefault="005F7B5A" w:rsidP="00F04982">
      <w:pPr>
        <w:ind w:leftChars="60" w:left="120"/>
        <w:rPr>
          <w:rFonts w:ascii="Arial Unicode MS" w:hAnsi="Arial Unicode MS"/>
          <w:color w:val="800000"/>
        </w:rPr>
      </w:pPr>
      <w:r w:rsidRPr="00A72FB9">
        <w:rPr>
          <w:rFonts w:ascii="Arial Unicode MS" w:hAnsi="Arial Unicode MS"/>
          <w:color w:val="800000"/>
        </w:rPr>
        <w:t>第五章</w:t>
      </w:r>
      <w:r w:rsidR="00F04982" w:rsidRPr="00A72FB9">
        <w:rPr>
          <w:rFonts w:ascii="Arial Unicode MS" w:hAnsi="Arial Unicode MS"/>
          <w:color w:val="800000"/>
        </w:rPr>
        <w:t xml:space="preserve">　</w:t>
      </w:r>
      <w:hyperlink w:anchor="_第五章__精神醫療照護業務" w:history="1">
        <w:r w:rsidR="00F97A85" w:rsidRPr="00A72FB9">
          <w:rPr>
            <w:rStyle w:val="a3"/>
            <w:rFonts w:ascii="Arial Unicode MS" w:hAnsi="Arial Unicode MS"/>
          </w:rPr>
          <w:t>精神醫療照護業務</w:t>
        </w:r>
      </w:hyperlink>
      <w:r w:rsidR="00F04982" w:rsidRPr="00A72FB9">
        <w:rPr>
          <w:rFonts w:ascii="Arial Unicode MS" w:hAnsi="Arial Unicode MS"/>
          <w:color w:val="800000"/>
        </w:rPr>
        <w:t xml:space="preserve">　</w:t>
      </w:r>
      <w:r w:rsidR="00F97A85" w:rsidRPr="00A72FB9">
        <w:rPr>
          <w:rFonts w:ascii="Arial Unicode MS" w:hAnsi="Arial Unicode MS"/>
          <w:color w:val="993300"/>
        </w:rPr>
        <w:t>§</w:t>
      </w:r>
      <w:r w:rsidR="00F97A85" w:rsidRPr="00A72FB9">
        <w:rPr>
          <w:rFonts w:ascii="Arial Unicode MS" w:hAnsi="Arial Unicode MS" w:hint="eastAsia"/>
          <w:color w:val="993300"/>
        </w:rPr>
        <w:t>35</w:t>
      </w:r>
    </w:p>
    <w:p w14:paraId="362B84DD" w14:textId="77777777" w:rsidR="005F7B5A" w:rsidRPr="00A72FB9" w:rsidRDefault="005F7B5A" w:rsidP="00F04982">
      <w:pPr>
        <w:ind w:leftChars="60" w:left="120"/>
        <w:rPr>
          <w:rFonts w:ascii="Arial Unicode MS" w:hAnsi="Arial Unicode MS"/>
          <w:color w:val="800000"/>
        </w:rPr>
      </w:pPr>
      <w:r w:rsidRPr="00A72FB9">
        <w:rPr>
          <w:rFonts w:ascii="Arial Unicode MS" w:hAnsi="Arial Unicode MS"/>
          <w:color w:val="800000"/>
        </w:rPr>
        <w:t>第六章</w:t>
      </w:r>
      <w:r w:rsidR="00F04982" w:rsidRPr="00A72FB9">
        <w:rPr>
          <w:rFonts w:ascii="Arial Unicode MS" w:hAnsi="Arial Unicode MS"/>
          <w:color w:val="800000"/>
        </w:rPr>
        <w:t xml:space="preserve">　</w:t>
      </w:r>
      <w:hyperlink w:anchor="_第六章__罰_則" w:history="1">
        <w:r w:rsidR="00F97A85" w:rsidRPr="00A72FB9">
          <w:rPr>
            <w:rStyle w:val="a3"/>
            <w:rFonts w:ascii="Arial Unicode MS" w:hAnsi="Arial Unicode MS"/>
          </w:rPr>
          <w:t>罰則</w:t>
        </w:r>
      </w:hyperlink>
      <w:r w:rsidR="00F04982" w:rsidRPr="00A72FB9">
        <w:rPr>
          <w:rFonts w:ascii="Arial Unicode MS" w:hAnsi="Arial Unicode MS"/>
          <w:color w:val="800000"/>
        </w:rPr>
        <w:t xml:space="preserve">　</w:t>
      </w:r>
      <w:r w:rsidR="00F97A85" w:rsidRPr="00A72FB9">
        <w:rPr>
          <w:rFonts w:ascii="Arial Unicode MS" w:hAnsi="Arial Unicode MS"/>
          <w:color w:val="993300"/>
        </w:rPr>
        <w:t>§</w:t>
      </w:r>
      <w:r w:rsidR="00F97A85" w:rsidRPr="00A72FB9">
        <w:rPr>
          <w:rFonts w:ascii="Arial Unicode MS" w:hAnsi="Arial Unicode MS" w:hint="eastAsia"/>
          <w:color w:val="993300"/>
        </w:rPr>
        <w:t>5</w:t>
      </w:r>
      <w:r w:rsidR="00F97A85" w:rsidRPr="00A72FB9">
        <w:rPr>
          <w:rFonts w:ascii="Arial Unicode MS" w:hAnsi="Arial Unicode MS"/>
          <w:color w:val="993300"/>
        </w:rPr>
        <w:t>1</w:t>
      </w:r>
    </w:p>
    <w:p w14:paraId="3E94E621" w14:textId="77777777" w:rsidR="005F7B5A" w:rsidRPr="00A72FB9" w:rsidRDefault="00F97A85" w:rsidP="00F04982">
      <w:pPr>
        <w:ind w:leftChars="60" w:left="120"/>
        <w:rPr>
          <w:rFonts w:ascii="Arial Unicode MS" w:hAnsi="Arial Unicode MS"/>
          <w:color w:val="993300"/>
        </w:rPr>
      </w:pPr>
      <w:r w:rsidRPr="00A72FB9">
        <w:rPr>
          <w:rFonts w:ascii="Arial Unicode MS" w:hAnsi="Arial Unicode MS"/>
          <w:color w:val="800000"/>
        </w:rPr>
        <w:t>第</w:t>
      </w:r>
      <w:r w:rsidRPr="00A72FB9">
        <w:rPr>
          <w:rFonts w:ascii="Arial Unicode MS" w:hAnsi="Arial Unicode MS" w:hint="eastAsia"/>
          <w:color w:val="800000"/>
        </w:rPr>
        <w:t>七</w:t>
      </w:r>
      <w:r w:rsidRPr="00A72FB9">
        <w:rPr>
          <w:rFonts w:ascii="Arial Unicode MS" w:hAnsi="Arial Unicode MS"/>
          <w:color w:val="800000"/>
        </w:rPr>
        <w:t>章</w:t>
      </w:r>
      <w:r w:rsidR="00F04982" w:rsidRPr="00A72FB9">
        <w:rPr>
          <w:rFonts w:ascii="Arial Unicode MS" w:hAnsi="Arial Unicode MS"/>
          <w:color w:val="800000"/>
        </w:rPr>
        <w:t xml:space="preserve">　</w:t>
      </w:r>
      <w:hyperlink w:anchor="_第七章_附__則" w:history="1">
        <w:r w:rsidRPr="00A72FB9">
          <w:rPr>
            <w:rStyle w:val="a3"/>
            <w:rFonts w:ascii="Arial Unicode MS" w:hAnsi="Arial Unicode MS"/>
          </w:rPr>
          <w:t>附則</w:t>
        </w:r>
      </w:hyperlink>
      <w:r w:rsidR="00F04982" w:rsidRPr="00A72FB9">
        <w:rPr>
          <w:rFonts w:ascii="Arial Unicode MS" w:hAnsi="Arial Unicode MS"/>
          <w:color w:val="800000"/>
        </w:rPr>
        <w:t xml:space="preserve">　</w:t>
      </w:r>
      <w:r w:rsidRPr="00A72FB9">
        <w:rPr>
          <w:rFonts w:ascii="Arial Unicode MS" w:hAnsi="Arial Unicode MS"/>
          <w:color w:val="993300"/>
        </w:rPr>
        <w:t>§</w:t>
      </w:r>
      <w:r w:rsidR="00C44217" w:rsidRPr="00A72FB9">
        <w:rPr>
          <w:rFonts w:ascii="Arial Unicode MS" w:hAnsi="Arial Unicode MS" w:hint="eastAsia"/>
          <w:color w:val="993300"/>
        </w:rPr>
        <w:t>6</w:t>
      </w:r>
      <w:r w:rsidRPr="00A72FB9">
        <w:rPr>
          <w:rFonts w:ascii="Arial Unicode MS" w:hAnsi="Arial Unicode MS"/>
          <w:color w:val="993300"/>
        </w:rPr>
        <w:t>1</w:t>
      </w:r>
    </w:p>
    <w:p w14:paraId="714D63A4" w14:textId="77777777" w:rsidR="00F97A85" w:rsidRPr="00A72FB9" w:rsidRDefault="00F97A85" w:rsidP="00F97A85">
      <w:pPr>
        <w:ind w:firstLineChars="200" w:firstLine="360"/>
        <w:rPr>
          <w:rFonts w:ascii="Arial Unicode MS" w:hAnsi="Arial Unicode MS"/>
          <w:b/>
          <w:color w:val="808000"/>
          <w:sz w:val="18"/>
        </w:rPr>
      </w:pPr>
    </w:p>
    <w:p w14:paraId="40F47ABF" w14:textId="1A4FAE83" w:rsidR="005F7B5A" w:rsidRPr="00516B87" w:rsidRDefault="00B62EF0" w:rsidP="00BD0DDD">
      <w:pPr>
        <w:pStyle w:val="1"/>
      </w:pPr>
      <w:r>
        <w:t>【法規內容】</w:t>
      </w:r>
    </w:p>
    <w:p w14:paraId="7E15C813" w14:textId="77777777" w:rsidR="005F7B5A" w:rsidRPr="00516B87" w:rsidRDefault="005F7B5A" w:rsidP="00BD0DDD">
      <w:pPr>
        <w:pStyle w:val="1"/>
      </w:pPr>
      <w:bookmarkStart w:id="102" w:name="_第一章__總_則"/>
      <w:bookmarkEnd w:id="102"/>
      <w:r w:rsidRPr="00516B87">
        <w:rPr>
          <w:rFonts w:hint="eastAsia"/>
        </w:rPr>
        <w:t>第一章　　總　則</w:t>
      </w:r>
    </w:p>
    <w:p w14:paraId="5FA0AFE2" w14:textId="77777777" w:rsidR="00B62EF0" w:rsidRDefault="002E6627" w:rsidP="00911C91">
      <w:pPr>
        <w:pStyle w:val="2"/>
        <w:rPr>
          <w:color w:val="548DD4"/>
        </w:rPr>
      </w:pPr>
      <w:bookmarkStart w:id="103" w:name="a1"/>
      <w:bookmarkEnd w:id="103"/>
      <w:r>
        <w:rPr>
          <w:rFonts w:hint="eastAsia"/>
          <w:color w:val="548DD4"/>
        </w:rPr>
        <w:t>第</w:t>
      </w:r>
      <w:r>
        <w:rPr>
          <w:rFonts w:hint="eastAsia"/>
          <w:color w:val="548DD4"/>
        </w:rPr>
        <w:t>1</w:t>
      </w:r>
      <w:r>
        <w:rPr>
          <w:rFonts w:hint="eastAsia"/>
          <w:color w:val="548DD4"/>
        </w:rPr>
        <w:t>條</w:t>
      </w:r>
      <w:r w:rsidR="00A72FB9">
        <w:rPr>
          <w:rFonts w:hint="eastAsia"/>
          <w:color w:val="548DD4"/>
        </w:rPr>
        <w:t>（</w:t>
      </w:r>
      <w:r w:rsidR="00B15A52">
        <w:rPr>
          <w:rFonts w:hint="eastAsia"/>
          <w:color w:val="548DD4"/>
        </w:rPr>
        <w:t>立法目的</w:t>
      </w:r>
      <w:r w:rsidR="00B62EF0">
        <w:rPr>
          <w:rFonts w:hint="eastAsia"/>
          <w:color w:val="548DD4"/>
        </w:rPr>
        <w:t>）</w:t>
      </w:r>
    </w:p>
    <w:p w14:paraId="16B39002" w14:textId="372CF446"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為促進國民心理健康，預防及治療精神疾病，保障病人權益，支持並協助病人於社區生活，特制定本法。</w:t>
      </w:r>
    </w:p>
    <w:p w14:paraId="01CEA607" w14:textId="77777777" w:rsidR="00B62EF0" w:rsidRDefault="002E6627" w:rsidP="00911C91">
      <w:pPr>
        <w:pStyle w:val="2"/>
        <w:rPr>
          <w:color w:val="548DD4"/>
        </w:rPr>
      </w:pPr>
      <w:bookmarkStart w:id="104" w:name="b2"/>
      <w:bookmarkEnd w:id="104"/>
      <w:r>
        <w:rPr>
          <w:rFonts w:hint="eastAsia"/>
          <w:color w:val="548DD4"/>
        </w:rPr>
        <w:t>第</w:t>
      </w:r>
      <w:r>
        <w:rPr>
          <w:rFonts w:hint="eastAsia"/>
          <w:color w:val="548DD4"/>
        </w:rPr>
        <w:t>2</w:t>
      </w:r>
      <w:r>
        <w:rPr>
          <w:rFonts w:hint="eastAsia"/>
          <w:color w:val="548DD4"/>
        </w:rPr>
        <w:t>條</w:t>
      </w:r>
      <w:r w:rsidR="00A72FB9">
        <w:rPr>
          <w:rFonts w:hint="eastAsia"/>
          <w:color w:val="548DD4"/>
        </w:rPr>
        <w:t>（</w:t>
      </w:r>
      <w:r w:rsidR="00B15A52">
        <w:rPr>
          <w:rFonts w:hint="eastAsia"/>
          <w:color w:val="548DD4"/>
        </w:rPr>
        <w:t>主管機關</w:t>
      </w:r>
      <w:r w:rsidR="00B62EF0">
        <w:rPr>
          <w:rFonts w:hint="eastAsia"/>
          <w:color w:val="548DD4"/>
        </w:rPr>
        <w:t>）</w:t>
      </w:r>
    </w:p>
    <w:p w14:paraId="32C0398D" w14:textId="78F3CBD6"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本法所稱主管機關：在中央為</w:t>
      </w:r>
      <w:hyperlink r:id="rId49" w:tgtFrame="_blank" w:history="1">
        <w:r w:rsidR="0017592C" w:rsidRPr="0017592C">
          <w:rPr>
            <w:rStyle w:val="a3"/>
            <w:szCs w:val="26"/>
          </w:rPr>
          <w:t>行政院衛生署</w:t>
        </w:r>
      </w:hyperlink>
      <w:r w:rsidR="005F7B5A" w:rsidRPr="003E296E">
        <w:rPr>
          <w:rFonts w:ascii="Arial Unicode MS" w:hAnsi="Arial Unicode MS" w:hint="eastAsia"/>
          <w:color w:val="17365D"/>
        </w:rPr>
        <w:t>；在直轄市為直轄市政府；在縣（市）為縣（市）政府。</w:t>
      </w:r>
    </w:p>
    <w:p w14:paraId="56881A6E" w14:textId="77777777" w:rsidR="00B62EF0" w:rsidRDefault="002E6627" w:rsidP="00911C91">
      <w:pPr>
        <w:pStyle w:val="2"/>
        <w:rPr>
          <w:color w:val="548DD4"/>
        </w:rPr>
      </w:pPr>
      <w:bookmarkStart w:id="105" w:name="b3"/>
      <w:bookmarkEnd w:id="105"/>
      <w:r>
        <w:rPr>
          <w:rFonts w:hint="eastAsia"/>
          <w:color w:val="548DD4"/>
        </w:rPr>
        <w:t>第</w:t>
      </w:r>
      <w:r>
        <w:rPr>
          <w:rFonts w:hint="eastAsia"/>
          <w:color w:val="548DD4"/>
        </w:rPr>
        <w:t>3</w:t>
      </w:r>
      <w:r>
        <w:rPr>
          <w:rFonts w:hint="eastAsia"/>
          <w:color w:val="548DD4"/>
        </w:rPr>
        <w:t>條</w:t>
      </w:r>
      <w:r w:rsidR="00A72FB9">
        <w:rPr>
          <w:rFonts w:hint="eastAsia"/>
          <w:color w:val="548DD4"/>
        </w:rPr>
        <w:t>（</w:t>
      </w:r>
      <w:r w:rsidR="00B15A52">
        <w:rPr>
          <w:rFonts w:hint="eastAsia"/>
          <w:color w:val="548DD4"/>
        </w:rPr>
        <w:t>名詞定義</w:t>
      </w:r>
      <w:r w:rsidR="00B62EF0">
        <w:rPr>
          <w:rFonts w:hint="eastAsia"/>
          <w:color w:val="548DD4"/>
        </w:rPr>
        <w:t>）</w:t>
      </w:r>
    </w:p>
    <w:p w14:paraId="4CCD85EC" w14:textId="14FADEAE"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本法用詞定義如下：</w:t>
      </w:r>
    </w:p>
    <w:p w14:paraId="54347032"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精神疾病：指思考、情緒、知覺、認知、行為等精神狀態表現異常，致其適應生活之功能發生障礙，需給予醫療及照顧之疾病；其範圍包括精神病、精神官能症、酒癮、藥癮及其他經中央主管機關認定之精神疾病，但不包括反社會人格違常者</w:t>
      </w:r>
      <w:r w:rsidR="00B62EF0">
        <w:rPr>
          <w:rFonts w:ascii="Arial Unicode MS" w:hAnsi="Arial Unicode MS" w:hint="eastAsia"/>
          <w:color w:val="17365D"/>
        </w:rPr>
        <w:t>。</w:t>
      </w:r>
    </w:p>
    <w:p w14:paraId="0506BE60" w14:textId="08DDD560"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專科醫師：指經中央主管機關</w:t>
      </w:r>
      <w:r w:rsidR="00F97A85" w:rsidRPr="003E296E">
        <w:rPr>
          <w:rFonts w:ascii="Arial Unicode MS" w:hAnsi="Arial Unicode MS" w:hint="eastAsia"/>
          <w:color w:val="17365D"/>
        </w:rPr>
        <w:t>依</w:t>
      </w:r>
      <w:hyperlink r:id="rId50" w:history="1">
        <w:r w:rsidR="00F97A85" w:rsidRPr="003E296E">
          <w:rPr>
            <w:rStyle w:val="a3"/>
            <w:rFonts w:hint="eastAsia"/>
          </w:rPr>
          <w:t>醫師法</w:t>
        </w:r>
      </w:hyperlink>
      <w:r w:rsidR="005F7B5A" w:rsidRPr="003E296E">
        <w:rPr>
          <w:rFonts w:ascii="Arial Unicode MS" w:hAnsi="Arial Unicode MS" w:hint="eastAsia"/>
          <w:color w:val="17365D"/>
        </w:rPr>
        <w:t>甄審合格之精神科專科醫師</w:t>
      </w:r>
      <w:r>
        <w:rPr>
          <w:rFonts w:ascii="Arial Unicode MS" w:hAnsi="Arial Unicode MS" w:hint="eastAsia"/>
          <w:color w:val="17365D"/>
        </w:rPr>
        <w:t>。</w:t>
      </w:r>
    </w:p>
    <w:p w14:paraId="2DD67158" w14:textId="7C2AD087"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病人：指罹患精神疾病之人</w:t>
      </w:r>
      <w:r>
        <w:rPr>
          <w:rFonts w:ascii="Arial Unicode MS" w:hAnsi="Arial Unicode MS" w:hint="eastAsia"/>
          <w:color w:val="17365D"/>
        </w:rPr>
        <w:t>。</w:t>
      </w:r>
    </w:p>
    <w:p w14:paraId="6ACD59DA" w14:textId="69B2AB10"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嚴重病人：指病人呈現出與現實脫節之怪異思想及奇特行為，致不能處理自己事務，經專科醫師診斷認定者</w:t>
      </w:r>
      <w:r>
        <w:rPr>
          <w:rFonts w:ascii="Arial Unicode MS" w:hAnsi="Arial Unicode MS" w:hint="eastAsia"/>
          <w:color w:val="17365D"/>
        </w:rPr>
        <w:t>。</w:t>
      </w:r>
    </w:p>
    <w:p w14:paraId="7EAD18D2" w14:textId="39466114"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五</w:t>
      </w:r>
      <w:r>
        <w:rPr>
          <w:rFonts w:ascii="Arial Unicode MS" w:hAnsi="Arial Unicode MS" w:hint="eastAsia"/>
          <w:color w:val="17365D"/>
        </w:rPr>
        <w:t>、</w:t>
      </w:r>
      <w:r w:rsidR="005F7B5A" w:rsidRPr="003E296E">
        <w:rPr>
          <w:rFonts w:ascii="Arial Unicode MS" w:hAnsi="Arial Unicode MS" w:hint="eastAsia"/>
          <w:color w:val="17365D"/>
        </w:rPr>
        <w:t>社區精神復健：指為協助病人逐步適應社會生活，於社區中提供病人有關工作能力、工作態度、心理重建、社交技巧、日常生活處理能力等之復健治療</w:t>
      </w:r>
      <w:r>
        <w:rPr>
          <w:rFonts w:ascii="Arial Unicode MS" w:hAnsi="Arial Unicode MS" w:hint="eastAsia"/>
          <w:color w:val="17365D"/>
        </w:rPr>
        <w:t>。</w:t>
      </w:r>
    </w:p>
    <w:p w14:paraId="7AFF93F9" w14:textId="7EC1805B" w:rsidR="005F7B5A"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六</w:t>
      </w:r>
      <w:r>
        <w:rPr>
          <w:rFonts w:ascii="Arial Unicode MS" w:hAnsi="Arial Unicode MS" w:hint="eastAsia"/>
          <w:color w:val="17365D"/>
        </w:rPr>
        <w:t>、</w:t>
      </w:r>
      <w:r w:rsidR="005F7B5A" w:rsidRPr="003E296E">
        <w:rPr>
          <w:rFonts w:ascii="Arial Unicode MS" w:hAnsi="Arial Unicode MS" w:hint="eastAsia"/>
          <w:color w:val="17365D"/>
        </w:rPr>
        <w:t>社區治療：指為避免嚴重病人病情惡化，於社區中採行居家治療、社區精神復健、門診治療等治療方式。</w:t>
      </w:r>
    </w:p>
    <w:p w14:paraId="35BA54A0" w14:textId="05351FF3" w:rsidR="008A7820" w:rsidRPr="008A7820" w:rsidRDefault="008A7820" w:rsidP="005F7B5A">
      <w:pPr>
        <w:ind w:left="119"/>
        <w:jc w:val="both"/>
        <w:rPr>
          <w:rFonts w:ascii="Arial Unicode MS" w:hAnsi="Arial Unicode MS"/>
          <w:color w:val="17365D"/>
        </w:rPr>
      </w:pPr>
      <w:r w:rsidRPr="00BB5310">
        <w:rPr>
          <w:rFonts w:ascii="Arial Unicode MS" w:hAnsi="Arial Unicode MS" w:hint="eastAsia"/>
          <w:color w:val="626262"/>
          <w:sz w:val="18"/>
        </w:rPr>
        <w:t>【具參考價值】</w:t>
      </w:r>
      <w:hyperlink r:id="rId51" w:anchor="w109b2925" w:history="1">
        <w:r>
          <w:rPr>
            <w:rStyle w:val="a3"/>
            <w:rFonts w:ascii="Arial Unicode MS" w:hAnsi="Arial Unicode MS" w:hint="eastAsia"/>
            <w:color w:val="5F5F5F"/>
            <w:sz w:val="18"/>
          </w:rPr>
          <w:t>最高法院</w:t>
        </w:r>
        <w:r>
          <w:rPr>
            <w:rStyle w:val="a3"/>
            <w:rFonts w:ascii="Arial Unicode MS" w:hAnsi="Arial Unicode MS" w:hint="eastAsia"/>
            <w:color w:val="5F5F5F"/>
            <w:sz w:val="18"/>
          </w:rPr>
          <w:t>109</w:t>
        </w:r>
        <w:r>
          <w:rPr>
            <w:rStyle w:val="a3"/>
            <w:rFonts w:ascii="Arial Unicode MS" w:hAnsi="Arial Unicode MS" w:hint="eastAsia"/>
            <w:color w:val="5F5F5F"/>
            <w:sz w:val="18"/>
          </w:rPr>
          <w:t>年度台上字第</w:t>
        </w:r>
        <w:r>
          <w:rPr>
            <w:rStyle w:val="a3"/>
            <w:rFonts w:ascii="Arial Unicode MS" w:hAnsi="Arial Unicode MS" w:hint="eastAsia"/>
            <w:color w:val="5F5F5F"/>
            <w:sz w:val="18"/>
          </w:rPr>
          <w:t>2925</w:t>
        </w:r>
        <w:r>
          <w:rPr>
            <w:rStyle w:val="a3"/>
            <w:rFonts w:ascii="Arial Unicode MS" w:hAnsi="Arial Unicode MS" w:hint="eastAsia"/>
            <w:color w:val="5F5F5F"/>
            <w:sz w:val="18"/>
          </w:rPr>
          <w:t>號判決</w:t>
        </w:r>
      </w:hyperlink>
    </w:p>
    <w:p w14:paraId="39DCB650" w14:textId="23BC70A7" w:rsidR="005F7B5A" w:rsidRPr="00A72FB9" w:rsidRDefault="00573791" w:rsidP="00F97A85">
      <w:pPr>
        <w:ind w:left="119"/>
        <w:jc w:val="right"/>
        <w:rPr>
          <w:rFonts w:ascii="Arial Unicode MS" w:hAnsi="Arial Unicode MS"/>
          <w:color w:val="666699"/>
        </w:rPr>
      </w:pPr>
      <w:r w:rsidRPr="00A72FB9">
        <w:rPr>
          <w:rFonts w:ascii="Arial Unicode MS" w:hAnsi="Arial Unicode MS"/>
          <w:color w:val="808000"/>
          <w:sz w:val="18"/>
        </w:rPr>
        <w:t xml:space="preserve">　　　　　　　　　　　　　　　　　　　　　　　　　　　　　　　　　　　　　　　　　　　　　　　　</w:t>
      </w:r>
      <w:hyperlink w:anchor="b章節索引" w:history="1">
        <w:r w:rsidR="00F97A85" w:rsidRPr="00A72FB9">
          <w:rPr>
            <w:rStyle w:val="a3"/>
            <w:rFonts w:ascii="Arial Unicode MS" w:hAnsi="Arial Unicode MS" w:hint="eastAsia"/>
            <w:sz w:val="18"/>
          </w:rPr>
          <w:t>回索引</w:t>
        </w:r>
      </w:hyperlink>
      <w:r w:rsidR="001662E5">
        <w:rPr>
          <w:rFonts w:ascii="Arial Unicode MS" w:hAnsi="Arial Unicode MS" w:hint="eastAsia"/>
          <w:color w:val="808000"/>
          <w:sz w:val="18"/>
        </w:rPr>
        <w:t>〉〉</w:t>
      </w:r>
    </w:p>
    <w:p w14:paraId="634AE278" w14:textId="77777777" w:rsidR="005F7B5A" w:rsidRPr="00A72FB9" w:rsidRDefault="005F7B5A" w:rsidP="00BD0DDD">
      <w:pPr>
        <w:pStyle w:val="1"/>
      </w:pPr>
      <w:bookmarkStart w:id="106" w:name="_第二章_精神衛生體系"/>
      <w:bookmarkEnd w:id="106"/>
      <w:r w:rsidRPr="00A72FB9">
        <w:rPr>
          <w:rFonts w:hint="eastAsia"/>
        </w:rPr>
        <w:lastRenderedPageBreak/>
        <w:t>第二章　　精神衛生體系</w:t>
      </w:r>
    </w:p>
    <w:p w14:paraId="3A078908" w14:textId="698F6420" w:rsidR="00B62EF0" w:rsidRDefault="002E6627" w:rsidP="00911C91">
      <w:pPr>
        <w:pStyle w:val="2"/>
        <w:rPr>
          <w:rFonts w:ascii="新細明體" w:hAnsi="新細明體"/>
          <w:color w:val="548DD4"/>
        </w:rPr>
      </w:pPr>
      <w:bookmarkStart w:id="107" w:name="b4"/>
      <w:bookmarkEnd w:id="107"/>
      <w:r>
        <w:rPr>
          <w:rFonts w:hint="eastAsia"/>
          <w:color w:val="548DD4"/>
        </w:rPr>
        <w:t>第</w:t>
      </w:r>
      <w:r>
        <w:rPr>
          <w:rFonts w:hint="eastAsia"/>
          <w:color w:val="548DD4"/>
        </w:rPr>
        <w:t>4</w:t>
      </w:r>
      <w:r>
        <w:rPr>
          <w:rFonts w:hint="eastAsia"/>
          <w:color w:val="548DD4"/>
        </w:rPr>
        <w:t>條</w:t>
      </w:r>
      <w:r w:rsidR="00A72FB9">
        <w:rPr>
          <w:rFonts w:hint="eastAsia"/>
          <w:color w:val="548DD4"/>
        </w:rPr>
        <w:t>（</w:t>
      </w:r>
      <w:r w:rsidR="00B15A52">
        <w:rPr>
          <w:rFonts w:hint="eastAsia"/>
          <w:color w:val="548DD4"/>
        </w:rPr>
        <w:t>中央主管機關掌理事項</w:t>
      </w:r>
      <w:r w:rsidR="00A72FB9">
        <w:rPr>
          <w:rFonts w:hint="eastAsia"/>
          <w:color w:val="548DD4"/>
        </w:rPr>
        <w:t>）</w:t>
      </w:r>
      <w:r w:rsidR="00CC56D6">
        <w:rPr>
          <w:rFonts w:ascii="Calibri" w:hAnsi="Calibri" w:hint="eastAsia"/>
          <w:b w:val="0"/>
          <w:bCs w:val="0"/>
          <w:color w:val="FFFFFF"/>
          <w:sz w:val="18"/>
        </w:rPr>
        <w:t>∵</w:t>
      </w:r>
    </w:p>
    <w:p w14:paraId="342F0A81" w14:textId="0C9EB52C" w:rsidR="00B47F13" w:rsidRPr="00B47F13" w:rsidRDefault="00B53CFC" w:rsidP="00B47F13">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B47F13" w:rsidRPr="00B47F13">
        <w:rPr>
          <w:rFonts w:ascii="Arial Unicode MS" w:hAnsi="Arial Unicode MS" w:hint="eastAsia"/>
          <w:color w:val="17365D"/>
        </w:rPr>
        <w:t>中央主管機關掌理下列事項：</w:t>
      </w:r>
    </w:p>
    <w:p w14:paraId="4CB67EA6" w14:textId="77777777" w:rsidR="00B62EF0" w:rsidRDefault="00B47F13" w:rsidP="00B47F13">
      <w:pPr>
        <w:ind w:left="119"/>
        <w:jc w:val="both"/>
        <w:rPr>
          <w:rFonts w:ascii="Arial Unicode MS" w:hAnsi="Arial Unicode MS"/>
          <w:color w:val="17365D"/>
        </w:rPr>
      </w:pPr>
      <w:r w:rsidRPr="00B47F13">
        <w:rPr>
          <w:rFonts w:ascii="Arial Unicode MS" w:hAnsi="Arial Unicode MS" w:hint="eastAsia"/>
          <w:color w:val="17365D"/>
        </w:rPr>
        <w:t xml:space="preserve">　　一、民眾心理健康促進、精神疾病防治政策及方案之規劃、訂定及宣導事項</w:t>
      </w:r>
      <w:r w:rsidR="00B62EF0">
        <w:rPr>
          <w:rFonts w:ascii="Arial Unicode MS" w:hAnsi="Arial Unicode MS" w:hint="eastAsia"/>
          <w:color w:val="17365D"/>
        </w:rPr>
        <w:t>。</w:t>
      </w:r>
    </w:p>
    <w:p w14:paraId="4831B2BE" w14:textId="3DBED66F"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二</w:t>
      </w:r>
      <w:r>
        <w:rPr>
          <w:rFonts w:ascii="Arial Unicode MS" w:hAnsi="Arial Unicode MS" w:hint="eastAsia"/>
          <w:color w:val="17365D"/>
        </w:rPr>
        <w:t>、</w:t>
      </w:r>
      <w:r w:rsidR="00B47F13" w:rsidRPr="00B47F13">
        <w:rPr>
          <w:rFonts w:ascii="Arial Unicode MS" w:hAnsi="Arial Unicode MS" w:hint="eastAsia"/>
          <w:color w:val="17365D"/>
        </w:rPr>
        <w:t>全國性病人服務及權益保障政策、法規與方案之規劃、訂定及宣導事項</w:t>
      </w:r>
      <w:r>
        <w:rPr>
          <w:rFonts w:ascii="Arial Unicode MS" w:hAnsi="Arial Unicode MS" w:hint="eastAsia"/>
          <w:color w:val="17365D"/>
        </w:rPr>
        <w:t>。</w:t>
      </w:r>
    </w:p>
    <w:p w14:paraId="3373716A" w14:textId="52EC5383"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三</w:t>
      </w:r>
      <w:r>
        <w:rPr>
          <w:rFonts w:ascii="Arial Unicode MS" w:hAnsi="Arial Unicode MS" w:hint="eastAsia"/>
          <w:color w:val="17365D"/>
        </w:rPr>
        <w:t>、</w:t>
      </w:r>
      <w:r w:rsidR="00B47F13" w:rsidRPr="00B47F13">
        <w:rPr>
          <w:rFonts w:ascii="Arial Unicode MS" w:hAnsi="Arial Unicode MS" w:hint="eastAsia"/>
          <w:color w:val="17365D"/>
        </w:rPr>
        <w:t>對直轄市及縣（市）主管機關執行病人就醫、權益保障之監督及協調事項</w:t>
      </w:r>
      <w:r>
        <w:rPr>
          <w:rFonts w:ascii="Arial Unicode MS" w:hAnsi="Arial Unicode MS" w:hint="eastAsia"/>
          <w:color w:val="17365D"/>
        </w:rPr>
        <w:t>。</w:t>
      </w:r>
    </w:p>
    <w:p w14:paraId="57516DC5" w14:textId="35837948"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四</w:t>
      </w:r>
      <w:r>
        <w:rPr>
          <w:rFonts w:ascii="Arial Unicode MS" w:hAnsi="Arial Unicode MS" w:hint="eastAsia"/>
          <w:color w:val="17365D"/>
        </w:rPr>
        <w:t>、</w:t>
      </w:r>
      <w:r w:rsidR="00B47F13" w:rsidRPr="00B47F13">
        <w:rPr>
          <w:rFonts w:ascii="Arial Unicode MS" w:hAnsi="Arial Unicode MS" w:hint="eastAsia"/>
          <w:color w:val="17365D"/>
        </w:rPr>
        <w:t>對直轄市及縣（市）主管機關病人服務之獎助規劃事項</w:t>
      </w:r>
      <w:r>
        <w:rPr>
          <w:rFonts w:ascii="Arial Unicode MS" w:hAnsi="Arial Unicode MS" w:hint="eastAsia"/>
          <w:color w:val="17365D"/>
        </w:rPr>
        <w:t>。</w:t>
      </w:r>
    </w:p>
    <w:p w14:paraId="4D38CAA7" w14:textId="6D9EE491"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五</w:t>
      </w:r>
      <w:r>
        <w:rPr>
          <w:rFonts w:ascii="Arial Unicode MS" w:hAnsi="Arial Unicode MS" w:hint="eastAsia"/>
          <w:color w:val="17365D"/>
        </w:rPr>
        <w:t>、</w:t>
      </w:r>
      <w:r w:rsidR="00B47F13" w:rsidRPr="00B47F13">
        <w:rPr>
          <w:rFonts w:ascii="Arial Unicode MS" w:hAnsi="Arial Unicode MS" w:hint="eastAsia"/>
          <w:color w:val="17365D"/>
        </w:rPr>
        <w:t>病人醫療服務相關專業人員訓練之規劃事項</w:t>
      </w:r>
      <w:r>
        <w:rPr>
          <w:rFonts w:ascii="Arial Unicode MS" w:hAnsi="Arial Unicode MS" w:hint="eastAsia"/>
          <w:color w:val="17365D"/>
        </w:rPr>
        <w:t>。</w:t>
      </w:r>
    </w:p>
    <w:p w14:paraId="03D86675" w14:textId="05BA85F4"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六</w:t>
      </w:r>
      <w:r>
        <w:rPr>
          <w:rFonts w:ascii="Arial Unicode MS" w:hAnsi="Arial Unicode MS" w:hint="eastAsia"/>
          <w:color w:val="17365D"/>
        </w:rPr>
        <w:t>、</w:t>
      </w:r>
      <w:r w:rsidR="00B47F13" w:rsidRPr="00B47F13">
        <w:rPr>
          <w:rFonts w:ascii="Arial Unicode MS" w:hAnsi="Arial Unicode MS" w:hint="eastAsia"/>
          <w:color w:val="17365D"/>
        </w:rPr>
        <w:t>病人保護業務之規劃事項</w:t>
      </w:r>
      <w:r>
        <w:rPr>
          <w:rFonts w:ascii="Arial Unicode MS" w:hAnsi="Arial Unicode MS" w:hint="eastAsia"/>
          <w:color w:val="17365D"/>
        </w:rPr>
        <w:t>。</w:t>
      </w:r>
    </w:p>
    <w:p w14:paraId="64CE8A66" w14:textId="58F580A5"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七</w:t>
      </w:r>
      <w:r>
        <w:rPr>
          <w:rFonts w:ascii="Arial Unicode MS" w:hAnsi="Arial Unicode MS" w:hint="eastAsia"/>
          <w:color w:val="17365D"/>
        </w:rPr>
        <w:t>、</w:t>
      </w:r>
      <w:r w:rsidR="00B47F13" w:rsidRPr="00B47F13">
        <w:rPr>
          <w:rFonts w:ascii="Arial Unicode MS" w:hAnsi="Arial Unicode MS" w:hint="eastAsia"/>
          <w:color w:val="17365D"/>
        </w:rPr>
        <w:t>全國病人資料之統計事項</w:t>
      </w:r>
      <w:r>
        <w:rPr>
          <w:rFonts w:ascii="Arial Unicode MS" w:hAnsi="Arial Unicode MS" w:hint="eastAsia"/>
          <w:color w:val="17365D"/>
        </w:rPr>
        <w:t>。</w:t>
      </w:r>
    </w:p>
    <w:p w14:paraId="2D705AE6" w14:textId="6A868747"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八</w:t>
      </w:r>
      <w:r>
        <w:rPr>
          <w:rFonts w:ascii="Arial Unicode MS" w:hAnsi="Arial Unicode MS" w:hint="eastAsia"/>
          <w:color w:val="17365D"/>
        </w:rPr>
        <w:t>、</w:t>
      </w:r>
      <w:r w:rsidR="00B47F13" w:rsidRPr="00B47F13">
        <w:rPr>
          <w:rFonts w:ascii="Arial Unicode MS" w:hAnsi="Arial Unicode MS" w:hint="eastAsia"/>
          <w:color w:val="17365D"/>
        </w:rPr>
        <w:t>各類精神照護機構之輔導、監督及評鑑事項</w:t>
      </w:r>
      <w:r>
        <w:rPr>
          <w:rFonts w:ascii="Arial Unicode MS" w:hAnsi="Arial Unicode MS" w:hint="eastAsia"/>
          <w:color w:val="17365D"/>
        </w:rPr>
        <w:t>。</w:t>
      </w:r>
    </w:p>
    <w:p w14:paraId="5FBE1D35" w14:textId="795B4248"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九</w:t>
      </w:r>
      <w:r>
        <w:rPr>
          <w:rFonts w:ascii="Arial Unicode MS" w:hAnsi="Arial Unicode MS" w:hint="eastAsia"/>
          <w:color w:val="17365D"/>
        </w:rPr>
        <w:t>、</w:t>
      </w:r>
      <w:r w:rsidR="00B47F13" w:rsidRPr="00B47F13">
        <w:rPr>
          <w:rFonts w:ascii="Arial Unicode MS" w:hAnsi="Arial Unicode MS" w:hint="eastAsia"/>
          <w:color w:val="17365D"/>
        </w:rPr>
        <w:t>其他有關病人服務權益保障之策劃、督導事項</w:t>
      </w:r>
      <w:r>
        <w:rPr>
          <w:rFonts w:ascii="Arial Unicode MS" w:hAnsi="Arial Unicode MS" w:hint="eastAsia"/>
          <w:color w:val="17365D"/>
        </w:rPr>
        <w:t>。</w:t>
      </w:r>
    </w:p>
    <w:p w14:paraId="4413F7E9" w14:textId="4EB9516E" w:rsidR="00B62EF0" w:rsidRDefault="00B62EF0" w:rsidP="00B47F13">
      <w:pPr>
        <w:ind w:left="119"/>
        <w:jc w:val="both"/>
        <w:rPr>
          <w:rFonts w:ascii="Arial Unicode MS" w:hAnsi="Arial Unicode MS"/>
          <w:color w:val="17365D"/>
        </w:rPr>
      </w:pPr>
      <w:r>
        <w:rPr>
          <w:rFonts w:ascii="Arial Unicode MS" w:hAnsi="Arial Unicode MS" w:hint="eastAsia"/>
          <w:color w:val="17365D"/>
        </w:rPr>
        <w:t xml:space="preserve">　　</w:t>
      </w:r>
      <w:r w:rsidRPr="00B47F13">
        <w:rPr>
          <w:rFonts w:ascii="Arial Unicode MS" w:hAnsi="Arial Unicode MS" w:hint="eastAsia"/>
          <w:color w:val="17365D"/>
        </w:rPr>
        <w:t>十</w:t>
      </w:r>
      <w:r>
        <w:rPr>
          <w:rFonts w:ascii="Arial Unicode MS" w:hAnsi="Arial Unicode MS" w:hint="eastAsia"/>
          <w:color w:val="17365D"/>
        </w:rPr>
        <w:t>、</w:t>
      </w:r>
      <w:r w:rsidR="00B47F13" w:rsidRPr="00B47F13">
        <w:rPr>
          <w:rFonts w:ascii="Arial Unicode MS" w:hAnsi="Arial Unicode MS" w:hint="eastAsia"/>
          <w:color w:val="17365D"/>
        </w:rPr>
        <w:t>國民心理衛生與精神疾病之調查、研究及統計</w:t>
      </w:r>
      <w:r>
        <w:rPr>
          <w:rFonts w:ascii="Arial Unicode MS" w:hAnsi="Arial Unicode MS" w:hint="eastAsia"/>
          <w:color w:val="17365D"/>
        </w:rPr>
        <w:t>。</w:t>
      </w:r>
    </w:p>
    <w:p w14:paraId="54506105" w14:textId="6BB3F13B" w:rsidR="00B47F13" w:rsidRPr="00B47F13" w:rsidRDefault="00B53CFC" w:rsidP="00B47F13">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47F13" w:rsidRPr="00B47F13">
        <w:rPr>
          <w:rFonts w:ascii="Arial Unicode MS" w:hAnsi="Arial Unicode MS" w:hint="eastAsia"/>
          <w:color w:val="17365D"/>
        </w:rPr>
        <w:t>中央主管機關應每四年公布包含前項各款事項之國家心理衛生報告。</w:t>
      </w:r>
    </w:p>
    <w:p w14:paraId="6ABEE907" w14:textId="19107673" w:rsidR="00B62EF0" w:rsidRDefault="00B62EF0" w:rsidP="00AD53D7">
      <w:pPr>
        <w:pStyle w:val="3"/>
        <w:ind w:left="118"/>
      </w:pPr>
      <w:r>
        <w:rPr>
          <w:rFonts w:hint="eastAsia"/>
        </w:rPr>
        <w:t>--</w:t>
      </w:r>
      <w:r w:rsidRPr="003D4637">
        <w:rPr>
          <w:rFonts w:hint="eastAsia"/>
        </w:rPr>
        <w:t>10</w:t>
      </w:r>
      <w:r>
        <w:t>9</w:t>
      </w:r>
      <w:r w:rsidRPr="003D4637">
        <w:rPr>
          <w:rFonts w:hint="eastAsia"/>
        </w:rPr>
        <w:t>年</w:t>
      </w:r>
      <w:r>
        <w:t>1</w:t>
      </w:r>
      <w:r w:rsidRPr="003D4637">
        <w:rPr>
          <w:rFonts w:hint="eastAsia"/>
        </w:rPr>
        <w:t>月</w:t>
      </w:r>
      <w:r>
        <w:rPr>
          <w:rFonts w:hint="eastAsia"/>
        </w:rPr>
        <w:t>1</w:t>
      </w:r>
      <w:r>
        <w:t>5</w:t>
      </w:r>
      <w:r w:rsidRPr="003D4637">
        <w:rPr>
          <w:rFonts w:hint="eastAsia"/>
        </w:rPr>
        <w:t>日修正前條文</w:t>
      </w:r>
      <w:r w:rsidRPr="003D4637">
        <w:rPr>
          <w:rFonts w:hint="eastAsia"/>
        </w:rPr>
        <w:t>--</w:t>
      </w:r>
      <w:hyperlink r:id="rId52" w:history="1">
        <w:r w:rsidRPr="003D4637">
          <w:rPr>
            <w:rStyle w:val="a3"/>
            <w:szCs w:val="20"/>
          </w:rPr>
          <w:t>比對程式</w:t>
        </w:r>
      </w:hyperlink>
    </w:p>
    <w:p w14:paraId="662CA024" w14:textId="63768989" w:rsidR="005F7B5A" w:rsidRPr="00B47F13" w:rsidRDefault="00B53CFC" w:rsidP="005F7B5A">
      <w:pPr>
        <w:ind w:left="119"/>
        <w:jc w:val="both"/>
        <w:rPr>
          <w:rFonts w:ascii="Arial Unicode MS" w:hAnsi="Arial Unicode MS"/>
          <w:color w:val="5F5F5F"/>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B47F13">
        <w:rPr>
          <w:rFonts w:ascii="Arial Unicode MS" w:hAnsi="Arial Unicode MS" w:hint="eastAsia"/>
          <w:color w:val="5F5F5F"/>
        </w:rPr>
        <w:t>中央主管機關掌理下列事項：</w:t>
      </w:r>
    </w:p>
    <w:p w14:paraId="4456A91E" w14:textId="77777777" w:rsidR="00B62EF0" w:rsidRDefault="00C44217" w:rsidP="005F7B5A">
      <w:pPr>
        <w:ind w:left="119"/>
        <w:jc w:val="both"/>
        <w:rPr>
          <w:rFonts w:ascii="Arial Unicode MS" w:hAnsi="Arial Unicode MS"/>
          <w:color w:val="5F5F5F"/>
        </w:rPr>
      </w:pPr>
      <w:r w:rsidRPr="00B47F13">
        <w:rPr>
          <w:rFonts w:ascii="Arial Unicode MS" w:hAnsi="Arial Unicode MS" w:hint="eastAsia"/>
          <w:color w:val="5F5F5F"/>
        </w:rPr>
        <w:t xml:space="preserve">　　</w:t>
      </w:r>
      <w:r w:rsidR="005F7B5A" w:rsidRPr="00B47F13">
        <w:rPr>
          <w:rFonts w:ascii="Arial Unicode MS" w:hAnsi="Arial Unicode MS" w:hint="eastAsia"/>
          <w:color w:val="5F5F5F"/>
        </w:rPr>
        <w:t>一、民眾心理健康促進、精神疾病防治政策及方案之規劃、訂定及宣導事項</w:t>
      </w:r>
      <w:r w:rsidR="00B62EF0">
        <w:rPr>
          <w:rFonts w:ascii="Arial Unicode MS" w:hAnsi="Arial Unicode MS" w:hint="eastAsia"/>
          <w:color w:val="5F5F5F"/>
        </w:rPr>
        <w:t>。</w:t>
      </w:r>
    </w:p>
    <w:p w14:paraId="6C0FD9AE" w14:textId="241DF736" w:rsidR="00B62EF0" w:rsidRDefault="00B62EF0" w:rsidP="005F7B5A">
      <w:pPr>
        <w:ind w:left="119"/>
        <w:jc w:val="both"/>
        <w:rPr>
          <w:rFonts w:ascii="Arial Unicode MS" w:hAnsi="Arial Unicode MS"/>
          <w:color w:val="5F5F5F"/>
        </w:rPr>
      </w:pPr>
      <w:r>
        <w:rPr>
          <w:rFonts w:ascii="Arial Unicode MS" w:hAnsi="Arial Unicode MS" w:hint="eastAsia"/>
          <w:color w:val="5F5F5F"/>
        </w:rPr>
        <w:t xml:space="preserve">　　</w:t>
      </w:r>
      <w:r w:rsidRPr="00B47F13">
        <w:rPr>
          <w:rFonts w:ascii="Arial Unicode MS" w:hAnsi="Arial Unicode MS" w:hint="eastAsia"/>
          <w:color w:val="5F5F5F"/>
        </w:rPr>
        <w:t>二</w:t>
      </w:r>
      <w:r>
        <w:rPr>
          <w:rFonts w:ascii="Arial Unicode MS" w:hAnsi="Arial Unicode MS" w:hint="eastAsia"/>
          <w:color w:val="5F5F5F"/>
        </w:rPr>
        <w:t>、</w:t>
      </w:r>
      <w:r w:rsidR="005F7B5A" w:rsidRPr="00B47F13">
        <w:rPr>
          <w:rFonts w:ascii="Arial Unicode MS" w:hAnsi="Arial Unicode MS" w:hint="eastAsia"/>
          <w:color w:val="5F5F5F"/>
        </w:rPr>
        <w:t>全國性病人服務及權益保障政策、法規與方案之規劃、訂定及宣導事項</w:t>
      </w:r>
      <w:r>
        <w:rPr>
          <w:rFonts w:ascii="Arial Unicode MS" w:hAnsi="Arial Unicode MS" w:hint="eastAsia"/>
          <w:color w:val="5F5F5F"/>
        </w:rPr>
        <w:t>。</w:t>
      </w:r>
    </w:p>
    <w:p w14:paraId="075150D4" w14:textId="2E1CE76E" w:rsidR="00B62EF0" w:rsidRDefault="00B62EF0" w:rsidP="005F7B5A">
      <w:pPr>
        <w:ind w:left="119"/>
        <w:jc w:val="both"/>
        <w:rPr>
          <w:rFonts w:ascii="Arial Unicode MS" w:hAnsi="Arial Unicode MS"/>
          <w:color w:val="5F5F5F"/>
        </w:rPr>
      </w:pPr>
      <w:r>
        <w:rPr>
          <w:rFonts w:ascii="Arial Unicode MS" w:hAnsi="Arial Unicode MS" w:hint="eastAsia"/>
          <w:color w:val="5F5F5F"/>
        </w:rPr>
        <w:t xml:space="preserve">　　</w:t>
      </w:r>
      <w:r w:rsidRPr="00B47F13">
        <w:rPr>
          <w:rFonts w:ascii="Arial Unicode MS" w:hAnsi="Arial Unicode MS" w:hint="eastAsia"/>
          <w:color w:val="5F5F5F"/>
        </w:rPr>
        <w:t>三</w:t>
      </w:r>
      <w:r>
        <w:rPr>
          <w:rFonts w:ascii="Arial Unicode MS" w:hAnsi="Arial Unicode MS" w:hint="eastAsia"/>
          <w:color w:val="5F5F5F"/>
        </w:rPr>
        <w:t>、</w:t>
      </w:r>
      <w:r w:rsidR="005F7B5A" w:rsidRPr="00B47F13">
        <w:rPr>
          <w:rFonts w:ascii="Arial Unicode MS" w:hAnsi="Arial Unicode MS" w:hint="eastAsia"/>
          <w:color w:val="5F5F5F"/>
        </w:rPr>
        <w:t>對直轄市及縣（市）主管機關執行病人就醫、權益保障之監督及協調事項</w:t>
      </w:r>
      <w:r>
        <w:rPr>
          <w:rFonts w:ascii="Arial Unicode MS" w:hAnsi="Arial Unicode MS" w:hint="eastAsia"/>
          <w:color w:val="5F5F5F"/>
        </w:rPr>
        <w:t>。</w:t>
      </w:r>
    </w:p>
    <w:p w14:paraId="7B5C4BB7" w14:textId="6AD46FC1" w:rsidR="00B62EF0" w:rsidRDefault="00B62EF0" w:rsidP="005F7B5A">
      <w:pPr>
        <w:ind w:left="119"/>
        <w:jc w:val="both"/>
        <w:rPr>
          <w:rFonts w:ascii="Arial Unicode MS" w:hAnsi="Arial Unicode MS"/>
          <w:color w:val="5F5F5F"/>
        </w:rPr>
      </w:pPr>
      <w:r>
        <w:rPr>
          <w:rFonts w:ascii="Arial Unicode MS" w:hAnsi="Arial Unicode MS" w:hint="eastAsia"/>
          <w:color w:val="5F5F5F"/>
        </w:rPr>
        <w:t xml:space="preserve">　　</w:t>
      </w:r>
      <w:r w:rsidRPr="00B47F13">
        <w:rPr>
          <w:rFonts w:ascii="Arial Unicode MS" w:hAnsi="Arial Unicode MS" w:hint="eastAsia"/>
          <w:color w:val="5F5F5F"/>
        </w:rPr>
        <w:t>四</w:t>
      </w:r>
      <w:r>
        <w:rPr>
          <w:rFonts w:ascii="Arial Unicode MS" w:hAnsi="Arial Unicode MS" w:hint="eastAsia"/>
          <w:color w:val="5F5F5F"/>
        </w:rPr>
        <w:t>、</w:t>
      </w:r>
      <w:r w:rsidR="005F7B5A" w:rsidRPr="00B47F13">
        <w:rPr>
          <w:rFonts w:ascii="Arial Unicode MS" w:hAnsi="Arial Unicode MS" w:hint="eastAsia"/>
          <w:color w:val="5F5F5F"/>
        </w:rPr>
        <w:t>對直轄市及縣（市）主管機關病人服務之獎助規劃事項</w:t>
      </w:r>
      <w:r>
        <w:rPr>
          <w:rFonts w:ascii="Arial Unicode MS" w:hAnsi="Arial Unicode MS" w:hint="eastAsia"/>
          <w:color w:val="5F5F5F"/>
        </w:rPr>
        <w:t>。</w:t>
      </w:r>
    </w:p>
    <w:p w14:paraId="0A4F6480" w14:textId="16CEFF7D" w:rsidR="00B62EF0" w:rsidRDefault="00B62EF0" w:rsidP="005F7B5A">
      <w:pPr>
        <w:ind w:left="119"/>
        <w:jc w:val="both"/>
        <w:rPr>
          <w:rFonts w:ascii="Arial Unicode MS" w:hAnsi="Arial Unicode MS"/>
          <w:color w:val="5F5F5F"/>
        </w:rPr>
      </w:pPr>
      <w:r>
        <w:rPr>
          <w:rFonts w:ascii="Arial Unicode MS" w:hAnsi="Arial Unicode MS" w:hint="eastAsia"/>
          <w:color w:val="5F5F5F"/>
        </w:rPr>
        <w:t xml:space="preserve">　　</w:t>
      </w:r>
      <w:r w:rsidRPr="00B47F13">
        <w:rPr>
          <w:rFonts w:ascii="Arial Unicode MS" w:hAnsi="Arial Unicode MS" w:hint="eastAsia"/>
          <w:color w:val="5F5F5F"/>
        </w:rPr>
        <w:t>五</w:t>
      </w:r>
      <w:r>
        <w:rPr>
          <w:rFonts w:ascii="Arial Unicode MS" w:hAnsi="Arial Unicode MS" w:hint="eastAsia"/>
          <w:color w:val="5F5F5F"/>
        </w:rPr>
        <w:t>、</w:t>
      </w:r>
      <w:r w:rsidR="005F7B5A" w:rsidRPr="00B47F13">
        <w:rPr>
          <w:rFonts w:ascii="Arial Unicode MS" w:hAnsi="Arial Unicode MS" w:hint="eastAsia"/>
          <w:color w:val="5F5F5F"/>
        </w:rPr>
        <w:t>病人醫療服務相關專業人員訓練之規劃事項</w:t>
      </w:r>
      <w:r>
        <w:rPr>
          <w:rFonts w:ascii="Arial Unicode MS" w:hAnsi="Arial Unicode MS" w:hint="eastAsia"/>
          <w:color w:val="5F5F5F"/>
        </w:rPr>
        <w:t>。</w:t>
      </w:r>
    </w:p>
    <w:p w14:paraId="1DCAC159" w14:textId="4D3B6A65" w:rsidR="00B62EF0" w:rsidRDefault="00B62EF0" w:rsidP="005F7B5A">
      <w:pPr>
        <w:ind w:left="119"/>
        <w:jc w:val="both"/>
        <w:rPr>
          <w:rFonts w:ascii="Arial Unicode MS" w:hAnsi="Arial Unicode MS"/>
          <w:color w:val="5F5F5F"/>
        </w:rPr>
      </w:pPr>
      <w:r>
        <w:rPr>
          <w:rFonts w:ascii="Arial Unicode MS" w:hAnsi="Arial Unicode MS" w:hint="eastAsia"/>
          <w:color w:val="5F5F5F"/>
        </w:rPr>
        <w:t xml:space="preserve">　　</w:t>
      </w:r>
      <w:r w:rsidRPr="00B47F13">
        <w:rPr>
          <w:rFonts w:ascii="Arial Unicode MS" w:hAnsi="Arial Unicode MS" w:hint="eastAsia"/>
          <w:color w:val="5F5F5F"/>
        </w:rPr>
        <w:t>六</w:t>
      </w:r>
      <w:r>
        <w:rPr>
          <w:rFonts w:ascii="Arial Unicode MS" w:hAnsi="Arial Unicode MS" w:hint="eastAsia"/>
          <w:color w:val="5F5F5F"/>
        </w:rPr>
        <w:t>、</w:t>
      </w:r>
      <w:r w:rsidR="005F7B5A" w:rsidRPr="00B47F13">
        <w:rPr>
          <w:rFonts w:ascii="Arial Unicode MS" w:hAnsi="Arial Unicode MS" w:hint="eastAsia"/>
          <w:color w:val="5F5F5F"/>
        </w:rPr>
        <w:t>病人保護業務之規劃事項</w:t>
      </w:r>
      <w:r>
        <w:rPr>
          <w:rFonts w:ascii="Arial Unicode MS" w:hAnsi="Arial Unicode MS" w:hint="eastAsia"/>
          <w:color w:val="5F5F5F"/>
        </w:rPr>
        <w:t>。</w:t>
      </w:r>
    </w:p>
    <w:p w14:paraId="2CEBCD75" w14:textId="0A8C60D7" w:rsidR="00B62EF0" w:rsidRDefault="00B62EF0" w:rsidP="005F7B5A">
      <w:pPr>
        <w:ind w:left="119"/>
        <w:jc w:val="both"/>
        <w:rPr>
          <w:rFonts w:ascii="Arial Unicode MS" w:hAnsi="Arial Unicode MS"/>
          <w:color w:val="5F5F5F"/>
        </w:rPr>
      </w:pPr>
      <w:r>
        <w:rPr>
          <w:rFonts w:ascii="Arial Unicode MS" w:hAnsi="Arial Unicode MS" w:hint="eastAsia"/>
          <w:color w:val="5F5F5F"/>
        </w:rPr>
        <w:t xml:space="preserve">　　</w:t>
      </w:r>
      <w:r w:rsidRPr="00B47F13">
        <w:rPr>
          <w:rFonts w:ascii="Arial Unicode MS" w:hAnsi="Arial Unicode MS" w:hint="eastAsia"/>
          <w:color w:val="5F5F5F"/>
        </w:rPr>
        <w:t>七</w:t>
      </w:r>
      <w:r>
        <w:rPr>
          <w:rFonts w:ascii="Arial Unicode MS" w:hAnsi="Arial Unicode MS" w:hint="eastAsia"/>
          <w:color w:val="5F5F5F"/>
        </w:rPr>
        <w:t>、</w:t>
      </w:r>
      <w:r w:rsidR="005F7B5A" w:rsidRPr="00B47F13">
        <w:rPr>
          <w:rFonts w:ascii="Arial Unicode MS" w:hAnsi="Arial Unicode MS" w:hint="eastAsia"/>
          <w:color w:val="5F5F5F"/>
        </w:rPr>
        <w:t>全國病人資料之統計事項</w:t>
      </w:r>
      <w:r>
        <w:rPr>
          <w:rFonts w:ascii="Arial Unicode MS" w:hAnsi="Arial Unicode MS" w:hint="eastAsia"/>
          <w:color w:val="5F5F5F"/>
        </w:rPr>
        <w:t>。</w:t>
      </w:r>
    </w:p>
    <w:p w14:paraId="75A32DE7" w14:textId="59D6AC2C" w:rsidR="00B62EF0" w:rsidRDefault="00B62EF0" w:rsidP="005F7B5A">
      <w:pPr>
        <w:ind w:left="119"/>
        <w:jc w:val="both"/>
        <w:rPr>
          <w:rFonts w:ascii="Arial Unicode MS" w:hAnsi="Arial Unicode MS"/>
          <w:color w:val="5F5F5F"/>
        </w:rPr>
      </w:pPr>
      <w:r>
        <w:rPr>
          <w:rFonts w:ascii="Arial Unicode MS" w:hAnsi="Arial Unicode MS" w:hint="eastAsia"/>
          <w:color w:val="5F5F5F"/>
        </w:rPr>
        <w:t xml:space="preserve">　　</w:t>
      </w:r>
      <w:r w:rsidRPr="00B47F13">
        <w:rPr>
          <w:rFonts w:ascii="Arial Unicode MS" w:hAnsi="Arial Unicode MS" w:hint="eastAsia"/>
          <w:color w:val="5F5F5F"/>
        </w:rPr>
        <w:t>八</w:t>
      </w:r>
      <w:r>
        <w:rPr>
          <w:rFonts w:ascii="Arial Unicode MS" w:hAnsi="Arial Unicode MS" w:hint="eastAsia"/>
          <w:color w:val="5F5F5F"/>
        </w:rPr>
        <w:t>、</w:t>
      </w:r>
      <w:r w:rsidR="005F7B5A" w:rsidRPr="00B47F13">
        <w:rPr>
          <w:rFonts w:ascii="Arial Unicode MS" w:hAnsi="Arial Unicode MS" w:hint="eastAsia"/>
          <w:color w:val="5F5F5F"/>
        </w:rPr>
        <w:t>各類精神照護機構之輔導、監督及評鑑事項</w:t>
      </w:r>
      <w:r>
        <w:rPr>
          <w:rFonts w:ascii="Arial Unicode MS" w:hAnsi="Arial Unicode MS" w:hint="eastAsia"/>
          <w:color w:val="5F5F5F"/>
        </w:rPr>
        <w:t>。</w:t>
      </w:r>
    </w:p>
    <w:p w14:paraId="412F3E47" w14:textId="2D707A9D" w:rsidR="00B62EF0" w:rsidRDefault="00B62EF0" w:rsidP="005F7B5A">
      <w:pPr>
        <w:ind w:left="119"/>
        <w:jc w:val="both"/>
        <w:rPr>
          <w:rFonts w:ascii="Arial Unicode MS" w:hAnsi="Arial Unicode MS"/>
          <w:color w:val="5F5F5F"/>
        </w:rPr>
      </w:pPr>
      <w:r>
        <w:rPr>
          <w:rFonts w:ascii="Arial Unicode MS" w:hAnsi="Arial Unicode MS" w:hint="eastAsia"/>
          <w:color w:val="5F5F5F"/>
        </w:rPr>
        <w:t xml:space="preserve">　　</w:t>
      </w:r>
      <w:r w:rsidRPr="00B47F13">
        <w:rPr>
          <w:rFonts w:ascii="Arial Unicode MS" w:hAnsi="Arial Unicode MS" w:hint="eastAsia"/>
          <w:color w:val="5F5F5F"/>
        </w:rPr>
        <w:t>九</w:t>
      </w:r>
      <w:r>
        <w:rPr>
          <w:rFonts w:ascii="Arial Unicode MS" w:hAnsi="Arial Unicode MS" w:hint="eastAsia"/>
          <w:color w:val="5F5F5F"/>
        </w:rPr>
        <w:t>、</w:t>
      </w:r>
      <w:r w:rsidR="005F7B5A" w:rsidRPr="00B47F13">
        <w:rPr>
          <w:rFonts w:ascii="Arial Unicode MS" w:hAnsi="Arial Unicode MS" w:hint="eastAsia"/>
          <w:color w:val="5F5F5F"/>
        </w:rPr>
        <w:t>其他有關病人服務權益保障之策劃、督導事項</w:t>
      </w:r>
      <w:r>
        <w:rPr>
          <w:rFonts w:ascii="Arial Unicode MS" w:hAnsi="Arial Unicode MS" w:hint="eastAsia"/>
          <w:color w:val="5F5F5F"/>
        </w:rPr>
        <w:t>。</w:t>
      </w:r>
    </w:p>
    <w:p w14:paraId="60DB2169" w14:textId="3FC69EFA" w:rsidR="005F7B5A" w:rsidRPr="00983D2D"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中央主管機關應每四年公布包含前項各款事項之國家心理衛生報告。</w:t>
      </w:r>
      <w:r w:rsidR="00983D2D" w:rsidRPr="009C6A32">
        <w:rPr>
          <w:rFonts w:ascii="新細明體" w:hAnsi="新細明體" w:hint="eastAsia"/>
          <w:color w:val="FFFFFF"/>
        </w:rPr>
        <w:t>∴</w:t>
      </w:r>
    </w:p>
    <w:p w14:paraId="4FB53DA9" w14:textId="77777777" w:rsidR="00B62EF0" w:rsidRDefault="002E6627" w:rsidP="00911C91">
      <w:pPr>
        <w:pStyle w:val="2"/>
        <w:rPr>
          <w:color w:val="548DD4"/>
        </w:rPr>
      </w:pPr>
      <w:r>
        <w:rPr>
          <w:rFonts w:hint="eastAsia"/>
          <w:color w:val="548DD4"/>
        </w:rPr>
        <w:t>第</w:t>
      </w:r>
      <w:r>
        <w:rPr>
          <w:rFonts w:hint="eastAsia"/>
          <w:color w:val="548DD4"/>
        </w:rPr>
        <w:t>5</w:t>
      </w:r>
      <w:r>
        <w:rPr>
          <w:rFonts w:hint="eastAsia"/>
          <w:color w:val="548DD4"/>
        </w:rPr>
        <w:t>條</w:t>
      </w:r>
      <w:r w:rsidR="00A72FB9">
        <w:rPr>
          <w:rFonts w:hint="eastAsia"/>
          <w:color w:val="548DD4"/>
        </w:rPr>
        <w:t>（</w:t>
      </w:r>
      <w:r w:rsidR="00B15A52">
        <w:rPr>
          <w:rFonts w:hint="eastAsia"/>
          <w:color w:val="548DD4"/>
        </w:rPr>
        <w:t>醫療保健計畫</w:t>
      </w:r>
      <w:r w:rsidR="00B62EF0">
        <w:rPr>
          <w:rFonts w:hint="eastAsia"/>
          <w:color w:val="548DD4"/>
        </w:rPr>
        <w:t>）</w:t>
      </w:r>
    </w:p>
    <w:p w14:paraId="274A4622" w14:textId="0D77B0F7"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中央主管機關得依人口及醫療資源分布情形，劃分醫療責任區域，建立區域精神疾病預防及醫療服務網，並訂定計畫實施。</w:t>
      </w:r>
    </w:p>
    <w:p w14:paraId="386DC817" w14:textId="77777777" w:rsidR="00B62EF0" w:rsidRDefault="002E6627" w:rsidP="00911C91">
      <w:pPr>
        <w:pStyle w:val="2"/>
        <w:rPr>
          <w:color w:val="548DD4"/>
        </w:rPr>
      </w:pPr>
      <w:r>
        <w:rPr>
          <w:rFonts w:hint="eastAsia"/>
          <w:color w:val="548DD4"/>
        </w:rPr>
        <w:t>第</w:t>
      </w:r>
      <w:r>
        <w:rPr>
          <w:rFonts w:hint="eastAsia"/>
          <w:color w:val="548DD4"/>
        </w:rPr>
        <w:t>6</w:t>
      </w:r>
      <w:r>
        <w:rPr>
          <w:rFonts w:hint="eastAsia"/>
          <w:color w:val="548DD4"/>
        </w:rPr>
        <w:t>條</w:t>
      </w:r>
      <w:r w:rsidR="00A72FB9">
        <w:rPr>
          <w:rFonts w:hint="eastAsia"/>
          <w:color w:val="548DD4"/>
        </w:rPr>
        <w:t>（</w:t>
      </w:r>
      <w:r w:rsidR="00B15A52">
        <w:rPr>
          <w:rFonts w:hint="eastAsia"/>
          <w:color w:val="548DD4"/>
        </w:rPr>
        <w:t>地方主管機關掌理事項</w:t>
      </w:r>
      <w:r w:rsidR="00B62EF0">
        <w:rPr>
          <w:rFonts w:hint="eastAsia"/>
          <w:color w:val="548DD4"/>
        </w:rPr>
        <w:t>）</w:t>
      </w:r>
    </w:p>
    <w:p w14:paraId="7E9EC1DB" w14:textId="1CECB14A"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直轄市、縣（市）主管機關掌理轄區下列事項：</w:t>
      </w:r>
    </w:p>
    <w:p w14:paraId="4843BB34"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一、民眾心理健康及精神疾病防治之方案規劃及執行事項</w:t>
      </w:r>
      <w:r w:rsidR="00B62EF0">
        <w:rPr>
          <w:rFonts w:ascii="Arial Unicode MS" w:hAnsi="Arial Unicode MS" w:hint="eastAsia"/>
          <w:color w:val="17365D"/>
        </w:rPr>
        <w:t>。</w:t>
      </w:r>
    </w:p>
    <w:p w14:paraId="3E5B8F45" w14:textId="18E69680"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中央訂定之病人服務與權益保障政策、法規及方案之執行事項</w:t>
      </w:r>
      <w:r>
        <w:rPr>
          <w:rFonts w:ascii="Arial Unicode MS" w:hAnsi="Arial Unicode MS" w:hint="eastAsia"/>
          <w:color w:val="17365D"/>
        </w:rPr>
        <w:t>。</w:t>
      </w:r>
    </w:p>
    <w:p w14:paraId="289844E0" w14:textId="7A17FBFB"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病人就醫與權益保障政策、自治法規與方案之規劃、訂定、宣導及執行事項</w:t>
      </w:r>
      <w:r>
        <w:rPr>
          <w:rFonts w:ascii="Arial Unicode MS" w:hAnsi="Arial Unicode MS" w:hint="eastAsia"/>
          <w:color w:val="17365D"/>
        </w:rPr>
        <w:t>。</w:t>
      </w:r>
    </w:p>
    <w:p w14:paraId="0B2CC74C" w14:textId="1EAEEF82"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病人醫療服務相關專業人員訓練之規劃及執行事項</w:t>
      </w:r>
      <w:r>
        <w:rPr>
          <w:rFonts w:ascii="Arial Unicode MS" w:hAnsi="Arial Unicode MS" w:hint="eastAsia"/>
          <w:color w:val="17365D"/>
        </w:rPr>
        <w:t>。</w:t>
      </w:r>
    </w:p>
    <w:p w14:paraId="600612CA" w14:textId="40351BE5"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五</w:t>
      </w:r>
      <w:r>
        <w:rPr>
          <w:rFonts w:ascii="Arial Unicode MS" w:hAnsi="Arial Unicode MS" w:hint="eastAsia"/>
          <w:color w:val="17365D"/>
        </w:rPr>
        <w:t>、</w:t>
      </w:r>
      <w:r w:rsidR="005F7B5A" w:rsidRPr="003E296E">
        <w:rPr>
          <w:rFonts w:ascii="Arial Unicode MS" w:hAnsi="Arial Unicode MS" w:hint="eastAsia"/>
          <w:color w:val="17365D"/>
        </w:rPr>
        <w:t>病人保護業務之執行事項</w:t>
      </w:r>
      <w:r>
        <w:rPr>
          <w:rFonts w:ascii="Arial Unicode MS" w:hAnsi="Arial Unicode MS" w:hint="eastAsia"/>
          <w:color w:val="17365D"/>
        </w:rPr>
        <w:t>。</w:t>
      </w:r>
    </w:p>
    <w:p w14:paraId="2233B9CA" w14:textId="78ADD05A"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六</w:t>
      </w:r>
      <w:r>
        <w:rPr>
          <w:rFonts w:ascii="Arial Unicode MS" w:hAnsi="Arial Unicode MS" w:hint="eastAsia"/>
          <w:color w:val="17365D"/>
        </w:rPr>
        <w:t>、</w:t>
      </w:r>
      <w:r w:rsidR="005F7B5A" w:rsidRPr="003E296E">
        <w:rPr>
          <w:rFonts w:ascii="Arial Unicode MS" w:hAnsi="Arial Unicode MS" w:hint="eastAsia"/>
          <w:color w:val="17365D"/>
        </w:rPr>
        <w:t>病人資料之統整事項</w:t>
      </w:r>
      <w:r>
        <w:rPr>
          <w:rFonts w:ascii="Arial Unicode MS" w:hAnsi="Arial Unicode MS" w:hint="eastAsia"/>
          <w:color w:val="17365D"/>
        </w:rPr>
        <w:t>。</w:t>
      </w:r>
    </w:p>
    <w:p w14:paraId="7E1F005A" w14:textId="29135236"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七</w:t>
      </w:r>
      <w:r>
        <w:rPr>
          <w:rFonts w:ascii="Arial Unicode MS" w:hAnsi="Arial Unicode MS" w:hint="eastAsia"/>
          <w:color w:val="17365D"/>
        </w:rPr>
        <w:t>、</w:t>
      </w:r>
      <w:r w:rsidR="005F7B5A" w:rsidRPr="003E296E">
        <w:rPr>
          <w:rFonts w:ascii="Arial Unicode MS" w:hAnsi="Arial Unicode MS" w:hint="eastAsia"/>
          <w:color w:val="17365D"/>
        </w:rPr>
        <w:t>各類精神照護機構之督導及考核事項</w:t>
      </w:r>
      <w:r>
        <w:rPr>
          <w:rFonts w:ascii="Arial Unicode MS" w:hAnsi="Arial Unicode MS" w:hint="eastAsia"/>
          <w:color w:val="17365D"/>
        </w:rPr>
        <w:t>。</w:t>
      </w:r>
    </w:p>
    <w:p w14:paraId="1A2EE57B" w14:textId="1CE29D13" w:rsidR="005F7B5A" w:rsidRPr="003E296E"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八</w:t>
      </w:r>
      <w:r>
        <w:rPr>
          <w:rFonts w:ascii="Arial Unicode MS" w:hAnsi="Arial Unicode MS" w:hint="eastAsia"/>
          <w:color w:val="17365D"/>
        </w:rPr>
        <w:t>、</w:t>
      </w:r>
      <w:r w:rsidR="005F7B5A" w:rsidRPr="003E296E">
        <w:rPr>
          <w:rFonts w:ascii="Arial Unicode MS" w:hAnsi="Arial Unicode MS" w:hint="eastAsia"/>
          <w:color w:val="17365D"/>
        </w:rPr>
        <w:t>其他有關病人服務及權益保障之策劃、督導事項。</w:t>
      </w:r>
    </w:p>
    <w:p w14:paraId="6ACBDF8C" w14:textId="77777777" w:rsidR="00B62EF0" w:rsidRDefault="002E6627" w:rsidP="00911C91">
      <w:pPr>
        <w:pStyle w:val="2"/>
        <w:rPr>
          <w:color w:val="548DD4"/>
        </w:rPr>
      </w:pPr>
      <w:r>
        <w:rPr>
          <w:rFonts w:hint="eastAsia"/>
          <w:color w:val="548DD4"/>
        </w:rPr>
        <w:lastRenderedPageBreak/>
        <w:t>第</w:t>
      </w:r>
      <w:r>
        <w:rPr>
          <w:rFonts w:hint="eastAsia"/>
          <w:color w:val="548DD4"/>
        </w:rPr>
        <w:t>7</w:t>
      </w:r>
      <w:r>
        <w:rPr>
          <w:rFonts w:hint="eastAsia"/>
          <w:color w:val="548DD4"/>
        </w:rPr>
        <w:t>條</w:t>
      </w:r>
      <w:r w:rsidR="00A72FB9">
        <w:rPr>
          <w:rFonts w:hint="eastAsia"/>
          <w:color w:val="548DD4"/>
        </w:rPr>
        <w:t>（</w:t>
      </w:r>
      <w:r w:rsidR="00B15A52">
        <w:rPr>
          <w:rFonts w:hint="eastAsia"/>
          <w:color w:val="548DD4"/>
        </w:rPr>
        <w:t>社區心理衛生中心</w:t>
      </w:r>
      <w:r w:rsidR="00B62EF0">
        <w:rPr>
          <w:rFonts w:hint="eastAsia"/>
          <w:color w:val="548DD4"/>
        </w:rPr>
        <w:t>）</w:t>
      </w:r>
    </w:p>
    <w:p w14:paraId="7CA4F2F2" w14:textId="02BCC25E"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直轄市、縣（市）主管機關應由社區心理衛生中心，辦理心理衛生宣導、教育訓練、諮詢、轉介、轉銜服務、資源網絡聯結、自殺、物質濫用防治及其他心理衛生等事項</w:t>
      </w:r>
      <w:r w:rsidR="00B62EF0">
        <w:rPr>
          <w:rFonts w:ascii="Arial Unicode MS" w:hAnsi="Arial Unicode MS" w:hint="eastAsia"/>
          <w:color w:val="17365D"/>
        </w:rPr>
        <w:t>。</w:t>
      </w:r>
    </w:p>
    <w:p w14:paraId="2855D3BE" w14:textId="2D40E182"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前項社區心理衛生中心，應由心理衛生相關專業人員提供服務。</w:t>
      </w:r>
    </w:p>
    <w:p w14:paraId="1C4BC55C" w14:textId="77777777" w:rsidR="00B62EF0" w:rsidRDefault="002E6627" w:rsidP="00911C91">
      <w:pPr>
        <w:pStyle w:val="2"/>
        <w:rPr>
          <w:color w:val="548DD4"/>
        </w:rPr>
      </w:pPr>
      <w:r>
        <w:rPr>
          <w:rFonts w:hint="eastAsia"/>
          <w:color w:val="548DD4"/>
        </w:rPr>
        <w:t>第</w:t>
      </w:r>
      <w:r>
        <w:rPr>
          <w:rFonts w:hint="eastAsia"/>
          <w:color w:val="548DD4"/>
        </w:rPr>
        <w:t>8</w:t>
      </w:r>
      <w:r>
        <w:rPr>
          <w:rFonts w:hint="eastAsia"/>
          <w:color w:val="548DD4"/>
        </w:rPr>
        <w:t>條</w:t>
      </w:r>
      <w:r w:rsidR="00A72FB9">
        <w:rPr>
          <w:rFonts w:hint="eastAsia"/>
          <w:color w:val="548DD4"/>
        </w:rPr>
        <w:t>（</w:t>
      </w:r>
      <w:r w:rsidR="00B15A52">
        <w:rPr>
          <w:rFonts w:hint="eastAsia"/>
          <w:color w:val="548DD4"/>
        </w:rPr>
        <w:t>建立社區照顧體系</w:t>
      </w:r>
      <w:r w:rsidR="00B62EF0">
        <w:rPr>
          <w:rFonts w:hint="eastAsia"/>
          <w:color w:val="548DD4"/>
        </w:rPr>
        <w:t>）</w:t>
      </w:r>
    </w:p>
    <w:p w14:paraId="0CCC0FE6" w14:textId="0CAE280E"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中央主管機關應會同中央社政、勞工及教育主管機關建立社區照顧、支持與復健體系，提供病人就醫、就業、就學、就養、心理治療、心理諮商及其他社區照顧服務。</w:t>
      </w:r>
    </w:p>
    <w:p w14:paraId="2EC7CDBF" w14:textId="77777777" w:rsidR="00B62EF0" w:rsidRDefault="002E6627" w:rsidP="00911C91">
      <w:pPr>
        <w:pStyle w:val="2"/>
        <w:rPr>
          <w:color w:val="548DD4"/>
        </w:rPr>
      </w:pPr>
      <w:r>
        <w:rPr>
          <w:rFonts w:hint="eastAsia"/>
          <w:color w:val="548DD4"/>
        </w:rPr>
        <w:t>第</w:t>
      </w:r>
      <w:r>
        <w:rPr>
          <w:rFonts w:hint="eastAsia"/>
          <w:color w:val="548DD4"/>
        </w:rPr>
        <w:t>9</w:t>
      </w:r>
      <w:r>
        <w:rPr>
          <w:rFonts w:hint="eastAsia"/>
          <w:color w:val="548DD4"/>
        </w:rPr>
        <w:t>條</w:t>
      </w:r>
      <w:r w:rsidR="00A72FB9">
        <w:rPr>
          <w:rFonts w:hint="eastAsia"/>
          <w:color w:val="548DD4"/>
        </w:rPr>
        <w:t>（</w:t>
      </w:r>
      <w:r w:rsidR="00B15A52">
        <w:rPr>
          <w:rFonts w:hint="eastAsia"/>
          <w:color w:val="548DD4"/>
        </w:rPr>
        <w:t>主管機關對病情穩定病人之協助</w:t>
      </w:r>
      <w:r w:rsidR="00B62EF0">
        <w:rPr>
          <w:rFonts w:hint="eastAsia"/>
          <w:color w:val="548DD4"/>
        </w:rPr>
        <w:t>）</w:t>
      </w:r>
    </w:p>
    <w:p w14:paraId="5DE38157" w14:textId="008BDB73"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勞工主管機關應推動職場心理衛生，協助病情穩定之病人接受職業訓練及就業服務，並獎勵或補助雇主提供其就業機會。</w:t>
      </w:r>
    </w:p>
    <w:p w14:paraId="168A57C5" w14:textId="77777777" w:rsidR="00B62EF0" w:rsidRDefault="002E6627" w:rsidP="00911C91">
      <w:pPr>
        <w:pStyle w:val="2"/>
        <w:rPr>
          <w:color w:val="548DD4"/>
        </w:rPr>
      </w:pPr>
      <w:r>
        <w:rPr>
          <w:rFonts w:hint="eastAsia"/>
          <w:color w:val="548DD4"/>
        </w:rPr>
        <w:t>第</w:t>
      </w:r>
      <w:r>
        <w:rPr>
          <w:rFonts w:hint="eastAsia"/>
          <w:color w:val="548DD4"/>
        </w:rPr>
        <w:t>10</w:t>
      </w:r>
      <w:r>
        <w:rPr>
          <w:rFonts w:hint="eastAsia"/>
          <w:color w:val="548DD4"/>
        </w:rPr>
        <w:t>條</w:t>
      </w:r>
      <w:r w:rsidR="00A72FB9">
        <w:rPr>
          <w:rFonts w:hint="eastAsia"/>
          <w:color w:val="548DD4"/>
        </w:rPr>
        <w:t>（</w:t>
      </w:r>
      <w:r w:rsidR="00B15A52">
        <w:rPr>
          <w:rFonts w:hint="eastAsia"/>
          <w:color w:val="548DD4"/>
        </w:rPr>
        <w:t>推動學校心理衛生教育</w:t>
      </w:r>
      <w:r w:rsidR="00B62EF0">
        <w:rPr>
          <w:rFonts w:hint="eastAsia"/>
          <w:color w:val="548DD4"/>
        </w:rPr>
        <w:t>）</w:t>
      </w:r>
    </w:p>
    <w:p w14:paraId="2450C163" w14:textId="7700170A"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各級教育主管機關應推動各級學校心理衛生教育，建立學生心理輔導、危機處理及轉介機制等事項</w:t>
      </w:r>
      <w:r w:rsidR="00B62EF0">
        <w:rPr>
          <w:rFonts w:ascii="Arial Unicode MS" w:hAnsi="Arial Unicode MS" w:hint="eastAsia"/>
          <w:color w:val="17365D"/>
        </w:rPr>
        <w:t>。</w:t>
      </w:r>
    </w:p>
    <w:p w14:paraId="4DBFBBC5" w14:textId="3B76F222"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各級主管機關應協助前項工作之推動及建立</w:t>
      </w:r>
      <w:r w:rsidR="00B62EF0">
        <w:rPr>
          <w:rFonts w:ascii="Arial Unicode MS" w:hAnsi="Arial Unicode MS" w:hint="eastAsia"/>
          <w:color w:val="17365D"/>
        </w:rPr>
        <w:t>。</w:t>
      </w:r>
    </w:p>
    <w:p w14:paraId="03E022E2" w14:textId="2AAFA8AC"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F7B5A" w:rsidRPr="003E296E">
        <w:rPr>
          <w:rFonts w:ascii="Arial Unicode MS" w:hAnsi="Arial Unicode MS" w:hint="eastAsia"/>
          <w:color w:val="17365D"/>
        </w:rPr>
        <w:t>高級中等以下學校心理衛生教育課程內容，由中央教育主管機關會同中央主管機關定之。</w:t>
      </w:r>
    </w:p>
    <w:p w14:paraId="71928A42" w14:textId="77777777" w:rsidR="00B62EF0" w:rsidRDefault="002E6627" w:rsidP="00911C91">
      <w:pPr>
        <w:pStyle w:val="2"/>
        <w:rPr>
          <w:color w:val="548DD4"/>
        </w:rPr>
      </w:pPr>
      <w:r>
        <w:rPr>
          <w:rFonts w:hint="eastAsia"/>
          <w:color w:val="548DD4"/>
        </w:rPr>
        <w:t>第</w:t>
      </w:r>
      <w:r>
        <w:rPr>
          <w:rFonts w:hint="eastAsia"/>
          <w:color w:val="548DD4"/>
        </w:rPr>
        <w:t>11</w:t>
      </w:r>
      <w:r>
        <w:rPr>
          <w:rFonts w:hint="eastAsia"/>
          <w:color w:val="548DD4"/>
        </w:rPr>
        <w:t>條</w:t>
      </w:r>
      <w:r w:rsidR="00A72FB9">
        <w:rPr>
          <w:rFonts w:hint="eastAsia"/>
          <w:color w:val="548DD4"/>
        </w:rPr>
        <w:t>（</w:t>
      </w:r>
      <w:r w:rsidR="00B15A52">
        <w:rPr>
          <w:rFonts w:hint="eastAsia"/>
          <w:color w:val="548DD4"/>
        </w:rPr>
        <w:t>協助病人接受各級各類教育</w:t>
      </w:r>
      <w:r w:rsidR="00B62EF0">
        <w:rPr>
          <w:rFonts w:hint="eastAsia"/>
          <w:color w:val="548DD4"/>
        </w:rPr>
        <w:t>）</w:t>
      </w:r>
    </w:p>
    <w:p w14:paraId="444CB999" w14:textId="3B1CD4A2"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各級教育主管機關應規劃、推動與協助病人，接受各級各類教育及建立友善支持學習環境。</w:t>
      </w:r>
    </w:p>
    <w:p w14:paraId="4AE87272" w14:textId="77777777" w:rsidR="00B62EF0" w:rsidRDefault="002E6627" w:rsidP="00911C91">
      <w:pPr>
        <w:pStyle w:val="2"/>
        <w:rPr>
          <w:color w:val="548DD4"/>
        </w:rPr>
      </w:pPr>
      <w:r>
        <w:rPr>
          <w:rFonts w:hint="eastAsia"/>
          <w:color w:val="548DD4"/>
        </w:rPr>
        <w:t>第</w:t>
      </w:r>
      <w:r>
        <w:rPr>
          <w:rFonts w:hint="eastAsia"/>
          <w:color w:val="548DD4"/>
        </w:rPr>
        <w:t>12</w:t>
      </w:r>
      <w:r>
        <w:rPr>
          <w:rFonts w:hint="eastAsia"/>
          <w:color w:val="548DD4"/>
        </w:rPr>
        <w:t>條</w:t>
      </w:r>
      <w:r w:rsidR="00A72FB9">
        <w:rPr>
          <w:rFonts w:hint="eastAsia"/>
          <w:color w:val="548DD4"/>
        </w:rPr>
        <w:t>（</w:t>
      </w:r>
      <w:r w:rsidR="00B15A52">
        <w:rPr>
          <w:rFonts w:hint="eastAsia"/>
          <w:color w:val="548DD4"/>
        </w:rPr>
        <w:t>結合民間資源推動慢性病人之社會救助</w:t>
      </w:r>
      <w:r w:rsidR="00B62EF0">
        <w:rPr>
          <w:rFonts w:hint="eastAsia"/>
          <w:color w:val="548DD4"/>
        </w:rPr>
        <w:t>）</w:t>
      </w:r>
    </w:p>
    <w:p w14:paraId="0FDDAAEA" w14:textId="55ECAA1B"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各級社政主管機關應自行或結合民間資源，規劃、推動與整合慢性病人之社會救助及福利服務相關措施。</w:t>
      </w:r>
    </w:p>
    <w:p w14:paraId="38FA24DA" w14:textId="77777777" w:rsidR="00B62EF0" w:rsidRDefault="002E6627" w:rsidP="00911C91">
      <w:pPr>
        <w:pStyle w:val="2"/>
        <w:rPr>
          <w:color w:val="548DD4"/>
        </w:rPr>
      </w:pPr>
      <w:r>
        <w:rPr>
          <w:rFonts w:hint="eastAsia"/>
          <w:color w:val="548DD4"/>
        </w:rPr>
        <w:t>第</w:t>
      </w:r>
      <w:r>
        <w:rPr>
          <w:rFonts w:hint="eastAsia"/>
          <w:color w:val="548DD4"/>
        </w:rPr>
        <w:t>13</w:t>
      </w:r>
      <w:r>
        <w:rPr>
          <w:rFonts w:hint="eastAsia"/>
          <w:color w:val="548DD4"/>
        </w:rPr>
        <w:t>條</w:t>
      </w:r>
      <w:r w:rsidR="00A72FB9">
        <w:rPr>
          <w:rFonts w:hint="eastAsia"/>
          <w:color w:val="548DD4"/>
        </w:rPr>
        <w:t>（</w:t>
      </w:r>
      <w:r w:rsidR="00B15A52">
        <w:rPr>
          <w:rFonts w:hint="eastAsia"/>
          <w:color w:val="548DD4"/>
        </w:rPr>
        <w:t>中央主管機關邀集相關專家代表辦理事項</w:t>
      </w:r>
      <w:r w:rsidR="00B62EF0">
        <w:rPr>
          <w:rFonts w:hint="eastAsia"/>
          <w:color w:val="548DD4"/>
        </w:rPr>
        <w:t>）</w:t>
      </w:r>
    </w:p>
    <w:p w14:paraId="0399DAAC" w14:textId="78B43BCF"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中央主管機關應邀集精神衛生專業人員、法律專家、病情穩定之病人、病人家屬或病人權益促進團體代表，辦理下列事項：</w:t>
      </w:r>
    </w:p>
    <w:p w14:paraId="16B0FBFF"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一、促進民眾心理衛生政策之諮詢事項</w:t>
      </w:r>
      <w:r w:rsidR="00B62EF0">
        <w:rPr>
          <w:rFonts w:ascii="Arial Unicode MS" w:hAnsi="Arial Unicode MS" w:hint="eastAsia"/>
          <w:color w:val="17365D"/>
        </w:rPr>
        <w:t>。</w:t>
      </w:r>
    </w:p>
    <w:p w14:paraId="052F324E" w14:textId="17DA8038"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精神疾病防治制度之諮詢事項</w:t>
      </w:r>
      <w:r>
        <w:rPr>
          <w:rFonts w:ascii="Arial Unicode MS" w:hAnsi="Arial Unicode MS" w:hint="eastAsia"/>
          <w:color w:val="17365D"/>
        </w:rPr>
        <w:t>。</w:t>
      </w:r>
    </w:p>
    <w:p w14:paraId="23F4EF7E" w14:textId="5BCAC71F"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精神疾病防治資源規劃之諮詢事項</w:t>
      </w:r>
      <w:r>
        <w:rPr>
          <w:rFonts w:ascii="Arial Unicode MS" w:hAnsi="Arial Unicode MS" w:hint="eastAsia"/>
          <w:color w:val="17365D"/>
        </w:rPr>
        <w:t>。</w:t>
      </w:r>
    </w:p>
    <w:p w14:paraId="093EF515" w14:textId="7093CC26"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精神疾病防治研究發展之諮詢事項</w:t>
      </w:r>
      <w:r>
        <w:rPr>
          <w:rFonts w:ascii="Arial Unicode MS" w:hAnsi="Arial Unicode MS" w:hint="eastAsia"/>
          <w:color w:val="17365D"/>
        </w:rPr>
        <w:t>。</w:t>
      </w:r>
    </w:p>
    <w:p w14:paraId="039723CC" w14:textId="17D9255A"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五</w:t>
      </w:r>
      <w:r>
        <w:rPr>
          <w:rFonts w:ascii="Arial Unicode MS" w:hAnsi="Arial Unicode MS" w:hint="eastAsia"/>
          <w:color w:val="17365D"/>
        </w:rPr>
        <w:t>、</w:t>
      </w:r>
      <w:r w:rsidR="005F7B5A" w:rsidRPr="003E296E">
        <w:rPr>
          <w:rFonts w:ascii="Arial Unicode MS" w:hAnsi="Arial Unicode MS" w:hint="eastAsia"/>
          <w:color w:val="17365D"/>
        </w:rPr>
        <w:t>精神疾病特殊治療方式之諮詢事項</w:t>
      </w:r>
      <w:r>
        <w:rPr>
          <w:rFonts w:ascii="Arial Unicode MS" w:hAnsi="Arial Unicode MS" w:hint="eastAsia"/>
          <w:color w:val="17365D"/>
        </w:rPr>
        <w:t>。</w:t>
      </w:r>
    </w:p>
    <w:p w14:paraId="4D038B32" w14:textId="7F11AA63"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六</w:t>
      </w:r>
      <w:r>
        <w:rPr>
          <w:rFonts w:ascii="Arial Unicode MS" w:hAnsi="Arial Unicode MS" w:hint="eastAsia"/>
          <w:color w:val="17365D"/>
        </w:rPr>
        <w:t>、</w:t>
      </w:r>
      <w:r w:rsidR="005F7B5A" w:rsidRPr="003E296E">
        <w:rPr>
          <w:rFonts w:ascii="Arial Unicode MS" w:hAnsi="Arial Unicode MS" w:hint="eastAsia"/>
          <w:color w:val="17365D"/>
        </w:rPr>
        <w:t>整合、規劃、協調、推動及促進病人就醫權益保障及權益受損之審查事項</w:t>
      </w:r>
      <w:r>
        <w:rPr>
          <w:rFonts w:ascii="Arial Unicode MS" w:hAnsi="Arial Unicode MS" w:hint="eastAsia"/>
          <w:color w:val="17365D"/>
        </w:rPr>
        <w:t>。</w:t>
      </w:r>
    </w:p>
    <w:p w14:paraId="18ACA558" w14:textId="3DA080BD"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七</w:t>
      </w:r>
      <w:r>
        <w:rPr>
          <w:rFonts w:ascii="Arial Unicode MS" w:hAnsi="Arial Unicode MS" w:hint="eastAsia"/>
          <w:color w:val="17365D"/>
        </w:rPr>
        <w:t>、</w:t>
      </w:r>
      <w:r w:rsidR="005F7B5A" w:rsidRPr="003E296E">
        <w:rPr>
          <w:rFonts w:ascii="Arial Unicode MS" w:hAnsi="Arial Unicode MS" w:hint="eastAsia"/>
          <w:color w:val="17365D"/>
        </w:rPr>
        <w:t>其他有關精神疾病防治之諮詢事項</w:t>
      </w:r>
      <w:r>
        <w:rPr>
          <w:rFonts w:ascii="Arial Unicode MS" w:hAnsi="Arial Unicode MS" w:hint="eastAsia"/>
          <w:color w:val="17365D"/>
        </w:rPr>
        <w:t>。</w:t>
      </w:r>
    </w:p>
    <w:p w14:paraId="2438E15B" w14:textId="5D0BE39D"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前項病情穩定之病人、病人家屬或病人權益促進團體代表，至少應有三分之一；且單一性別不得低於三分之一。</w:t>
      </w:r>
    </w:p>
    <w:p w14:paraId="189817AA" w14:textId="77777777" w:rsidR="00B62EF0" w:rsidRDefault="002E6627" w:rsidP="00911C91">
      <w:pPr>
        <w:pStyle w:val="2"/>
        <w:rPr>
          <w:color w:val="548DD4"/>
        </w:rPr>
      </w:pPr>
      <w:r>
        <w:rPr>
          <w:rFonts w:hint="eastAsia"/>
          <w:color w:val="548DD4"/>
        </w:rPr>
        <w:t>第</w:t>
      </w:r>
      <w:r>
        <w:rPr>
          <w:rFonts w:hint="eastAsia"/>
          <w:color w:val="548DD4"/>
        </w:rPr>
        <w:t>14</w:t>
      </w:r>
      <w:r>
        <w:rPr>
          <w:rFonts w:hint="eastAsia"/>
          <w:color w:val="548DD4"/>
        </w:rPr>
        <w:t>條</w:t>
      </w:r>
      <w:r w:rsidR="00A72FB9">
        <w:rPr>
          <w:rFonts w:hint="eastAsia"/>
          <w:color w:val="548DD4"/>
        </w:rPr>
        <w:t>（</w:t>
      </w:r>
      <w:r w:rsidR="00B15A52">
        <w:rPr>
          <w:rFonts w:hint="eastAsia"/>
          <w:color w:val="548DD4"/>
        </w:rPr>
        <w:t>地方主管機關邀集相關專家代表辦理轄區事項</w:t>
      </w:r>
      <w:r w:rsidR="00B62EF0">
        <w:rPr>
          <w:rFonts w:hint="eastAsia"/>
          <w:color w:val="548DD4"/>
        </w:rPr>
        <w:t>）</w:t>
      </w:r>
    </w:p>
    <w:p w14:paraId="2D839AAE" w14:textId="0EE225F0"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地方主管機關應邀集精神衛生專業人員、法律專家、病情穩定之病人、病人家屬或病人權益促進團體代表，辦理轄區下列事項：</w:t>
      </w:r>
    </w:p>
    <w:p w14:paraId="26E1B1C6"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一、促進民眾心理衛生之諮詢事項</w:t>
      </w:r>
      <w:r w:rsidR="00B62EF0">
        <w:rPr>
          <w:rFonts w:ascii="Arial Unicode MS" w:hAnsi="Arial Unicode MS" w:hint="eastAsia"/>
          <w:color w:val="17365D"/>
        </w:rPr>
        <w:t>。</w:t>
      </w:r>
    </w:p>
    <w:p w14:paraId="24614072" w14:textId="4FCBA03A"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精神疾病防治研究計畫之諮詢事項</w:t>
      </w:r>
      <w:r>
        <w:rPr>
          <w:rFonts w:ascii="Arial Unicode MS" w:hAnsi="Arial Unicode MS" w:hint="eastAsia"/>
          <w:color w:val="17365D"/>
        </w:rPr>
        <w:t>。</w:t>
      </w:r>
    </w:p>
    <w:p w14:paraId="12282648" w14:textId="54163C8A"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精神照護機構設立之諮詢事項</w:t>
      </w:r>
      <w:r>
        <w:rPr>
          <w:rFonts w:ascii="Arial Unicode MS" w:hAnsi="Arial Unicode MS" w:hint="eastAsia"/>
          <w:color w:val="17365D"/>
        </w:rPr>
        <w:t>。</w:t>
      </w:r>
    </w:p>
    <w:p w14:paraId="6310C40C" w14:textId="3EDD1827"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病人就醫權益保障及權益受損申訴案件之協調及審查事項</w:t>
      </w:r>
      <w:r>
        <w:rPr>
          <w:rFonts w:ascii="Arial Unicode MS" w:hAnsi="Arial Unicode MS" w:hint="eastAsia"/>
          <w:color w:val="17365D"/>
        </w:rPr>
        <w:t>。</w:t>
      </w:r>
    </w:p>
    <w:p w14:paraId="084E1959" w14:textId="3A485667" w:rsidR="00B62EF0" w:rsidRDefault="00B62EF0" w:rsidP="005F7B5A">
      <w:pPr>
        <w:ind w:left="119"/>
        <w:jc w:val="both"/>
        <w:rPr>
          <w:rFonts w:ascii="Arial Unicode MS" w:hAnsi="Arial Unicode MS"/>
          <w:color w:val="17365D"/>
        </w:rPr>
      </w:pPr>
      <w:r>
        <w:rPr>
          <w:rFonts w:ascii="Arial Unicode MS" w:hAnsi="Arial Unicode MS" w:hint="eastAsia"/>
          <w:color w:val="17365D"/>
        </w:rPr>
        <w:lastRenderedPageBreak/>
        <w:t xml:space="preserve">　　</w:t>
      </w:r>
      <w:r w:rsidRPr="003E296E">
        <w:rPr>
          <w:rFonts w:ascii="Arial Unicode MS" w:hAnsi="Arial Unicode MS" w:hint="eastAsia"/>
          <w:color w:val="17365D"/>
        </w:rPr>
        <w:t>五</w:t>
      </w:r>
      <w:r>
        <w:rPr>
          <w:rFonts w:ascii="Arial Unicode MS" w:hAnsi="Arial Unicode MS" w:hint="eastAsia"/>
          <w:color w:val="17365D"/>
        </w:rPr>
        <w:t>、</w:t>
      </w:r>
      <w:r w:rsidR="005F7B5A" w:rsidRPr="003E296E">
        <w:rPr>
          <w:rFonts w:ascii="Arial Unicode MS" w:hAnsi="Arial Unicode MS" w:hint="eastAsia"/>
          <w:color w:val="17365D"/>
        </w:rPr>
        <w:t>其他有關精神疾病防治之諮詢事項</w:t>
      </w:r>
      <w:r>
        <w:rPr>
          <w:rFonts w:ascii="Arial Unicode MS" w:hAnsi="Arial Unicode MS" w:hint="eastAsia"/>
          <w:color w:val="17365D"/>
        </w:rPr>
        <w:t>。</w:t>
      </w:r>
    </w:p>
    <w:p w14:paraId="05CC4C32" w14:textId="780C569A"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前項病情穩定之病人、病人家屬或病人權益促進團體代表，至少應有三分之一。</w:t>
      </w:r>
    </w:p>
    <w:p w14:paraId="26E08F44" w14:textId="77777777" w:rsidR="00B62EF0" w:rsidRDefault="002E6627" w:rsidP="00911C91">
      <w:pPr>
        <w:pStyle w:val="2"/>
        <w:rPr>
          <w:color w:val="548DD4"/>
        </w:rPr>
      </w:pPr>
      <w:bookmarkStart w:id="108" w:name="b15"/>
      <w:bookmarkEnd w:id="108"/>
      <w:r>
        <w:rPr>
          <w:rFonts w:hint="eastAsia"/>
          <w:color w:val="548DD4"/>
        </w:rPr>
        <w:t>第</w:t>
      </w:r>
      <w:r>
        <w:rPr>
          <w:rFonts w:hint="eastAsia"/>
          <w:color w:val="548DD4"/>
        </w:rPr>
        <w:t>15</w:t>
      </w:r>
      <w:r>
        <w:rPr>
          <w:rFonts w:hint="eastAsia"/>
          <w:color w:val="548DD4"/>
        </w:rPr>
        <w:t>條</w:t>
      </w:r>
      <w:r w:rsidR="00A72FB9">
        <w:rPr>
          <w:rFonts w:hint="eastAsia"/>
          <w:color w:val="548DD4"/>
        </w:rPr>
        <w:t>（</w:t>
      </w:r>
      <w:r w:rsidR="00B15A52">
        <w:rPr>
          <w:rFonts w:hint="eastAsia"/>
          <w:color w:val="548DD4"/>
        </w:rPr>
        <w:t>強制社區治療審查會</w:t>
      </w:r>
      <w:r w:rsidR="00B62EF0">
        <w:rPr>
          <w:rFonts w:hint="eastAsia"/>
          <w:color w:val="548DD4"/>
        </w:rPr>
        <w:t>）</w:t>
      </w:r>
    </w:p>
    <w:p w14:paraId="74C3E502" w14:textId="5AA95E3C"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精神疾病強制住院、強制社區治療有關事項，由中央主管機關精神疾病強制鑑定、強制社區治療審查會（以下簡稱審查會）審查</w:t>
      </w:r>
      <w:r w:rsidR="00B62EF0">
        <w:rPr>
          <w:rFonts w:ascii="Arial Unicode MS" w:hAnsi="Arial Unicode MS" w:hint="eastAsia"/>
          <w:color w:val="17365D"/>
        </w:rPr>
        <w:t>。</w:t>
      </w:r>
    </w:p>
    <w:p w14:paraId="156129C2" w14:textId="0EA3A242"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前項審查會成員，應包括專科醫師、護理師、職能治療師、心理師、社會工作師、病人權益促進團體代表、法律專家及其他相關專業人士</w:t>
      </w:r>
      <w:r w:rsidR="00B62EF0">
        <w:rPr>
          <w:rFonts w:ascii="Arial Unicode MS" w:hAnsi="Arial Unicode MS" w:hint="eastAsia"/>
          <w:color w:val="17365D"/>
        </w:rPr>
        <w:t>。</w:t>
      </w:r>
    </w:p>
    <w:p w14:paraId="7542AD22" w14:textId="7641B2C9"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3E296E">
        <w:rPr>
          <w:rFonts w:ascii="Arial Unicode MS" w:hAnsi="Arial Unicode MS" w:hint="eastAsia"/>
          <w:color w:val="17365D"/>
        </w:rPr>
        <w:t>審查會召開審查會議，得通知審查案件之當事人或利害關係人到場說明，或主動派員訪查當事人或利害關係人</w:t>
      </w:r>
      <w:r w:rsidR="00B62EF0">
        <w:rPr>
          <w:rFonts w:ascii="Arial Unicode MS" w:hAnsi="Arial Unicode MS" w:hint="eastAsia"/>
          <w:color w:val="17365D"/>
        </w:rPr>
        <w:t>。</w:t>
      </w:r>
    </w:p>
    <w:p w14:paraId="7B3FAAF9" w14:textId="07E286D6"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5F7B5A" w:rsidRPr="00A72FB9">
        <w:rPr>
          <w:rFonts w:ascii="Arial Unicode MS" w:hAnsi="Arial Unicode MS" w:hint="eastAsia"/>
          <w:color w:val="666699"/>
        </w:rPr>
        <w:t>審查會組成、審查作業及其他應遵行事項之</w:t>
      </w:r>
      <w:hyperlink r:id="rId53" w:history="1">
        <w:r w:rsidR="005F7B5A" w:rsidRPr="00B3285C">
          <w:rPr>
            <w:rStyle w:val="a3"/>
            <w:rFonts w:ascii="Arial Unicode MS" w:hAnsi="Arial Unicode MS" w:hint="eastAsia"/>
          </w:rPr>
          <w:t>辦法</w:t>
        </w:r>
      </w:hyperlink>
      <w:r w:rsidR="005F7B5A" w:rsidRPr="00A72FB9">
        <w:rPr>
          <w:rFonts w:ascii="Arial Unicode MS" w:hAnsi="Arial Unicode MS" w:hint="eastAsia"/>
          <w:color w:val="666699"/>
        </w:rPr>
        <w:t>，由中央主管機關定之。</w:t>
      </w:r>
    </w:p>
    <w:p w14:paraId="548F17AE" w14:textId="77777777" w:rsidR="005F7B5A" w:rsidRPr="00A72FB9" w:rsidRDefault="002E6627" w:rsidP="00911C91">
      <w:pPr>
        <w:pStyle w:val="2"/>
        <w:rPr>
          <w:color w:val="993300"/>
        </w:rPr>
      </w:pPr>
      <w:bookmarkStart w:id="109" w:name="b16"/>
      <w:bookmarkEnd w:id="109"/>
      <w:r>
        <w:rPr>
          <w:rFonts w:hint="eastAsia"/>
          <w:color w:val="548DD4"/>
        </w:rPr>
        <w:t>第</w:t>
      </w:r>
      <w:r>
        <w:rPr>
          <w:rFonts w:hint="eastAsia"/>
          <w:color w:val="548DD4"/>
        </w:rPr>
        <w:t>16</w:t>
      </w:r>
      <w:r>
        <w:rPr>
          <w:rFonts w:hint="eastAsia"/>
          <w:color w:val="548DD4"/>
        </w:rPr>
        <w:t>條</w:t>
      </w:r>
      <w:r w:rsidR="00A72FB9">
        <w:rPr>
          <w:rFonts w:hint="eastAsia"/>
          <w:color w:val="548DD4"/>
        </w:rPr>
        <w:t>（</w:t>
      </w:r>
      <w:r w:rsidR="00B15A52">
        <w:rPr>
          <w:rFonts w:hint="eastAsia"/>
          <w:color w:val="548DD4"/>
        </w:rPr>
        <w:t>獎勵民間設立精神照護機構</w:t>
      </w:r>
      <w:r w:rsidR="00A72FB9">
        <w:rPr>
          <w:rFonts w:hint="eastAsia"/>
          <w:color w:val="548DD4"/>
        </w:rPr>
        <w:t>）</w:t>
      </w:r>
      <w:r w:rsidR="00E22964" w:rsidRPr="00BF3B48">
        <w:rPr>
          <w:rFonts w:hint="eastAsia"/>
          <w:b w:val="0"/>
          <w:bCs w:val="0"/>
          <w:color w:val="5F5F5F"/>
          <w:sz w:val="18"/>
        </w:rPr>
        <w:t>【相關罰則】第</w:t>
      </w:r>
      <w:r w:rsidRPr="00BF3B48">
        <w:rPr>
          <w:rFonts w:hint="eastAsia"/>
          <w:b w:val="0"/>
          <w:bCs w:val="0"/>
          <w:color w:val="5F5F5F"/>
          <w:sz w:val="18"/>
        </w:rPr>
        <w:t>2</w:t>
      </w:r>
      <w:r w:rsidR="00E22964" w:rsidRPr="00BF3B48">
        <w:rPr>
          <w:rFonts w:hint="eastAsia"/>
          <w:b w:val="0"/>
          <w:bCs w:val="0"/>
          <w:color w:val="5F5F5F"/>
          <w:sz w:val="18"/>
        </w:rPr>
        <w:t>項</w:t>
      </w:r>
      <w:r w:rsidR="00E22964" w:rsidRPr="00BF3B48">
        <w:rPr>
          <w:rFonts w:hint="eastAsia"/>
          <w:b w:val="0"/>
          <w:bCs w:val="0"/>
          <w:color w:val="5F5F5F"/>
          <w:sz w:val="18"/>
        </w:rPr>
        <w:t>~</w:t>
      </w:r>
      <w:hyperlink w:anchor="b54" w:history="1">
        <w:r w:rsidR="00E22964" w:rsidRPr="00BF3B48">
          <w:rPr>
            <w:rStyle w:val="a3"/>
            <w:rFonts w:ascii="Arial Unicode MS" w:hAnsi="Arial Unicode MS"/>
            <w:b w:val="0"/>
            <w:bCs w:val="0"/>
            <w:color w:val="5F5F5F"/>
            <w:sz w:val="18"/>
          </w:rPr>
          <w:t>§54</w:t>
        </w:r>
      </w:hyperlink>
    </w:p>
    <w:p w14:paraId="108C468E" w14:textId="05F8AD2F"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各級政府按實際需要，得設立或獎勵民間設立下列精神照護機構，提供相關照護服務：</w:t>
      </w:r>
    </w:p>
    <w:p w14:paraId="0B00190E"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一、精神醫療機構：提供精神疾病急性及慢性醫療服務</w:t>
      </w:r>
      <w:r w:rsidR="00B62EF0">
        <w:rPr>
          <w:rFonts w:ascii="Arial Unicode MS" w:hAnsi="Arial Unicode MS" w:hint="eastAsia"/>
          <w:color w:val="17365D"/>
        </w:rPr>
        <w:t>。</w:t>
      </w:r>
    </w:p>
    <w:p w14:paraId="3A5C20C3" w14:textId="16DAED67"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精神護理機構：提供慢性病人收容照護服務</w:t>
      </w:r>
      <w:r>
        <w:rPr>
          <w:rFonts w:ascii="Arial Unicode MS" w:hAnsi="Arial Unicode MS" w:hint="eastAsia"/>
          <w:color w:val="17365D"/>
        </w:rPr>
        <w:t>。</w:t>
      </w:r>
    </w:p>
    <w:p w14:paraId="167375B6" w14:textId="386B4B71"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心理治療所：提供病人臨床心理服務</w:t>
      </w:r>
      <w:r>
        <w:rPr>
          <w:rFonts w:ascii="Arial Unicode MS" w:hAnsi="Arial Unicode MS" w:hint="eastAsia"/>
          <w:color w:val="17365D"/>
        </w:rPr>
        <w:t>。</w:t>
      </w:r>
    </w:p>
    <w:p w14:paraId="782F97A4" w14:textId="57C5C0A3"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心理諮商所：提供病人諮商心理服務</w:t>
      </w:r>
      <w:r>
        <w:rPr>
          <w:rFonts w:ascii="Arial Unicode MS" w:hAnsi="Arial Unicode MS" w:hint="eastAsia"/>
          <w:color w:val="17365D"/>
        </w:rPr>
        <w:t>。</w:t>
      </w:r>
    </w:p>
    <w:p w14:paraId="694301D5" w14:textId="3DF9D940"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五</w:t>
      </w:r>
      <w:r>
        <w:rPr>
          <w:rFonts w:ascii="Arial Unicode MS" w:hAnsi="Arial Unicode MS" w:hint="eastAsia"/>
          <w:color w:val="17365D"/>
        </w:rPr>
        <w:t>、</w:t>
      </w:r>
      <w:r w:rsidR="005F7B5A" w:rsidRPr="003E296E">
        <w:rPr>
          <w:rFonts w:ascii="Arial Unicode MS" w:hAnsi="Arial Unicode MS" w:hint="eastAsia"/>
          <w:color w:val="17365D"/>
        </w:rPr>
        <w:t>精神復健機構：提供社區精神復健相關服務</w:t>
      </w:r>
      <w:r>
        <w:rPr>
          <w:rFonts w:ascii="Arial Unicode MS" w:hAnsi="Arial Unicode MS" w:hint="eastAsia"/>
          <w:color w:val="17365D"/>
        </w:rPr>
        <w:t>。</w:t>
      </w:r>
    </w:p>
    <w:p w14:paraId="747EEEA0" w14:textId="3CDF1259"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精神復健機構之設置、管理及其有關事項之</w:t>
      </w:r>
      <w:hyperlink r:id="rId54" w:history="1">
        <w:r w:rsidR="005F7B5A" w:rsidRPr="00B87906">
          <w:rPr>
            <w:rStyle w:val="a3"/>
            <w:rFonts w:ascii="Arial Unicode MS" w:hAnsi="Arial Unicode MS" w:hint="eastAsia"/>
          </w:rPr>
          <w:t>辦法</w:t>
        </w:r>
      </w:hyperlink>
      <w:r w:rsidR="005F7B5A" w:rsidRPr="00A72FB9">
        <w:rPr>
          <w:rFonts w:ascii="Arial Unicode MS" w:hAnsi="Arial Unicode MS" w:hint="eastAsia"/>
          <w:color w:val="666699"/>
        </w:rPr>
        <w:t>，由中央主管機關定之。</w:t>
      </w:r>
    </w:p>
    <w:p w14:paraId="578810AD" w14:textId="77777777" w:rsidR="00B62EF0" w:rsidRDefault="002E6627" w:rsidP="00911C91">
      <w:pPr>
        <w:pStyle w:val="2"/>
        <w:rPr>
          <w:color w:val="548DD4"/>
        </w:rPr>
      </w:pPr>
      <w:r>
        <w:rPr>
          <w:rFonts w:hint="eastAsia"/>
          <w:color w:val="548DD4"/>
        </w:rPr>
        <w:t>第</w:t>
      </w:r>
      <w:r>
        <w:rPr>
          <w:rFonts w:hint="eastAsia"/>
          <w:color w:val="548DD4"/>
        </w:rPr>
        <w:t>17</w:t>
      </w:r>
      <w:r>
        <w:rPr>
          <w:rFonts w:hint="eastAsia"/>
          <w:color w:val="548DD4"/>
        </w:rPr>
        <w:t>條</w:t>
      </w:r>
      <w:r w:rsidR="00A72FB9">
        <w:rPr>
          <w:rFonts w:hint="eastAsia"/>
          <w:color w:val="548DD4"/>
        </w:rPr>
        <w:t>（</w:t>
      </w:r>
      <w:r w:rsidR="00B15A52">
        <w:rPr>
          <w:rFonts w:hint="eastAsia"/>
          <w:color w:val="548DD4"/>
        </w:rPr>
        <w:t>專人專款辦理業務</w:t>
      </w:r>
      <w:r w:rsidR="00B62EF0">
        <w:rPr>
          <w:rFonts w:hint="eastAsia"/>
          <w:color w:val="548DD4"/>
        </w:rPr>
        <w:t>）</w:t>
      </w:r>
    </w:p>
    <w:p w14:paraId="2DD33024" w14:textId="40C4148B"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中央與直轄市、縣（市）主管機關及各目的事業主管機關應置專責人員辦理本法規定相關事宜；其人數應依業務增減而調整之</w:t>
      </w:r>
      <w:r w:rsidR="00B62EF0">
        <w:rPr>
          <w:rFonts w:ascii="Arial Unicode MS" w:hAnsi="Arial Unicode MS" w:hint="eastAsia"/>
          <w:color w:val="17365D"/>
        </w:rPr>
        <w:t>。</w:t>
      </w:r>
    </w:p>
    <w:p w14:paraId="73BDB19E" w14:textId="7F57799C" w:rsidR="00B62EF0"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辦理前項業務所需經費，直轄市、縣（市）主管機關財政確有困難者，應由中央政府補助，並應專款專用</w:t>
      </w:r>
      <w:r w:rsidR="00B62EF0">
        <w:rPr>
          <w:rFonts w:ascii="Arial Unicode MS" w:hAnsi="Arial Unicode MS" w:hint="eastAsia"/>
          <w:color w:val="666699"/>
        </w:rPr>
        <w:t>。</w:t>
      </w:r>
    </w:p>
    <w:p w14:paraId="0A9C51DD" w14:textId="49986AFC" w:rsidR="00F97A85" w:rsidRPr="00A72FB9" w:rsidRDefault="00B62EF0" w:rsidP="00F97A85">
      <w:pPr>
        <w:ind w:left="119"/>
        <w:jc w:val="right"/>
        <w:rPr>
          <w:rFonts w:ascii="Arial Unicode MS" w:hAnsi="Arial Unicode MS"/>
          <w:color w:val="808000"/>
          <w:sz w:val="18"/>
        </w:rPr>
      </w:pPr>
      <w:r>
        <w:rPr>
          <w:rFonts w:ascii="Arial Unicode MS" w:hAnsi="Arial Unicode MS" w:hint="eastAsia"/>
          <w:color w:val="666699"/>
        </w:rPr>
        <w:t xml:space="preserve">　　　　</w:t>
      </w:r>
      <w:r w:rsidR="00573791" w:rsidRPr="00A72FB9">
        <w:rPr>
          <w:rFonts w:ascii="Arial Unicode MS" w:hAnsi="Arial Unicode MS"/>
          <w:color w:val="808000"/>
          <w:sz w:val="18"/>
        </w:rPr>
        <w:t xml:space="preserve">　　　　　　　　　　　　　　　　　　　　　　　　　　　　　　　　　　　　　　　　　　　</w:t>
      </w:r>
      <w:r w:rsidR="00B65E96" w:rsidRPr="00A72FB9">
        <w:rPr>
          <w:rFonts w:ascii="Arial Unicode MS" w:hAnsi="Arial Unicode MS"/>
          <w:color w:val="808000"/>
          <w:sz w:val="18"/>
        </w:rPr>
        <w:t xml:space="preserve">　</w:t>
      </w:r>
      <w:hyperlink w:anchor="b章節索引" w:history="1">
        <w:r w:rsidR="00B65E96" w:rsidRPr="00A72FB9">
          <w:rPr>
            <w:rStyle w:val="a3"/>
            <w:rFonts w:ascii="Arial Unicode MS" w:hAnsi="Arial Unicode MS" w:hint="eastAsia"/>
            <w:sz w:val="18"/>
          </w:rPr>
          <w:t>回索引</w:t>
        </w:r>
      </w:hyperlink>
      <w:r w:rsidR="00B65E96">
        <w:rPr>
          <w:rFonts w:ascii="Arial Unicode MS" w:hAnsi="Arial Unicode MS" w:hint="eastAsia"/>
          <w:color w:val="808000"/>
          <w:sz w:val="18"/>
        </w:rPr>
        <w:t>〉〉</w:t>
      </w:r>
    </w:p>
    <w:p w14:paraId="29FD3FE3" w14:textId="77777777" w:rsidR="005F7B5A" w:rsidRPr="00A72FB9" w:rsidRDefault="005F7B5A" w:rsidP="00BD0DDD">
      <w:pPr>
        <w:pStyle w:val="1"/>
      </w:pPr>
      <w:bookmarkStart w:id="110" w:name="_第三章__病人之保護及權益保障_1"/>
      <w:bookmarkEnd w:id="110"/>
      <w:r w:rsidRPr="00A72FB9">
        <w:rPr>
          <w:rFonts w:hint="eastAsia"/>
        </w:rPr>
        <w:t>第三章　　病人之保護及權益保障</w:t>
      </w:r>
    </w:p>
    <w:p w14:paraId="7388AE92" w14:textId="77777777" w:rsidR="005F7B5A" w:rsidRPr="00A72FB9" w:rsidRDefault="002E6627" w:rsidP="00911C91">
      <w:pPr>
        <w:pStyle w:val="2"/>
        <w:rPr>
          <w:color w:val="993300"/>
        </w:rPr>
      </w:pPr>
      <w:bookmarkStart w:id="111" w:name="b18"/>
      <w:bookmarkEnd w:id="111"/>
      <w:r>
        <w:rPr>
          <w:rFonts w:hint="eastAsia"/>
          <w:color w:val="548DD4"/>
        </w:rPr>
        <w:t>第</w:t>
      </w:r>
      <w:r>
        <w:rPr>
          <w:rFonts w:hint="eastAsia"/>
          <w:color w:val="548DD4"/>
        </w:rPr>
        <w:t>18</w:t>
      </w:r>
      <w:r>
        <w:rPr>
          <w:rFonts w:hint="eastAsia"/>
          <w:color w:val="548DD4"/>
        </w:rPr>
        <w:t>條</w:t>
      </w:r>
      <w:r w:rsidR="00A72FB9">
        <w:rPr>
          <w:rFonts w:hint="eastAsia"/>
          <w:color w:val="548DD4"/>
        </w:rPr>
        <w:t>（</w:t>
      </w:r>
      <w:r w:rsidR="00B15A52">
        <w:rPr>
          <w:rFonts w:hint="eastAsia"/>
          <w:color w:val="548DD4"/>
        </w:rPr>
        <w:t>對病人禁止之行為</w:t>
      </w:r>
      <w:r w:rsidR="00A72FB9">
        <w:rPr>
          <w:rFonts w:hint="eastAsia"/>
          <w:color w:val="548DD4"/>
        </w:rPr>
        <w:t>）</w:t>
      </w:r>
      <w:r w:rsidR="00E22964" w:rsidRPr="00BF3B48">
        <w:rPr>
          <w:rFonts w:hint="eastAsia"/>
          <w:b w:val="0"/>
          <w:bCs w:val="0"/>
          <w:color w:val="5F5F5F"/>
          <w:sz w:val="18"/>
        </w:rPr>
        <w:t>【相關罰則】</w:t>
      </w:r>
      <w:hyperlink w:anchor="b57" w:history="1">
        <w:r w:rsidR="00E22964" w:rsidRPr="00BF3B48">
          <w:rPr>
            <w:rStyle w:val="a3"/>
            <w:rFonts w:ascii="Arial Unicode MS" w:hAnsi="Arial Unicode MS"/>
            <w:b w:val="0"/>
            <w:bCs w:val="0"/>
            <w:color w:val="5F5F5F"/>
            <w:sz w:val="18"/>
          </w:rPr>
          <w:t>§57</w:t>
        </w:r>
      </w:hyperlink>
    </w:p>
    <w:p w14:paraId="5D9DFF56" w14:textId="3243FFBF"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對病人不得有下列行為：</w:t>
      </w:r>
    </w:p>
    <w:p w14:paraId="163D90FC" w14:textId="77777777" w:rsidR="00B62EF0" w:rsidRDefault="00F97A85"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一、遺棄</w:t>
      </w:r>
      <w:r w:rsidR="00B62EF0">
        <w:rPr>
          <w:rFonts w:ascii="Arial Unicode MS" w:hAnsi="Arial Unicode MS" w:hint="eastAsia"/>
          <w:color w:val="17365D"/>
        </w:rPr>
        <w:t>。</w:t>
      </w:r>
    </w:p>
    <w:p w14:paraId="6628458E" w14:textId="34F862C6"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身心虐待</w:t>
      </w:r>
      <w:r>
        <w:rPr>
          <w:rFonts w:ascii="Arial Unicode MS" w:hAnsi="Arial Unicode MS" w:hint="eastAsia"/>
          <w:color w:val="17365D"/>
        </w:rPr>
        <w:t>。</w:t>
      </w:r>
    </w:p>
    <w:p w14:paraId="09F3A342" w14:textId="64050C44"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留置無生活自理能力之病人於易發生危險或傷害之環境</w:t>
      </w:r>
      <w:r>
        <w:rPr>
          <w:rFonts w:ascii="Arial Unicode MS" w:hAnsi="Arial Unicode MS" w:hint="eastAsia"/>
          <w:color w:val="17365D"/>
        </w:rPr>
        <w:t>。</w:t>
      </w:r>
    </w:p>
    <w:p w14:paraId="328B49E6" w14:textId="504B0958"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強迫或誘騙病人結婚</w:t>
      </w:r>
      <w:r>
        <w:rPr>
          <w:rFonts w:ascii="Arial Unicode MS" w:hAnsi="Arial Unicode MS" w:hint="eastAsia"/>
          <w:color w:val="17365D"/>
        </w:rPr>
        <w:t>。</w:t>
      </w:r>
    </w:p>
    <w:p w14:paraId="747FA23F" w14:textId="7390EF03" w:rsidR="005F7B5A" w:rsidRPr="003E296E"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五</w:t>
      </w:r>
      <w:r>
        <w:rPr>
          <w:rFonts w:ascii="Arial Unicode MS" w:hAnsi="Arial Unicode MS" w:hint="eastAsia"/>
          <w:color w:val="17365D"/>
        </w:rPr>
        <w:t>、</w:t>
      </w:r>
      <w:r w:rsidR="005F7B5A" w:rsidRPr="003E296E">
        <w:rPr>
          <w:rFonts w:ascii="Arial Unicode MS" w:hAnsi="Arial Unicode MS" w:hint="eastAsia"/>
          <w:color w:val="17365D"/>
        </w:rPr>
        <w:t>其他對病人或利用病人為犯罪或不正當之行為。</w:t>
      </w:r>
    </w:p>
    <w:p w14:paraId="6A875D5E" w14:textId="77777777" w:rsidR="00B62EF0" w:rsidRDefault="002E6627" w:rsidP="00911C91">
      <w:pPr>
        <w:pStyle w:val="2"/>
        <w:rPr>
          <w:color w:val="548DD4"/>
        </w:rPr>
      </w:pPr>
      <w:bookmarkStart w:id="112" w:name="b19"/>
      <w:bookmarkEnd w:id="112"/>
      <w:r>
        <w:rPr>
          <w:rFonts w:hint="eastAsia"/>
          <w:color w:val="548DD4"/>
        </w:rPr>
        <w:t>第</w:t>
      </w:r>
      <w:r>
        <w:rPr>
          <w:rFonts w:hint="eastAsia"/>
          <w:color w:val="548DD4"/>
        </w:rPr>
        <w:t>19</w:t>
      </w:r>
      <w:r>
        <w:rPr>
          <w:rFonts w:hint="eastAsia"/>
          <w:color w:val="548DD4"/>
        </w:rPr>
        <w:t>條</w:t>
      </w:r>
      <w:r w:rsidR="00A72FB9">
        <w:rPr>
          <w:rFonts w:hint="eastAsia"/>
          <w:color w:val="548DD4"/>
        </w:rPr>
        <w:t>（</w:t>
      </w:r>
      <w:r w:rsidR="00B15A52">
        <w:rPr>
          <w:rFonts w:hint="eastAsia"/>
          <w:color w:val="548DD4"/>
        </w:rPr>
        <w:t>保護人之設置</w:t>
      </w:r>
      <w:r w:rsidR="00B62EF0">
        <w:rPr>
          <w:rFonts w:hint="eastAsia"/>
          <w:color w:val="548DD4"/>
        </w:rPr>
        <w:t>）</w:t>
      </w:r>
    </w:p>
    <w:p w14:paraId="4173C5D0" w14:textId="08590192"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經專科醫師診斷或鑑定屬嚴重病人者，應置保護人一人，專科醫師並應開具診斷證明書交付保護人</w:t>
      </w:r>
      <w:r w:rsidR="00B62EF0">
        <w:rPr>
          <w:rFonts w:ascii="Arial Unicode MS" w:hAnsi="Arial Unicode MS" w:hint="eastAsia"/>
          <w:color w:val="17365D"/>
        </w:rPr>
        <w:t>。</w:t>
      </w:r>
    </w:p>
    <w:p w14:paraId="21A31B70" w14:textId="1C77D8EB"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前項保護人，應考量嚴重病人利益，由監護人、法定代理人、配偶、父母、家屬等互推一人為之</w:t>
      </w:r>
      <w:r w:rsidR="00B62EF0">
        <w:rPr>
          <w:rFonts w:ascii="Arial Unicode MS" w:hAnsi="Arial Unicode MS" w:hint="eastAsia"/>
          <w:color w:val="17365D"/>
        </w:rPr>
        <w:t>。</w:t>
      </w:r>
    </w:p>
    <w:p w14:paraId="2C939FBB" w14:textId="185748AD"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3E296E">
        <w:rPr>
          <w:rFonts w:ascii="Arial Unicode MS" w:hAnsi="Arial Unicode MS" w:hint="eastAsia"/>
          <w:color w:val="17365D"/>
        </w:rPr>
        <w:t>嚴重病人無保護人者，應由其戶籍所在地之直轄市或縣（市）主管機關另行選定適當人員、機構或團體為保護人；戶籍所在地不明者，由其住（居）所或所在地之直轄市或縣（市）主管機關為之</w:t>
      </w:r>
      <w:r w:rsidR="00B62EF0">
        <w:rPr>
          <w:rFonts w:ascii="Arial Unicode MS" w:hAnsi="Arial Unicode MS" w:hint="eastAsia"/>
          <w:color w:val="17365D"/>
        </w:rPr>
        <w:t>。</w:t>
      </w:r>
    </w:p>
    <w:p w14:paraId="1EF764CA" w14:textId="7801304A"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5F7B5A" w:rsidRPr="00A72FB9">
        <w:rPr>
          <w:rFonts w:ascii="Arial Unicode MS" w:hAnsi="Arial Unicode MS" w:hint="eastAsia"/>
          <w:color w:val="666699"/>
        </w:rPr>
        <w:t>保護人之通報流程、名冊建置等事項之</w:t>
      </w:r>
      <w:hyperlink r:id="rId55" w:history="1">
        <w:r w:rsidR="005F7B5A" w:rsidRPr="00A72FB9">
          <w:rPr>
            <w:rStyle w:val="a3"/>
            <w:rFonts w:ascii="Arial Unicode MS" w:hAnsi="Arial Unicode MS" w:hint="eastAsia"/>
          </w:rPr>
          <w:t>辦法</w:t>
        </w:r>
      </w:hyperlink>
      <w:r w:rsidR="005F7B5A" w:rsidRPr="00A72FB9">
        <w:rPr>
          <w:rFonts w:ascii="Arial Unicode MS" w:hAnsi="Arial Unicode MS" w:hint="eastAsia"/>
          <w:color w:val="666699"/>
        </w:rPr>
        <w:t>，由中央主管機關定之。</w:t>
      </w:r>
    </w:p>
    <w:p w14:paraId="20B8D90E" w14:textId="77777777" w:rsidR="00B62EF0" w:rsidRDefault="002E6627" w:rsidP="00911C91">
      <w:pPr>
        <w:pStyle w:val="2"/>
        <w:rPr>
          <w:color w:val="548DD4"/>
        </w:rPr>
      </w:pPr>
      <w:bookmarkStart w:id="113" w:name="b20"/>
      <w:bookmarkEnd w:id="113"/>
      <w:r>
        <w:rPr>
          <w:rFonts w:hint="eastAsia"/>
          <w:color w:val="548DD4"/>
        </w:rPr>
        <w:lastRenderedPageBreak/>
        <w:t>第</w:t>
      </w:r>
      <w:r>
        <w:rPr>
          <w:rFonts w:hint="eastAsia"/>
          <w:color w:val="548DD4"/>
        </w:rPr>
        <w:t>20</w:t>
      </w:r>
      <w:r>
        <w:rPr>
          <w:rFonts w:hint="eastAsia"/>
          <w:color w:val="548DD4"/>
        </w:rPr>
        <w:t>條</w:t>
      </w:r>
      <w:r w:rsidR="00A72FB9">
        <w:rPr>
          <w:rFonts w:hint="eastAsia"/>
          <w:color w:val="548DD4"/>
        </w:rPr>
        <w:t>（</w:t>
      </w:r>
      <w:r w:rsidR="00B15A52">
        <w:rPr>
          <w:rFonts w:hint="eastAsia"/>
          <w:color w:val="548DD4"/>
        </w:rPr>
        <w:t>緊急處置之方式、程序及費用負擔</w:t>
      </w:r>
      <w:r w:rsidR="00B62EF0">
        <w:rPr>
          <w:rFonts w:hint="eastAsia"/>
          <w:color w:val="548DD4"/>
        </w:rPr>
        <w:t>）</w:t>
      </w:r>
    </w:p>
    <w:p w14:paraId="7F86F27A" w14:textId="6BEA5328"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嚴重病人情況危急，非立即給予保護或送醫，其生命或身體有立即之危險或有危險之虞者，由保護人予以緊急處置</w:t>
      </w:r>
      <w:r w:rsidR="00B62EF0">
        <w:rPr>
          <w:rFonts w:ascii="Arial Unicode MS" w:hAnsi="Arial Unicode MS" w:hint="eastAsia"/>
          <w:color w:val="17365D"/>
        </w:rPr>
        <w:t>。</w:t>
      </w:r>
    </w:p>
    <w:p w14:paraId="4107786B" w14:textId="6698B690"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嚴重病人之保護人不能即時予以緊急處置者，直轄市、縣（市）主管機關得自行或委託機構或團體為之</w:t>
      </w:r>
      <w:r w:rsidR="00B62EF0">
        <w:rPr>
          <w:rFonts w:ascii="Arial Unicode MS" w:hAnsi="Arial Unicode MS" w:hint="eastAsia"/>
          <w:color w:val="17365D"/>
        </w:rPr>
        <w:t>。</w:t>
      </w:r>
    </w:p>
    <w:p w14:paraId="3491BE23" w14:textId="29D71E36"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3E296E">
        <w:rPr>
          <w:rFonts w:ascii="Arial Unicode MS" w:hAnsi="Arial Unicode MS" w:hint="eastAsia"/>
          <w:color w:val="17365D"/>
        </w:rPr>
        <w:t>前項緊急處置所需費用，由嚴重病人或前條第二項所列之人負擔。必要時，得由直轄市、縣（市）主管機關先行支付</w:t>
      </w:r>
      <w:r w:rsidR="00B62EF0">
        <w:rPr>
          <w:rFonts w:ascii="Arial Unicode MS" w:hAnsi="Arial Unicode MS" w:hint="eastAsia"/>
          <w:color w:val="17365D"/>
        </w:rPr>
        <w:t>。</w:t>
      </w:r>
    </w:p>
    <w:p w14:paraId="7F307EEC" w14:textId="1889EC54"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B62EF0" w:rsidRPr="00A72FB9">
        <w:rPr>
          <w:rFonts w:ascii="Arial Unicode MS" w:hAnsi="Arial Unicode MS" w:hint="eastAsia"/>
          <w:color w:val="666699"/>
        </w:rPr>
        <w:t>直轄市、縣（市）主管機關支付前項費用後，得檢具支出憑證影本及費用計算書，以書面定十日以上三十日以下期間催告應負擔人繳付，逾期未繳付者，得依法移送強制執行</w:t>
      </w:r>
      <w:r w:rsidR="00B62EF0">
        <w:rPr>
          <w:rFonts w:ascii="Arial Unicode MS" w:hAnsi="Arial Unicode MS" w:hint="eastAsia"/>
          <w:color w:val="17365D"/>
        </w:rPr>
        <w:t>。</w:t>
      </w:r>
    </w:p>
    <w:p w14:paraId="7C3BF2DC" w14:textId="60FDC497"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5</w:t>
      </w:r>
      <w:r w:rsidR="00B62EF0" w:rsidRPr="006F2162">
        <w:rPr>
          <w:rFonts w:ascii="Calibri" w:hAnsi="Calibri" w:hint="eastAsia"/>
          <w:color w:val="404040"/>
          <w:sz w:val="18"/>
        </w:rPr>
        <w:t>﹞</w:t>
      </w:r>
      <w:r w:rsidR="00B62EF0" w:rsidRPr="003E296E">
        <w:rPr>
          <w:rFonts w:ascii="Arial Unicode MS" w:hAnsi="Arial Unicode MS" w:hint="eastAsia"/>
          <w:color w:val="17365D"/>
        </w:rPr>
        <w:t>病人情況危急非立即給予保護或送醫，其生命或身體有立即之危險或有危險之虞者，準用前三項之相關規定</w:t>
      </w:r>
      <w:r w:rsidR="00B62EF0">
        <w:rPr>
          <w:rFonts w:ascii="Arial Unicode MS" w:hAnsi="Arial Unicode MS" w:hint="eastAsia"/>
          <w:color w:val="17365D"/>
        </w:rPr>
        <w:t>。</w:t>
      </w:r>
    </w:p>
    <w:p w14:paraId="63FCD951" w14:textId="787B6FF0"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6</w:t>
      </w:r>
      <w:r w:rsidR="00B62EF0" w:rsidRPr="006F2162">
        <w:rPr>
          <w:rFonts w:ascii="Calibri" w:hAnsi="Calibri" w:hint="eastAsia"/>
          <w:color w:val="404040"/>
          <w:sz w:val="18"/>
        </w:rPr>
        <w:t>﹞</w:t>
      </w:r>
      <w:r w:rsidR="005F7B5A" w:rsidRPr="00A72FB9">
        <w:rPr>
          <w:rFonts w:ascii="Arial Unicode MS" w:hAnsi="Arial Unicode MS" w:hint="eastAsia"/>
          <w:color w:val="666699"/>
        </w:rPr>
        <w:t>前五項緊急處置之方式、程序及費用負擔等事項之</w:t>
      </w:r>
      <w:hyperlink r:id="rId56" w:history="1">
        <w:r w:rsidR="005F7B5A" w:rsidRPr="00A72FB9">
          <w:rPr>
            <w:rStyle w:val="a3"/>
            <w:rFonts w:ascii="Arial Unicode MS" w:hAnsi="Arial Unicode MS" w:hint="eastAsia"/>
          </w:rPr>
          <w:t>辦法</w:t>
        </w:r>
      </w:hyperlink>
      <w:r w:rsidR="005F7B5A" w:rsidRPr="00A72FB9">
        <w:rPr>
          <w:rFonts w:ascii="Arial Unicode MS" w:hAnsi="Arial Unicode MS" w:hint="eastAsia"/>
          <w:color w:val="666699"/>
        </w:rPr>
        <w:t>，由中央主管機關定之。</w:t>
      </w:r>
    </w:p>
    <w:p w14:paraId="742AA468" w14:textId="77777777" w:rsidR="00B62EF0" w:rsidRDefault="002E6627" w:rsidP="00911C91">
      <w:pPr>
        <w:pStyle w:val="2"/>
        <w:rPr>
          <w:color w:val="548DD4"/>
        </w:rPr>
      </w:pPr>
      <w:r>
        <w:rPr>
          <w:rFonts w:hint="eastAsia"/>
          <w:color w:val="548DD4"/>
        </w:rPr>
        <w:t>第</w:t>
      </w:r>
      <w:r>
        <w:rPr>
          <w:rFonts w:hint="eastAsia"/>
          <w:color w:val="548DD4"/>
        </w:rPr>
        <w:t>21</w:t>
      </w:r>
      <w:r>
        <w:rPr>
          <w:rFonts w:hint="eastAsia"/>
          <w:color w:val="548DD4"/>
        </w:rPr>
        <w:t>條</w:t>
      </w:r>
      <w:r w:rsidR="00A72FB9">
        <w:rPr>
          <w:rFonts w:hint="eastAsia"/>
          <w:color w:val="548DD4"/>
        </w:rPr>
        <w:t>（</w:t>
      </w:r>
      <w:r w:rsidR="00B15A52">
        <w:rPr>
          <w:rFonts w:hint="eastAsia"/>
          <w:color w:val="548DD4"/>
        </w:rPr>
        <w:t>居住場所或行動之限制</w:t>
      </w:r>
      <w:r w:rsidR="00B62EF0">
        <w:rPr>
          <w:rFonts w:hint="eastAsia"/>
          <w:color w:val="548DD4"/>
        </w:rPr>
        <w:t>）</w:t>
      </w:r>
    </w:p>
    <w:p w14:paraId="427372D3" w14:textId="479B72F9"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因醫療、復健、教育訓練或就業輔導之目的，限制病人之居住場所或行動者，應遵守相關法律規定，於必要範圍內為之。</w:t>
      </w:r>
    </w:p>
    <w:p w14:paraId="6208E9AF" w14:textId="77777777" w:rsidR="005F7B5A" w:rsidRPr="00A72FB9" w:rsidRDefault="002E6627" w:rsidP="00911C91">
      <w:pPr>
        <w:pStyle w:val="2"/>
        <w:rPr>
          <w:color w:val="993300"/>
        </w:rPr>
      </w:pPr>
      <w:bookmarkStart w:id="114" w:name="b22"/>
      <w:bookmarkEnd w:id="114"/>
      <w:r>
        <w:rPr>
          <w:rFonts w:hint="eastAsia"/>
          <w:color w:val="548DD4"/>
        </w:rPr>
        <w:t>第</w:t>
      </w:r>
      <w:r>
        <w:rPr>
          <w:rFonts w:hint="eastAsia"/>
          <w:color w:val="548DD4"/>
        </w:rPr>
        <w:t>22</w:t>
      </w:r>
      <w:r>
        <w:rPr>
          <w:rFonts w:hint="eastAsia"/>
          <w:color w:val="548DD4"/>
        </w:rPr>
        <w:t>條</w:t>
      </w:r>
      <w:r w:rsidR="00A72FB9">
        <w:rPr>
          <w:rFonts w:hint="eastAsia"/>
          <w:color w:val="548DD4"/>
        </w:rPr>
        <w:t>（</w:t>
      </w:r>
      <w:r w:rsidR="00B15A52">
        <w:rPr>
          <w:rFonts w:hint="eastAsia"/>
          <w:color w:val="548DD4"/>
        </w:rPr>
        <w:t>精神病患之權益保障</w:t>
      </w:r>
      <w:r w:rsidR="00A72FB9">
        <w:rPr>
          <w:rFonts w:hint="eastAsia"/>
          <w:color w:val="548DD4"/>
        </w:rPr>
        <w:t>）</w:t>
      </w:r>
      <w:r w:rsidR="00E22964" w:rsidRPr="00BF3B48">
        <w:rPr>
          <w:rFonts w:hint="eastAsia"/>
          <w:b w:val="0"/>
          <w:bCs w:val="0"/>
          <w:color w:val="5F5F5F"/>
          <w:sz w:val="18"/>
        </w:rPr>
        <w:t>【相關罰則】</w:t>
      </w:r>
      <w:hyperlink w:anchor="b55" w:history="1">
        <w:r w:rsidR="00E22964" w:rsidRPr="00BF3B48">
          <w:rPr>
            <w:rStyle w:val="a3"/>
            <w:rFonts w:ascii="Arial Unicode MS" w:hAnsi="Arial Unicode MS"/>
            <w:b w:val="0"/>
            <w:bCs w:val="0"/>
            <w:color w:val="5F5F5F"/>
            <w:sz w:val="18"/>
          </w:rPr>
          <w:t>§55</w:t>
        </w:r>
      </w:hyperlink>
    </w:p>
    <w:p w14:paraId="0AF9C109" w14:textId="7A59470B"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病人之人格與合法權益應受尊重及保障，不得予以歧視。對病情穩定者，不得以曾罹患精神疾病為由，拒絕就學、應考、僱用或予其他不公平之待遇。</w:t>
      </w:r>
    </w:p>
    <w:p w14:paraId="2A6F1D4F" w14:textId="77777777" w:rsidR="005F7B5A" w:rsidRPr="00A72FB9" w:rsidRDefault="002E6627" w:rsidP="00911C91">
      <w:pPr>
        <w:pStyle w:val="2"/>
      </w:pPr>
      <w:bookmarkStart w:id="115" w:name="b23"/>
      <w:bookmarkEnd w:id="115"/>
      <w:r>
        <w:rPr>
          <w:rFonts w:hint="eastAsia"/>
          <w:color w:val="548DD4"/>
        </w:rPr>
        <w:t>第</w:t>
      </w:r>
      <w:r>
        <w:rPr>
          <w:rFonts w:hint="eastAsia"/>
          <w:color w:val="548DD4"/>
        </w:rPr>
        <w:t>23</w:t>
      </w:r>
      <w:r>
        <w:rPr>
          <w:rFonts w:hint="eastAsia"/>
          <w:color w:val="548DD4"/>
        </w:rPr>
        <w:t>條</w:t>
      </w:r>
      <w:r w:rsidR="00A72FB9">
        <w:rPr>
          <w:rFonts w:hint="eastAsia"/>
          <w:color w:val="548DD4"/>
        </w:rPr>
        <w:t>（</w:t>
      </w:r>
      <w:r w:rsidR="00B15A52">
        <w:rPr>
          <w:rFonts w:hint="eastAsia"/>
          <w:color w:val="548DD4"/>
        </w:rPr>
        <w:t>傳播媒體不得有與事實不符或歧視之報導</w:t>
      </w:r>
      <w:r w:rsidR="00A72FB9">
        <w:rPr>
          <w:rFonts w:hint="eastAsia"/>
          <w:color w:val="548DD4"/>
        </w:rPr>
        <w:t>）</w:t>
      </w:r>
      <w:r w:rsidR="00B708F7" w:rsidRPr="00BF3B48">
        <w:rPr>
          <w:rFonts w:hint="eastAsia"/>
          <w:b w:val="0"/>
          <w:bCs w:val="0"/>
          <w:color w:val="5F5F5F"/>
          <w:sz w:val="18"/>
        </w:rPr>
        <w:t>【相關罰則】</w:t>
      </w:r>
      <w:hyperlink w:anchor="b52" w:history="1">
        <w:r w:rsidR="00B708F7" w:rsidRPr="00BF3B48">
          <w:rPr>
            <w:rStyle w:val="a3"/>
            <w:rFonts w:ascii="Arial Unicode MS" w:hAnsi="Arial Unicode MS"/>
            <w:b w:val="0"/>
            <w:bCs w:val="0"/>
            <w:color w:val="5F5F5F"/>
            <w:sz w:val="18"/>
          </w:rPr>
          <w:t>§52</w:t>
        </w:r>
      </w:hyperlink>
    </w:p>
    <w:p w14:paraId="03C42B88" w14:textId="0DA5ADD4"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傳播媒體之報導，不得使用與精神疾病有關之歧視性稱呼或描述，並不得有與事實不符或誤導閱聽者對病人產生歧視之報導。</w:t>
      </w:r>
    </w:p>
    <w:p w14:paraId="17C6ACFE" w14:textId="77777777" w:rsidR="005F7B5A" w:rsidRPr="00A72FB9" w:rsidRDefault="002E6627" w:rsidP="00911C91">
      <w:pPr>
        <w:pStyle w:val="2"/>
      </w:pPr>
      <w:bookmarkStart w:id="116" w:name="b24"/>
      <w:bookmarkEnd w:id="116"/>
      <w:r>
        <w:rPr>
          <w:rFonts w:hint="eastAsia"/>
          <w:color w:val="548DD4"/>
        </w:rPr>
        <w:t>第</w:t>
      </w:r>
      <w:r>
        <w:rPr>
          <w:rFonts w:hint="eastAsia"/>
          <w:color w:val="548DD4"/>
        </w:rPr>
        <w:t>24</w:t>
      </w:r>
      <w:r>
        <w:rPr>
          <w:rFonts w:hint="eastAsia"/>
          <w:color w:val="548DD4"/>
        </w:rPr>
        <w:t>條</w:t>
      </w:r>
      <w:r w:rsidR="00A72FB9">
        <w:rPr>
          <w:rFonts w:hint="eastAsia"/>
          <w:color w:val="548DD4"/>
        </w:rPr>
        <w:t>（</w:t>
      </w:r>
      <w:r w:rsidR="00B15A52">
        <w:rPr>
          <w:rFonts w:hint="eastAsia"/>
          <w:color w:val="548DD4"/>
        </w:rPr>
        <w:t>對於精神病患錄音、錄影、攝影之限制</w:t>
      </w:r>
      <w:r w:rsidR="00A72FB9">
        <w:rPr>
          <w:rFonts w:hint="eastAsia"/>
          <w:color w:val="548DD4"/>
        </w:rPr>
        <w:t>）</w:t>
      </w:r>
      <w:r w:rsidR="00E22964" w:rsidRPr="00BF3B48">
        <w:rPr>
          <w:rFonts w:hint="eastAsia"/>
          <w:b w:val="0"/>
          <w:bCs w:val="0"/>
          <w:color w:val="5F5F5F"/>
          <w:sz w:val="18"/>
        </w:rPr>
        <w:t>【相關罰則】</w:t>
      </w:r>
      <w:hyperlink w:anchor="b55" w:history="1">
        <w:r w:rsidR="00E22964" w:rsidRPr="00BF3B48">
          <w:rPr>
            <w:rStyle w:val="a3"/>
            <w:rFonts w:ascii="Arial Unicode MS" w:hAnsi="Arial Unicode MS"/>
            <w:b w:val="0"/>
            <w:color w:val="5F5F5F"/>
            <w:sz w:val="18"/>
          </w:rPr>
          <w:t>§55</w:t>
        </w:r>
      </w:hyperlink>
    </w:p>
    <w:p w14:paraId="401423CE" w14:textId="2F32BCF4"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未經病人同意者，不得對病人錄音、錄影或攝影，並不得報導其姓名或住（居）所；於嚴重病人，應經其保護人同意</w:t>
      </w:r>
      <w:r w:rsidR="00B62EF0">
        <w:rPr>
          <w:rFonts w:ascii="Arial Unicode MS" w:hAnsi="Arial Unicode MS" w:hint="eastAsia"/>
          <w:color w:val="17365D"/>
        </w:rPr>
        <w:t>。</w:t>
      </w:r>
    </w:p>
    <w:p w14:paraId="31F59561" w14:textId="19F1B88A"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精神照護機構，於保障病人安全之必要範圍內，設置監看設備，不受前項規定之限制，但應告知病人；於嚴重病人，應告知其保護人。</w:t>
      </w:r>
    </w:p>
    <w:p w14:paraId="35707C5C" w14:textId="77777777" w:rsidR="005F7B5A" w:rsidRPr="00A72FB9" w:rsidRDefault="002E6627" w:rsidP="00911C91">
      <w:pPr>
        <w:pStyle w:val="2"/>
        <w:rPr>
          <w:color w:val="993300"/>
        </w:rPr>
      </w:pPr>
      <w:bookmarkStart w:id="117" w:name="b25"/>
      <w:bookmarkEnd w:id="117"/>
      <w:r>
        <w:rPr>
          <w:rFonts w:hint="eastAsia"/>
          <w:color w:val="548DD4"/>
        </w:rPr>
        <w:t>第</w:t>
      </w:r>
      <w:r>
        <w:rPr>
          <w:rFonts w:hint="eastAsia"/>
          <w:color w:val="548DD4"/>
        </w:rPr>
        <w:t>25</w:t>
      </w:r>
      <w:r>
        <w:rPr>
          <w:rFonts w:hint="eastAsia"/>
          <w:color w:val="548DD4"/>
        </w:rPr>
        <w:t>條</w:t>
      </w:r>
      <w:r w:rsidR="00A72FB9">
        <w:rPr>
          <w:rFonts w:hint="eastAsia"/>
          <w:color w:val="548DD4"/>
        </w:rPr>
        <w:t>（</w:t>
      </w:r>
      <w:r w:rsidR="00B15A52">
        <w:rPr>
          <w:rFonts w:hint="eastAsia"/>
          <w:color w:val="548DD4"/>
        </w:rPr>
        <w:t>病患之權利保障</w:t>
      </w:r>
      <w:r w:rsidR="00A72FB9">
        <w:rPr>
          <w:rFonts w:hint="eastAsia"/>
          <w:color w:val="548DD4"/>
        </w:rPr>
        <w:t>）</w:t>
      </w:r>
      <w:r w:rsidR="00E22964" w:rsidRPr="00BF3B48">
        <w:rPr>
          <w:rFonts w:hint="eastAsia"/>
          <w:b w:val="0"/>
          <w:color w:val="5F5F5F"/>
          <w:sz w:val="18"/>
        </w:rPr>
        <w:t>【相關罰則】</w:t>
      </w:r>
      <w:hyperlink w:anchor="b55" w:history="1">
        <w:r w:rsidR="00E22964" w:rsidRPr="00BF3B48">
          <w:rPr>
            <w:rStyle w:val="a3"/>
            <w:rFonts w:ascii="Arial Unicode MS" w:hAnsi="Arial Unicode MS"/>
            <w:b w:val="0"/>
            <w:color w:val="5F5F5F"/>
            <w:sz w:val="18"/>
          </w:rPr>
          <w:t>§55</w:t>
        </w:r>
      </w:hyperlink>
    </w:p>
    <w:p w14:paraId="0B5FC9B7" w14:textId="072EFD21"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住院病人應享有個人隱私、自由通訊及會客之權利；精神醫療機構非因病人病情或醫療需要，不得予以限制</w:t>
      </w:r>
      <w:r w:rsidR="00B62EF0">
        <w:rPr>
          <w:rFonts w:ascii="Arial Unicode MS" w:hAnsi="Arial Unicode MS" w:hint="eastAsia"/>
          <w:color w:val="17365D"/>
        </w:rPr>
        <w:t>。</w:t>
      </w:r>
    </w:p>
    <w:p w14:paraId="6D4669D6" w14:textId="2995FBAB"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精神照護機構因照護、訓練需要，安排病人提供服務者，機構應給予病人適當獎勵金。</w:t>
      </w:r>
    </w:p>
    <w:p w14:paraId="099C6CA4" w14:textId="77777777" w:rsidR="00B62EF0" w:rsidRDefault="002E6627" w:rsidP="00911C91">
      <w:pPr>
        <w:pStyle w:val="2"/>
        <w:rPr>
          <w:color w:val="548DD4"/>
        </w:rPr>
      </w:pPr>
      <w:bookmarkStart w:id="118" w:name="b26"/>
      <w:bookmarkEnd w:id="118"/>
      <w:r>
        <w:rPr>
          <w:rFonts w:hint="eastAsia"/>
          <w:color w:val="548DD4"/>
        </w:rPr>
        <w:t>第</w:t>
      </w:r>
      <w:r>
        <w:rPr>
          <w:rFonts w:hint="eastAsia"/>
          <w:color w:val="548DD4"/>
        </w:rPr>
        <w:t>26</w:t>
      </w:r>
      <w:r>
        <w:rPr>
          <w:rFonts w:hint="eastAsia"/>
          <w:color w:val="548DD4"/>
        </w:rPr>
        <w:t>條</w:t>
      </w:r>
      <w:r w:rsidR="00A72FB9">
        <w:rPr>
          <w:rFonts w:hint="eastAsia"/>
          <w:color w:val="548DD4"/>
        </w:rPr>
        <w:t>（</w:t>
      </w:r>
      <w:r w:rsidR="00B15A52">
        <w:rPr>
          <w:rFonts w:hint="eastAsia"/>
          <w:color w:val="548DD4"/>
        </w:rPr>
        <w:t>強制住院治療及強制社區治療費用之負擔</w:t>
      </w:r>
      <w:r w:rsidR="00B62EF0">
        <w:rPr>
          <w:rFonts w:hint="eastAsia"/>
          <w:color w:val="548DD4"/>
        </w:rPr>
        <w:t>）</w:t>
      </w:r>
    </w:p>
    <w:p w14:paraId="05C7D647" w14:textId="50A38009"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嚴重病人依本法相關規定接受強制住院治療之費用，由中央主管機關負擔</w:t>
      </w:r>
      <w:r w:rsidR="00B62EF0">
        <w:rPr>
          <w:rFonts w:ascii="Arial Unicode MS" w:hAnsi="Arial Unicode MS" w:hint="eastAsia"/>
          <w:color w:val="17365D"/>
        </w:rPr>
        <w:t>。</w:t>
      </w:r>
    </w:p>
    <w:p w14:paraId="2FFAE007" w14:textId="10EA4800"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嚴重病人依本法相關規定接受強制社區治療之費用，其不屬全民健康保險給付範圍者，由中央主管機關負擔。</w:t>
      </w:r>
    </w:p>
    <w:p w14:paraId="071315B5" w14:textId="77777777" w:rsidR="00B62EF0" w:rsidRDefault="002E6627" w:rsidP="00911C91">
      <w:pPr>
        <w:pStyle w:val="2"/>
        <w:rPr>
          <w:color w:val="548DD4"/>
        </w:rPr>
      </w:pPr>
      <w:r>
        <w:rPr>
          <w:rFonts w:hint="eastAsia"/>
          <w:color w:val="548DD4"/>
        </w:rPr>
        <w:t>第</w:t>
      </w:r>
      <w:r>
        <w:rPr>
          <w:rFonts w:hint="eastAsia"/>
          <w:color w:val="548DD4"/>
        </w:rPr>
        <w:t>27</w:t>
      </w:r>
      <w:r>
        <w:rPr>
          <w:rFonts w:hint="eastAsia"/>
          <w:color w:val="548DD4"/>
        </w:rPr>
        <w:t>條</w:t>
      </w:r>
      <w:r w:rsidR="00A72FB9">
        <w:rPr>
          <w:rFonts w:hint="eastAsia"/>
          <w:color w:val="548DD4"/>
        </w:rPr>
        <w:t>（</w:t>
      </w:r>
      <w:r w:rsidR="00B15A52">
        <w:rPr>
          <w:rFonts w:hint="eastAsia"/>
          <w:color w:val="548DD4"/>
        </w:rPr>
        <w:t>稅捐之減免</w:t>
      </w:r>
      <w:r w:rsidR="00B62EF0">
        <w:rPr>
          <w:rFonts w:hint="eastAsia"/>
          <w:color w:val="548DD4"/>
        </w:rPr>
        <w:t>）</w:t>
      </w:r>
    </w:p>
    <w:p w14:paraId="02EAEC2C" w14:textId="4C007F9C"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病人或其扶養者應繳納之稅捐，政府應按病人病情嚴重程度及家庭經濟情況，依法給予適當之減免。</w:t>
      </w:r>
    </w:p>
    <w:p w14:paraId="4F135160" w14:textId="77777777" w:rsidR="00B62EF0" w:rsidRDefault="002E6627" w:rsidP="00911C91">
      <w:pPr>
        <w:pStyle w:val="2"/>
        <w:rPr>
          <w:color w:val="548DD4"/>
        </w:rPr>
      </w:pPr>
      <w:r>
        <w:rPr>
          <w:rFonts w:hint="eastAsia"/>
          <w:color w:val="548DD4"/>
        </w:rPr>
        <w:lastRenderedPageBreak/>
        <w:t>第</w:t>
      </w:r>
      <w:r>
        <w:rPr>
          <w:rFonts w:hint="eastAsia"/>
          <w:color w:val="548DD4"/>
        </w:rPr>
        <w:t>28</w:t>
      </w:r>
      <w:r>
        <w:rPr>
          <w:rFonts w:hint="eastAsia"/>
          <w:color w:val="548DD4"/>
        </w:rPr>
        <w:t>條</w:t>
      </w:r>
      <w:r w:rsidR="00A72FB9">
        <w:rPr>
          <w:rFonts w:hint="eastAsia"/>
          <w:color w:val="548DD4"/>
        </w:rPr>
        <w:t>（</w:t>
      </w:r>
      <w:r w:rsidR="00B15A52">
        <w:rPr>
          <w:rFonts w:hint="eastAsia"/>
          <w:color w:val="548DD4"/>
        </w:rPr>
        <w:t>申訴要件</w:t>
      </w:r>
      <w:r w:rsidR="00B62EF0">
        <w:rPr>
          <w:rFonts w:hint="eastAsia"/>
          <w:color w:val="548DD4"/>
        </w:rPr>
        <w:t>）</w:t>
      </w:r>
    </w:p>
    <w:p w14:paraId="0D7C402A" w14:textId="20D315DF"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病人或其保護人，認為精神照護機構及其工作人員，有侵害病人權益時，得以書面向精神照護機構所在地之直轄市、縣（市）主管機關申訴</w:t>
      </w:r>
      <w:r w:rsidR="00B62EF0">
        <w:rPr>
          <w:rFonts w:ascii="Arial Unicode MS" w:hAnsi="Arial Unicode MS" w:hint="eastAsia"/>
          <w:color w:val="17365D"/>
        </w:rPr>
        <w:t>。</w:t>
      </w:r>
    </w:p>
    <w:p w14:paraId="5982C923" w14:textId="1C0C5F03" w:rsidR="00B62EF0"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前項申訴案件，直轄市、縣（市）主管機關應就其申訴內容加以調查、處理，並將辦理情形通知申訴人</w:t>
      </w:r>
      <w:r w:rsidR="00B62EF0">
        <w:rPr>
          <w:rFonts w:ascii="Arial Unicode MS" w:hAnsi="Arial Unicode MS" w:hint="eastAsia"/>
          <w:color w:val="666699"/>
        </w:rPr>
        <w:t>。</w:t>
      </w:r>
    </w:p>
    <w:p w14:paraId="498E77CF" w14:textId="5E67B68B" w:rsidR="00F97A85" w:rsidRPr="00A72FB9" w:rsidRDefault="00B62EF0" w:rsidP="00F97A85">
      <w:pPr>
        <w:ind w:left="119"/>
        <w:jc w:val="right"/>
        <w:rPr>
          <w:rFonts w:ascii="Arial Unicode MS" w:hAnsi="Arial Unicode MS"/>
          <w:color w:val="666699"/>
        </w:rPr>
      </w:pPr>
      <w:r w:rsidRPr="00874419">
        <w:rPr>
          <w:rFonts w:ascii="Arial Unicode MS" w:hAnsi="Arial Unicode MS" w:hint="eastAsia"/>
          <w:color w:val="666699"/>
          <w:sz w:val="18"/>
        </w:rPr>
        <w:t xml:space="preserve">　　　　</w:t>
      </w:r>
      <w:r w:rsidR="00573791" w:rsidRPr="00A72FB9">
        <w:rPr>
          <w:rFonts w:ascii="Arial Unicode MS" w:hAnsi="Arial Unicode MS"/>
          <w:color w:val="808000"/>
          <w:sz w:val="18"/>
        </w:rPr>
        <w:t xml:space="preserve">　　　　　　　　　　　　　　　　　　　　　　　　　　　　　　　　　　　　　　　　　　　</w:t>
      </w:r>
      <w:r w:rsidR="00B65E96" w:rsidRPr="00A72FB9">
        <w:rPr>
          <w:rFonts w:ascii="Arial Unicode MS" w:hAnsi="Arial Unicode MS"/>
          <w:color w:val="808000"/>
          <w:sz w:val="18"/>
        </w:rPr>
        <w:t xml:space="preserve">　</w:t>
      </w:r>
      <w:hyperlink w:anchor="b章節索引" w:history="1">
        <w:r w:rsidR="00B65E96" w:rsidRPr="00A72FB9">
          <w:rPr>
            <w:rStyle w:val="a3"/>
            <w:rFonts w:ascii="Arial Unicode MS" w:hAnsi="Arial Unicode MS" w:hint="eastAsia"/>
            <w:sz w:val="18"/>
          </w:rPr>
          <w:t>回索引</w:t>
        </w:r>
      </w:hyperlink>
      <w:r w:rsidR="00B65E96">
        <w:rPr>
          <w:rFonts w:ascii="Arial Unicode MS" w:hAnsi="Arial Unicode MS" w:hint="eastAsia"/>
          <w:color w:val="808000"/>
          <w:sz w:val="18"/>
        </w:rPr>
        <w:t>〉〉</w:t>
      </w:r>
    </w:p>
    <w:p w14:paraId="799716B4" w14:textId="77777777" w:rsidR="005F7B5A" w:rsidRPr="00A72FB9" w:rsidRDefault="005F7B5A" w:rsidP="00BD0DDD">
      <w:pPr>
        <w:pStyle w:val="1"/>
      </w:pPr>
      <w:bookmarkStart w:id="119" w:name="_第四章__協助就醫、通報及追蹤保護"/>
      <w:bookmarkEnd w:id="119"/>
      <w:r w:rsidRPr="00A72FB9">
        <w:rPr>
          <w:rFonts w:hint="eastAsia"/>
        </w:rPr>
        <w:t>第四章</w:t>
      </w:r>
      <w:r w:rsidR="00F97A85" w:rsidRPr="00A72FB9">
        <w:rPr>
          <w:rFonts w:hint="eastAsia"/>
        </w:rPr>
        <w:t xml:space="preserve">　　</w:t>
      </w:r>
      <w:r w:rsidRPr="00A72FB9">
        <w:rPr>
          <w:rFonts w:hint="eastAsia"/>
        </w:rPr>
        <w:t>協助就醫、通報及追蹤保護</w:t>
      </w:r>
    </w:p>
    <w:p w14:paraId="344EF007" w14:textId="77777777" w:rsidR="005F7B5A" w:rsidRPr="00CC56D6" w:rsidRDefault="002E6627" w:rsidP="00911C91">
      <w:pPr>
        <w:pStyle w:val="2"/>
        <w:rPr>
          <w:sz w:val="18"/>
        </w:rPr>
      </w:pPr>
      <w:bookmarkStart w:id="120" w:name="b29"/>
      <w:bookmarkEnd w:id="120"/>
      <w:r>
        <w:rPr>
          <w:rFonts w:hint="eastAsia"/>
          <w:color w:val="548DD4"/>
        </w:rPr>
        <w:t>第</w:t>
      </w:r>
      <w:r>
        <w:rPr>
          <w:rFonts w:hint="eastAsia"/>
          <w:color w:val="548DD4"/>
        </w:rPr>
        <w:t>29</w:t>
      </w:r>
      <w:r>
        <w:rPr>
          <w:rFonts w:hint="eastAsia"/>
          <w:color w:val="548DD4"/>
        </w:rPr>
        <w:t>條</w:t>
      </w:r>
      <w:r w:rsidR="00A72FB9">
        <w:rPr>
          <w:rFonts w:hint="eastAsia"/>
          <w:color w:val="548DD4"/>
        </w:rPr>
        <w:t>（</w:t>
      </w:r>
      <w:r w:rsidR="00B15A52">
        <w:rPr>
          <w:rFonts w:hint="eastAsia"/>
          <w:color w:val="548DD4"/>
        </w:rPr>
        <w:t>保護人或親屬對精神病患之協助就醫及醫療機構之通報</w:t>
      </w:r>
      <w:r w:rsidR="00A72FB9">
        <w:rPr>
          <w:rFonts w:hint="eastAsia"/>
          <w:color w:val="548DD4"/>
        </w:rPr>
        <w:t>）</w:t>
      </w:r>
      <w:r w:rsidR="00E22964" w:rsidRPr="00BF3B48">
        <w:rPr>
          <w:rFonts w:hint="eastAsia"/>
          <w:b w:val="0"/>
          <w:color w:val="5F5F5F"/>
        </w:rPr>
        <w:t>【</w:t>
      </w:r>
      <w:r w:rsidR="00E22964" w:rsidRPr="00BF3B48">
        <w:rPr>
          <w:rFonts w:hint="eastAsia"/>
          <w:b w:val="0"/>
          <w:color w:val="5F5F5F"/>
          <w:sz w:val="18"/>
        </w:rPr>
        <w:t>相關罰則】第</w:t>
      </w:r>
      <w:r w:rsidRPr="00BF3B48">
        <w:rPr>
          <w:rFonts w:hint="eastAsia"/>
          <w:b w:val="0"/>
          <w:color w:val="5F5F5F"/>
          <w:sz w:val="18"/>
        </w:rPr>
        <w:t>3</w:t>
      </w:r>
      <w:r w:rsidR="00E22964" w:rsidRPr="00BF3B48">
        <w:rPr>
          <w:rFonts w:hint="eastAsia"/>
          <w:b w:val="0"/>
          <w:color w:val="5F5F5F"/>
          <w:sz w:val="18"/>
        </w:rPr>
        <w:t>項</w:t>
      </w:r>
      <w:r w:rsidR="00E22964" w:rsidRPr="00BF3B48">
        <w:rPr>
          <w:rFonts w:hint="eastAsia"/>
          <w:b w:val="0"/>
          <w:color w:val="5F5F5F"/>
          <w:sz w:val="18"/>
        </w:rPr>
        <w:t>~</w:t>
      </w:r>
      <w:hyperlink w:anchor="b55" w:history="1">
        <w:r w:rsidR="00E22964" w:rsidRPr="00BF3B48">
          <w:rPr>
            <w:rStyle w:val="a3"/>
            <w:b w:val="0"/>
            <w:color w:val="5F5F5F"/>
            <w:sz w:val="18"/>
          </w:rPr>
          <w:t>§55</w:t>
        </w:r>
      </w:hyperlink>
    </w:p>
    <w:p w14:paraId="0C708A7E" w14:textId="700CFBCE"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病人或有</w:t>
      </w:r>
      <w:hyperlink w:anchor="b3" w:history="1">
        <w:r w:rsidR="005F7B5A" w:rsidRPr="003E296E">
          <w:rPr>
            <w:rStyle w:val="a3"/>
            <w:rFonts w:hint="eastAsia"/>
          </w:rPr>
          <w:t>第三條</w:t>
        </w:r>
      </w:hyperlink>
      <w:r w:rsidR="005F7B5A" w:rsidRPr="003E296E">
        <w:rPr>
          <w:rFonts w:ascii="Arial Unicode MS" w:hAnsi="Arial Unicode MS" w:hint="eastAsia"/>
          <w:color w:val="17365D"/>
        </w:rPr>
        <w:t>第一款所定狀態之人之保護人或家屬，應協助其就醫</w:t>
      </w:r>
      <w:r w:rsidR="00B62EF0">
        <w:rPr>
          <w:rFonts w:ascii="Arial Unicode MS" w:hAnsi="Arial Unicode MS" w:hint="eastAsia"/>
          <w:color w:val="17365D"/>
        </w:rPr>
        <w:t>。</w:t>
      </w:r>
    </w:p>
    <w:p w14:paraId="38C70281" w14:textId="4ECF8774"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直轄市、縣（市）主管機關知有前項之人或其自由受不當限制時，應主動協助之</w:t>
      </w:r>
      <w:r w:rsidR="00B62EF0">
        <w:rPr>
          <w:rFonts w:ascii="Arial Unicode MS" w:hAnsi="Arial Unicode MS" w:hint="eastAsia"/>
          <w:color w:val="17365D"/>
        </w:rPr>
        <w:t>。</w:t>
      </w:r>
    </w:p>
    <w:p w14:paraId="4EE000DF" w14:textId="41750966"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F7B5A" w:rsidRPr="003E296E">
        <w:rPr>
          <w:rFonts w:ascii="Arial Unicode MS" w:hAnsi="Arial Unicode MS" w:hint="eastAsia"/>
          <w:color w:val="17365D"/>
        </w:rPr>
        <w:t>經專科醫師診斷或鑑定屬嚴重病人者，醫療機構應將其資料通報直轄市、縣（市）主管機關。</w:t>
      </w:r>
    </w:p>
    <w:p w14:paraId="028E41EF" w14:textId="77777777" w:rsidR="005F7B5A" w:rsidRPr="0008218D" w:rsidRDefault="002E6627" w:rsidP="00911C91">
      <w:pPr>
        <w:pStyle w:val="2"/>
        <w:rPr>
          <w:b w:val="0"/>
        </w:rPr>
      </w:pPr>
      <w:bookmarkStart w:id="121" w:name="b30"/>
      <w:bookmarkEnd w:id="121"/>
      <w:r>
        <w:rPr>
          <w:rFonts w:hint="eastAsia"/>
          <w:color w:val="548DD4"/>
        </w:rPr>
        <w:t>第</w:t>
      </w:r>
      <w:r>
        <w:rPr>
          <w:rFonts w:hint="eastAsia"/>
          <w:color w:val="548DD4"/>
        </w:rPr>
        <w:t>30</w:t>
      </w:r>
      <w:r>
        <w:rPr>
          <w:rFonts w:hint="eastAsia"/>
          <w:color w:val="548DD4"/>
        </w:rPr>
        <w:t>條</w:t>
      </w:r>
      <w:r w:rsidR="00A72FB9">
        <w:rPr>
          <w:rFonts w:hint="eastAsia"/>
          <w:color w:val="548DD4"/>
        </w:rPr>
        <w:t>（</w:t>
      </w:r>
      <w:r w:rsidR="00B15A52">
        <w:rPr>
          <w:rFonts w:hint="eastAsia"/>
          <w:color w:val="548DD4"/>
        </w:rPr>
        <w:t>矯正機關等場所對精神病患之協助就醫</w:t>
      </w:r>
      <w:r w:rsidR="00A72FB9">
        <w:rPr>
          <w:rFonts w:hint="eastAsia"/>
          <w:color w:val="548DD4"/>
        </w:rPr>
        <w:t>）</w:t>
      </w:r>
      <w:r w:rsidR="00B708F7" w:rsidRPr="0008218D">
        <w:rPr>
          <w:rFonts w:hint="eastAsia"/>
          <w:b w:val="0"/>
          <w:color w:val="5F5F5F"/>
          <w:sz w:val="18"/>
        </w:rPr>
        <w:t>【相關罰則】</w:t>
      </w:r>
      <w:r w:rsidR="00E22964" w:rsidRPr="0008218D">
        <w:rPr>
          <w:rFonts w:hint="eastAsia"/>
          <w:b w:val="0"/>
          <w:color w:val="5F5F5F"/>
          <w:sz w:val="18"/>
        </w:rPr>
        <w:t>第</w:t>
      </w:r>
      <w:r w:rsidRPr="0008218D">
        <w:rPr>
          <w:rFonts w:hint="eastAsia"/>
          <w:b w:val="0"/>
          <w:color w:val="5F5F5F"/>
          <w:sz w:val="18"/>
        </w:rPr>
        <w:t>1</w:t>
      </w:r>
      <w:r w:rsidR="00E22964" w:rsidRPr="0008218D">
        <w:rPr>
          <w:rFonts w:hint="eastAsia"/>
          <w:b w:val="0"/>
          <w:color w:val="5F5F5F"/>
          <w:sz w:val="18"/>
        </w:rPr>
        <w:t>項、第</w:t>
      </w:r>
      <w:r w:rsidRPr="0008218D">
        <w:rPr>
          <w:rFonts w:hint="eastAsia"/>
          <w:b w:val="0"/>
          <w:color w:val="5F5F5F"/>
          <w:sz w:val="18"/>
        </w:rPr>
        <w:t>2</w:t>
      </w:r>
      <w:r w:rsidR="00E22964" w:rsidRPr="0008218D">
        <w:rPr>
          <w:rFonts w:hint="eastAsia"/>
          <w:b w:val="0"/>
          <w:color w:val="5F5F5F"/>
          <w:sz w:val="18"/>
        </w:rPr>
        <w:t>項</w:t>
      </w:r>
      <w:r w:rsidR="00E22964" w:rsidRPr="0008218D">
        <w:rPr>
          <w:rFonts w:hint="eastAsia"/>
          <w:b w:val="0"/>
          <w:color w:val="5F5F5F"/>
          <w:sz w:val="18"/>
        </w:rPr>
        <w:t>~</w:t>
      </w:r>
      <w:hyperlink w:anchor="b53" w:history="1">
        <w:r w:rsidR="00B708F7" w:rsidRPr="0008218D">
          <w:rPr>
            <w:rStyle w:val="a3"/>
            <w:rFonts w:ascii="Arial Unicode MS" w:hAnsi="Arial Unicode MS"/>
            <w:b w:val="0"/>
            <w:color w:val="5F5F5F"/>
            <w:sz w:val="18"/>
          </w:rPr>
          <w:t>§53</w:t>
        </w:r>
      </w:hyperlink>
    </w:p>
    <w:p w14:paraId="7DBEEE20" w14:textId="275552D6"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矯正機關、保安處分處所及其他以拘禁、感化為目的之機構或場所，如有病人或有</w:t>
      </w:r>
      <w:hyperlink w:anchor="b3" w:history="1">
        <w:r w:rsidR="00C44217" w:rsidRPr="003E296E">
          <w:rPr>
            <w:rStyle w:val="a3"/>
            <w:rFonts w:hint="eastAsia"/>
          </w:rPr>
          <w:t>第三條</w:t>
        </w:r>
      </w:hyperlink>
      <w:r w:rsidR="005F7B5A" w:rsidRPr="003E296E">
        <w:rPr>
          <w:rFonts w:ascii="Arial Unicode MS" w:hAnsi="Arial Unicode MS" w:hint="eastAsia"/>
          <w:color w:val="17365D"/>
        </w:rPr>
        <w:t>第一款所定狀態之人，應由該機關、機構或場所提供醫療，或護送協助其就醫</w:t>
      </w:r>
      <w:r w:rsidR="00B62EF0">
        <w:rPr>
          <w:rFonts w:ascii="Arial Unicode MS" w:hAnsi="Arial Unicode MS" w:hint="eastAsia"/>
          <w:color w:val="17365D"/>
        </w:rPr>
        <w:t>。</w:t>
      </w:r>
    </w:p>
    <w:p w14:paraId="34496C4E" w14:textId="3034A574"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社會福利機構及其他收容或安置民眾長期生活居住之機構或場所，如有前項之人，應由該機構或場所協助其就醫。</w:t>
      </w:r>
    </w:p>
    <w:p w14:paraId="265DBFCD" w14:textId="77777777" w:rsidR="00B62EF0" w:rsidRDefault="005F7B5A" w:rsidP="00911C91">
      <w:pPr>
        <w:pStyle w:val="2"/>
        <w:rPr>
          <w:color w:val="548DD4"/>
        </w:rPr>
      </w:pPr>
      <w:r>
        <w:rPr>
          <w:rFonts w:hint="eastAsia"/>
          <w:color w:val="548DD4"/>
        </w:rPr>
        <w:t>第</w:t>
      </w:r>
      <w:r w:rsidR="002E6627">
        <w:rPr>
          <w:rFonts w:hint="eastAsia"/>
          <w:color w:val="548DD4"/>
        </w:rPr>
        <w:t>31</w:t>
      </w:r>
      <w:r w:rsidR="00F04982">
        <w:rPr>
          <w:rFonts w:hint="eastAsia"/>
          <w:color w:val="548DD4"/>
        </w:rPr>
        <w:t>條</w:t>
      </w:r>
      <w:r w:rsidR="00A72FB9">
        <w:rPr>
          <w:rFonts w:hint="eastAsia"/>
          <w:color w:val="548DD4"/>
        </w:rPr>
        <w:t>（</w:t>
      </w:r>
      <w:r w:rsidR="00B15A52">
        <w:rPr>
          <w:rFonts w:hint="eastAsia"/>
          <w:color w:val="548DD4"/>
        </w:rPr>
        <w:t>追蹤保護</w:t>
      </w:r>
      <w:r w:rsidR="00B62EF0">
        <w:rPr>
          <w:rFonts w:hint="eastAsia"/>
          <w:color w:val="548DD4"/>
        </w:rPr>
        <w:t>）</w:t>
      </w:r>
    </w:p>
    <w:p w14:paraId="6D5FE394" w14:textId="40E8EF74"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前條之機關、機構或場所於病人離開時，應即通知其住（居）所在地直轄市、縣（市）主管機關予以追蹤保護，並給予必要之協助。</w:t>
      </w:r>
    </w:p>
    <w:p w14:paraId="5F2BBFF1" w14:textId="77777777" w:rsidR="00B62EF0" w:rsidRDefault="005F7B5A" w:rsidP="00911C91">
      <w:pPr>
        <w:pStyle w:val="2"/>
        <w:rPr>
          <w:color w:val="548DD4"/>
        </w:rPr>
      </w:pPr>
      <w:bookmarkStart w:id="122" w:name="b32"/>
      <w:bookmarkEnd w:id="122"/>
      <w:r>
        <w:rPr>
          <w:rFonts w:hint="eastAsia"/>
          <w:color w:val="548DD4"/>
        </w:rPr>
        <w:t>第</w:t>
      </w:r>
      <w:r w:rsidR="002E6627">
        <w:rPr>
          <w:rFonts w:hint="eastAsia"/>
          <w:color w:val="548DD4"/>
        </w:rPr>
        <w:t>32</w:t>
      </w:r>
      <w:r w:rsidR="00F04982">
        <w:rPr>
          <w:rFonts w:hint="eastAsia"/>
          <w:color w:val="548DD4"/>
        </w:rPr>
        <w:t>條</w:t>
      </w:r>
      <w:r w:rsidR="00A72FB9">
        <w:rPr>
          <w:rFonts w:hint="eastAsia"/>
          <w:color w:val="548DD4"/>
        </w:rPr>
        <w:t>（</w:t>
      </w:r>
      <w:r w:rsidR="00B15A52">
        <w:rPr>
          <w:rFonts w:hint="eastAsia"/>
          <w:color w:val="548DD4"/>
        </w:rPr>
        <w:t>警察機關或消防機關之協助</w:t>
      </w:r>
      <w:r w:rsidR="00B62EF0">
        <w:rPr>
          <w:rFonts w:hint="eastAsia"/>
          <w:color w:val="548DD4"/>
        </w:rPr>
        <w:t>）</w:t>
      </w:r>
    </w:p>
    <w:p w14:paraId="26A14322" w14:textId="34856AFE"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警察機關或消防機關於執行職務時，發現病人或有</w:t>
      </w:r>
      <w:hyperlink w:anchor="b3" w:history="1">
        <w:r w:rsidR="00C44217" w:rsidRPr="003E296E">
          <w:rPr>
            <w:rStyle w:val="a3"/>
            <w:rFonts w:hint="eastAsia"/>
          </w:rPr>
          <w:t>第三條</w:t>
        </w:r>
      </w:hyperlink>
      <w:r w:rsidR="005F7B5A" w:rsidRPr="003E296E">
        <w:rPr>
          <w:rFonts w:ascii="Arial Unicode MS" w:hAnsi="Arial Unicode MS" w:hint="eastAsia"/>
          <w:color w:val="17365D"/>
        </w:rPr>
        <w:t>第一款所定狀態之人有傷害他人或自己或有傷害之虞者，應通知當地主管機關，並視需要要求協助處理或共同處理；除法律另有規定外，應即護送前往就近適當醫療機構就醫</w:t>
      </w:r>
      <w:r w:rsidR="00B62EF0">
        <w:rPr>
          <w:rFonts w:ascii="Arial Unicode MS" w:hAnsi="Arial Unicode MS" w:hint="eastAsia"/>
          <w:color w:val="17365D"/>
        </w:rPr>
        <w:t>。</w:t>
      </w:r>
    </w:p>
    <w:p w14:paraId="3CB9E9BB" w14:textId="5A74470E"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民眾發現前項之人時，應即通知當地警察機關或消防機關</w:t>
      </w:r>
      <w:r w:rsidR="00B62EF0">
        <w:rPr>
          <w:rFonts w:ascii="Arial Unicode MS" w:hAnsi="Arial Unicode MS" w:hint="eastAsia"/>
          <w:color w:val="17365D"/>
        </w:rPr>
        <w:t>。</w:t>
      </w:r>
    </w:p>
    <w:p w14:paraId="4C7571F3" w14:textId="7FD36CA9"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3E296E">
        <w:rPr>
          <w:rFonts w:ascii="Arial Unicode MS" w:hAnsi="Arial Unicode MS" w:hint="eastAsia"/>
          <w:color w:val="17365D"/>
        </w:rPr>
        <w:t>第一項醫療機構將病人適當處置後，應轉送至直轄市、縣（市）主管機關指定之精神醫療機構（以下簡稱指定精神醫療機構）繼續接受治療</w:t>
      </w:r>
      <w:r w:rsidR="00B62EF0">
        <w:rPr>
          <w:rFonts w:ascii="Arial Unicode MS" w:hAnsi="Arial Unicode MS" w:hint="eastAsia"/>
          <w:color w:val="17365D"/>
        </w:rPr>
        <w:t>。</w:t>
      </w:r>
    </w:p>
    <w:p w14:paraId="0CF67CCC" w14:textId="2FD2F5B1"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B62EF0" w:rsidRPr="00A72FB9">
        <w:rPr>
          <w:rFonts w:ascii="Arial Unicode MS" w:hAnsi="Arial Unicode MS" w:hint="eastAsia"/>
          <w:color w:val="666699"/>
        </w:rPr>
        <w:t>依第一項規定送醫者，其身分經查明為病人時，當地主管機關應立即通知其家屬，並應協助其就醫</w:t>
      </w:r>
      <w:r w:rsidR="00B62EF0">
        <w:rPr>
          <w:rFonts w:ascii="Arial Unicode MS" w:hAnsi="Arial Unicode MS" w:hint="eastAsia"/>
          <w:color w:val="17365D"/>
        </w:rPr>
        <w:t>。</w:t>
      </w:r>
    </w:p>
    <w:p w14:paraId="05C960AF" w14:textId="66EFB613"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5</w:t>
      </w:r>
      <w:r w:rsidR="00B62EF0" w:rsidRPr="006F2162">
        <w:rPr>
          <w:rFonts w:ascii="Calibri" w:hAnsi="Calibri" w:hint="eastAsia"/>
          <w:color w:val="404040"/>
          <w:sz w:val="18"/>
        </w:rPr>
        <w:t>﹞</w:t>
      </w:r>
      <w:r w:rsidR="005F7B5A" w:rsidRPr="003E296E">
        <w:rPr>
          <w:rFonts w:ascii="Arial Unicode MS" w:hAnsi="Arial Unicode MS" w:hint="eastAsia"/>
          <w:color w:val="17365D"/>
        </w:rPr>
        <w:t>第三項之指定精神醫療機構，其指定方式、資格條件、管理、專科醫師指定及其他應遵行事項之</w:t>
      </w:r>
      <w:hyperlink r:id="rId57" w:history="1">
        <w:r w:rsidR="005F7B5A" w:rsidRPr="003E296E">
          <w:rPr>
            <w:rStyle w:val="a3"/>
            <w:rFonts w:hint="eastAsia"/>
          </w:rPr>
          <w:t>辦法</w:t>
        </w:r>
      </w:hyperlink>
      <w:r w:rsidR="005F7B5A" w:rsidRPr="003E296E">
        <w:rPr>
          <w:rFonts w:ascii="Arial Unicode MS" w:hAnsi="Arial Unicode MS" w:hint="eastAsia"/>
          <w:color w:val="17365D"/>
        </w:rPr>
        <w:t>，由中央主管機關定之。</w:t>
      </w:r>
    </w:p>
    <w:p w14:paraId="198EC87B" w14:textId="77777777" w:rsidR="005F7B5A" w:rsidRPr="00A72FB9" w:rsidRDefault="005F7B5A" w:rsidP="00911C91">
      <w:pPr>
        <w:pStyle w:val="2"/>
        <w:rPr>
          <w:color w:val="993300"/>
        </w:rPr>
      </w:pPr>
      <w:bookmarkStart w:id="123" w:name="b33"/>
      <w:bookmarkEnd w:id="123"/>
      <w:r>
        <w:rPr>
          <w:rFonts w:hint="eastAsia"/>
          <w:color w:val="548DD4"/>
        </w:rPr>
        <w:t>第</w:t>
      </w:r>
      <w:r w:rsidR="002E6627">
        <w:rPr>
          <w:rFonts w:hint="eastAsia"/>
          <w:color w:val="548DD4"/>
        </w:rPr>
        <w:t>33</w:t>
      </w:r>
      <w:r w:rsidR="00F04982">
        <w:rPr>
          <w:rFonts w:hint="eastAsia"/>
          <w:color w:val="548DD4"/>
        </w:rPr>
        <w:t>條</w:t>
      </w:r>
      <w:r w:rsidR="00A72FB9">
        <w:rPr>
          <w:rFonts w:hint="eastAsia"/>
          <w:color w:val="548DD4"/>
        </w:rPr>
        <w:t>（</w:t>
      </w:r>
      <w:r w:rsidR="00B15A52">
        <w:rPr>
          <w:rFonts w:hint="eastAsia"/>
          <w:color w:val="548DD4"/>
        </w:rPr>
        <w:t>對外服務專線之設置</w:t>
      </w:r>
      <w:r w:rsidR="00A72FB9">
        <w:rPr>
          <w:rFonts w:hint="eastAsia"/>
          <w:color w:val="548DD4"/>
        </w:rPr>
        <w:t>）</w:t>
      </w:r>
      <w:r w:rsidR="00E22964" w:rsidRPr="00BF3B48">
        <w:rPr>
          <w:rFonts w:hint="eastAsia"/>
          <w:b w:val="0"/>
          <w:color w:val="5F5F5F"/>
          <w:sz w:val="18"/>
        </w:rPr>
        <w:t>【相關罰則】第</w:t>
      </w:r>
      <w:r w:rsidR="002E6627" w:rsidRPr="00BF3B48">
        <w:rPr>
          <w:rFonts w:hint="eastAsia"/>
          <w:b w:val="0"/>
          <w:color w:val="5F5F5F"/>
          <w:sz w:val="18"/>
        </w:rPr>
        <w:t>3</w:t>
      </w:r>
      <w:r w:rsidR="00E22964" w:rsidRPr="00BF3B48">
        <w:rPr>
          <w:rFonts w:hint="eastAsia"/>
          <w:b w:val="0"/>
          <w:color w:val="5F5F5F"/>
          <w:sz w:val="18"/>
        </w:rPr>
        <w:t>項</w:t>
      </w:r>
      <w:r w:rsidR="00E22964" w:rsidRPr="00BF3B48">
        <w:rPr>
          <w:rFonts w:hint="eastAsia"/>
          <w:b w:val="0"/>
          <w:color w:val="5F5F5F"/>
          <w:sz w:val="18"/>
        </w:rPr>
        <w:t>~</w:t>
      </w:r>
      <w:hyperlink w:anchor="b56" w:history="1">
        <w:r w:rsidR="00E22964" w:rsidRPr="00BF3B48">
          <w:rPr>
            <w:rStyle w:val="a3"/>
            <w:rFonts w:ascii="Arial Unicode MS" w:hAnsi="Arial Unicode MS"/>
            <w:b w:val="0"/>
            <w:color w:val="5F5F5F"/>
            <w:sz w:val="18"/>
          </w:rPr>
          <w:t>§56</w:t>
        </w:r>
      </w:hyperlink>
    </w:p>
    <w:p w14:paraId="4270C1B1" w14:textId="5F299DA7"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為利提供緊急處置，以維護民眾生命、財產安全，主管機關、警察機關、消防機關設置特定之對外服務專線，得要求各電信事業配合提供來電自動顯示號碼及其所在地</w:t>
      </w:r>
      <w:r w:rsidR="00B62EF0">
        <w:rPr>
          <w:rFonts w:ascii="Arial Unicode MS" w:hAnsi="Arial Unicode MS" w:hint="eastAsia"/>
          <w:color w:val="17365D"/>
        </w:rPr>
        <w:t>。</w:t>
      </w:r>
    </w:p>
    <w:p w14:paraId="18F348BA" w14:textId="2C5B9F05"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前項機關對來電者知有傷害他人或自己或有傷害之虞，得洽請電信事業提供該人所在地地址及其他救護所需相關資訊，電信事業不得拒絕</w:t>
      </w:r>
      <w:r w:rsidR="00B62EF0">
        <w:rPr>
          <w:rFonts w:ascii="Arial Unicode MS" w:hAnsi="Arial Unicode MS" w:hint="eastAsia"/>
          <w:color w:val="17365D"/>
        </w:rPr>
        <w:t>。</w:t>
      </w:r>
    </w:p>
    <w:p w14:paraId="3AB1487C" w14:textId="092018BF"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F7B5A" w:rsidRPr="003E296E">
        <w:rPr>
          <w:rFonts w:ascii="Arial Unicode MS" w:hAnsi="Arial Unicode MS" w:hint="eastAsia"/>
          <w:color w:val="17365D"/>
        </w:rPr>
        <w:t>經辦前二項作業之人員，對於作業之過程及所知悉資料之內容等，應予保密，不得洩漏。</w:t>
      </w:r>
    </w:p>
    <w:p w14:paraId="3E369FCE" w14:textId="77777777" w:rsidR="005F7B5A" w:rsidRPr="00A72FB9" w:rsidRDefault="005F7B5A" w:rsidP="00911C91">
      <w:pPr>
        <w:pStyle w:val="2"/>
        <w:rPr>
          <w:color w:val="993300"/>
        </w:rPr>
      </w:pPr>
      <w:bookmarkStart w:id="124" w:name="b34"/>
      <w:bookmarkEnd w:id="124"/>
      <w:r>
        <w:rPr>
          <w:rFonts w:hint="eastAsia"/>
          <w:color w:val="548DD4"/>
        </w:rPr>
        <w:t>第</w:t>
      </w:r>
      <w:r w:rsidR="002E6627">
        <w:rPr>
          <w:rFonts w:hint="eastAsia"/>
          <w:color w:val="548DD4"/>
        </w:rPr>
        <w:t>34</w:t>
      </w:r>
      <w:r w:rsidR="00F04982">
        <w:rPr>
          <w:rFonts w:hint="eastAsia"/>
          <w:color w:val="548DD4"/>
        </w:rPr>
        <w:t>條</w:t>
      </w:r>
      <w:r w:rsidR="00A72FB9">
        <w:rPr>
          <w:rFonts w:hint="eastAsia"/>
          <w:color w:val="548DD4"/>
        </w:rPr>
        <w:t>（</w:t>
      </w:r>
      <w:r w:rsidR="00B15A52">
        <w:rPr>
          <w:rFonts w:hint="eastAsia"/>
          <w:color w:val="548DD4"/>
        </w:rPr>
        <w:t>精神病患之追蹤</w:t>
      </w:r>
      <w:r w:rsidR="00A72FB9">
        <w:rPr>
          <w:rFonts w:hint="eastAsia"/>
          <w:color w:val="548DD4"/>
        </w:rPr>
        <w:t>）</w:t>
      </w:r>
      <w:r w:rsidR="00E22964" w:rsidRPr="00BF3B48">
        <w:rPr>
          <w:rFonts w:hint="eastAsia"/>
          <w:b w:val="0"/>
          <w:color w:val="5F5F5F"/>
          <w:sz w:val="18"/>
        </w:rPr>
        <w:t>【相關罰則】第</w:t>
      </w:r>
      <w:r w:rsidR="002E6627" w:rsidRPr="00BF3B48">
        <w:rPr>
          <w:rFonts w:hint="eastAsia"/>
          <w:b w:val="0"/>
          <w:color w:val="5F5F5F"/>
          <w:sz w:val="18"/>
        </w:rPr>
        <w:t>1</w:t>
      </w:r>
      <w:r w:rsidR="00E22964" w:rsidRPr="00BF3B48">
        <w:rPr>
          <w:rFonts w:hint="eastAsia"/>
          <w:b w:val="0"/>
          <w:color w:val="5F5F5F"/>
          <w:sz w:val="18"/>
        </w:rPr>
        <w:t>項</w:t>
      </w:r>
      <w:r w:rsidR="00E22964" w:rsidRPr="00BF3B48">
        <w:rPr>
          <w:rFonts w:hint="eastAsia"/>
          <w:b w:val="0"/>
          <w:color w:val="5F5F5F"/>
          <w:sz w:val="18"/>
        </w:rPr>
        <w:t>~</w:t>
      </w:r>
      <w:hyperlink w:anchor="b55" w:history="1">
        <w:r w:rsidR="00E22964" w:rsidRPr="00BF3B48">
          <w:rPr>
            <w:rStyle w:val="a3"/>
            <w:rFonts w:ascii="Arial Unicode MS" w:hAnsi="Arial Unicode MS"/>
            <w:b w:val="0"/>
            <w:color w:val="5F5F5F"/>
            <w:sz w:val="18"/>
          </w:rPr>
          <w:t>§55</w:t>
        </w:r>
      </w:hyperlink>
    </w:p>
    <w:p w14:paraId="6DCA38EF" w14:textId="609AC2B2"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精神照護機構於病人擅自離開該機構時，應即通知其保護人；病人行蹤不明時，應即報告當地警察機關</w:t>
      </w:r>
      <w:r w:rsidR="00B62EF0">
        <w:rPr>
          <w:rFonts w:ascii="Arial Unicode MS" w:hAnsi="Arial Unicode MS" w:hint="eastAsia"/>
          <w:color w:val="17365D"/>
        </w:rPr>
        <w:t>。</w:t>
      </w:r>
    </w:p>
    <w:p w14:paraId="313567DE" w14:textId="30E811D8" w:rsidR="00B62EF0"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警察機關發現前項擅離機構之病人時，應通知原機構，並協助送回</w:t>
      </w:r>
      <w:r w:rsidR="00B62EF0">
        <w:rPr>
          <w:rFonts w:ascii="Arial Unicode MS" w:hAnsi="Arial Unicode MS" w:hint="eastAsia"/>
          <w:color w:val="666699"/>
        </w:rPr>
        <w:t>。</w:t>
      </w:r>
    </w:p>
    <w:p w14:paraId="3CB1CE2A" w14:textId="0E32EAFB" w:rsidR="00F97A85" w:rsidRPr="00A72FB9" w:rsidRDefault="00B62EF0" w:rsidP="00F97A85">
      <w:pPr>
        <w:ind w:left="119"/>
        <w:jc w:val="right"/>
        <w:rPr>
          <w:rFonts w:ascii="Arial Unicode MS" w:hAnsi="Arial Unicode MS"/>
          <w:color w:val="666699"/>
        </w:rPr>
      </w:pPr>
      <w:r>
        <w:rPr>
          <w:rFonts w:ascii="Arial Unicode MS" w:hAnsi="Arial Unicode MS" w:hint="eastAsia"/>
          <w:color w:val="666699"/>
        </w:rPr>
        <w:lastRenderedPageBreak/>
        <w:t xml:space="preserve">　　　　</w:t>
      </w:r>
      <w:r w:rsidR="00573791" w:rsidRPr="00A72FB9">
        <w:rPr>
          <w:rFonts w:ascii="Arial Unicode MS" w:hAnsi="Arial Unicode MS"/>
          <w:color w:val="808000"/>
          <w:sz w:val="18"/>
        </w:rPr>
        <w:t xml:space="preserve">　　　　　　　　　　　　　　　　　　　　　　　　　　　　　　　　　　　　　　　　　　　</w:t>
      </w:r>
      <w:r w:rsidR="00B65E96" w:rsidRPr="00A72FB9">
        <w:rPr>
          <w:rFonts w:ascii="Arial Unicode MS" w:hAnsi="Arial Unicode MS"/>
          <w:color w:val="808000"/>
          <w:sz w:val="18"/>
        </w:rPr>
        <w:t xml:space="preserve">　</w:t>
      </w:r>
      <w:hyperlink w:anchor="b章節索引" w:history="1">
        <w:r w:rsidR="00B65E96" w:rsidRPr="00A72FB9">
          <w:rPr>
            <w:rStyle w:val="a3"/>
            <w:rFonts w:ascii="Arial Unicode MS" w:hAnsi="Arial Unicode MS" w:hint="eastAsia"/>
            <w:sz w:val="18"/>
          </w:rPr>
          <w:t>回索引</w:t>
        </w:r>
      </w:hyperlink>
      <w:r w:rsidR="00B65E96">
        <w:rPr>
          <w:rFonts w:ascii="Arial Unicode MS" w:hAnsi="Arial Unicode MS" w:hint="eastAsia"/>
          <w:color w:val="808000"/>
          <w:sz w:val="18"/>
        </w:rPr>
        <w:t>〉〉</w:t>
      </w:r>
    </w:p>
    <w:p w14:paraId="0C3EEFF0" w14:textId="77777777" w:rsidR="005F7B5A" w:rsidRPr="00A72FB9" w:rsidRDefault="005F7B5A" w:rsidP="00BD0DDD">
      <w:pPr>
        <w:pStyle w:val="1"/>
      </w:pPr>
      <w:bookmarkStart w:id="125" w:name="_第五章__精神醫療照護業務"/>
      <w:bookmarkEnd w:id="125"/>
      <w:r w:rsidRPr="00A72FB9">
        <w:rPr>
          <w:rFonts w:hint="eastAsia"/>
        </w:rPr>
        <w:t>第五章</w:t>
      </w:r>
      <w:r w:rsidR="00F97A85" w:rsidRPr="00A72FB9">
        <w:rPr>
          <w:rFonts w:hint="eastAsia"/>
        </w:rPr>
        <w:t xml:space="preserve">　　</w:t>
      </w:r>
      <w:r w:rsidRPr="00A72FB9">
        <w:rPr>
          <w:rFonts w:hint="eastAsia"/>
        </w:rPr>
        <w:t>精神醫療照護業務</w:t>
      </w:r>
    </w:p>
    <w:p w14:paraId="6921B7A0" w14:textId="77777777" w:rsidR="00B62EF0" w:rsidRDefault="005F7B5A" w:rsidP="00911C91">
      <w:pPr>
        <w:pStyle w:val="2"/>
        <w:rPr>
          <w:color w:val="548DD4"/>
        </w:rPr>
      </w:pPr>
      <w:bookmarkStart w:id="126" w:name="b35"/>
      <w:bookmarkEnd w:id="126"/>
      <w:r>
        <w:rPr>
          <w:rFonts w:hint="eastAsia"/>
          <w:color w:val="548DD4"/>
        </w:rPr>
        <w:t>第</w:t>
      </w:r>
      <w:r w:rsidR="002E6627">
        <w:rPr>
          <w:rFonts w:hint="eastAsia"/>
          <w:color w:val="548DD4"/>
        </w:rPr>
        <w:t>35</w:t>
      </w:r>
      <w:r w:rsidR="00F04982">
        <w:rPr>
          <w:rFonts w:hint="eastAsia"/>
          <w:color w:val="548DD4"/>
        </w:rPr>
        <w:t>條</w:t>
      </w:r>
      <w:r w:rsidR="00A72FB9">
        <w:rPr>
          <w:rFonts w:hint="eastAsia"/>
          <w:color w:val="548DD4"/>
        </w:rPr>
        <w:t>（</w:t>
      </w:r>
      <w:r w:rsidR="00B15A52">
        <w:rPr>
          <w:rFonts w:hint="eastAsia"/>
          <w:color w:val="548DD4"/>
        </w:rPr>
        <w:t>精神醫療照護方式</w:t>
      </w:r>
      <w:r w:rsidR="00B62EF0">
        <w:rPr>
          <w:rFonts w:hint="eastAsia"/>
          <w:color w:val="548DD4"/>
        </w:rPr>
        <w:t>）</w:t>
      </w:r>
    </w:p>
    <w:p w14:paraId="185486CC" w14:textId="19732691"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病人之精神醫療照護，應視其病情輕重、有無傷害危險等情事，採取之方式如下：</w:t>
      </w:r>
    </w:p>
    <w:p w14:paraId="345CBBBE"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一、門診</w:t>
      </w:r>
      <w:r w:rsidR="00B62EF0">
        <w:rPr>
          <w:rFonts w:ascii="Arial Unicode MS" w:hAnsi="Arial Unicode MS" w:hint="eastAsia"/>
          <w:color w:val="17365D"/>
        </w:rPr>
        <w:t>。</w:t>
      </w:r>
    </w:p>
    <w:p w14:paraId="6E6F8D03" w14:textId="603AACC1"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急診</w:t>
      </w:r>
      <w:r>
        <w:rPr>
          <w:rFonts w:ascii="Arial Unicode MS" w:hAnsi="Arial Unicode MS" w:hint="eastAsia"/>
          <w:color w:val="17365D"/>
        </w:rPr>
        <w:t>。</w:t>
      </w:r>
    </w:p>
    <w:p w14:paraId="69F480D2" w14:textId="45154AEC"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全日住院</w:t>
      </w:r>
      <w:r>
        <w:rPr>
          <w:rFonts w:ascii="Arial Unicode MS" w:hAnsi="Arial Unicode MS" w:hint="eastAsia"/>
          <w:color w:val="17365D"/>
        </w:rPr>
        <w:t>。</w:t>
      </w:r>
    </w:p>
    <w:p w14:paraId="64EE3724" w14:textId="277DC2F5"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日間留院</w:t>
      </w:r>
      <w:r>
        <w:rPr>
          <w:rFonts w:ascii="Arial Unicode MS" w:hAnsi="Arial Unicode MS" w:hint="eastAsia"/>
          <w:color w:val="17365D"/>
        </w:rPr>
        <w:t>。</w:t>
      </w:r>
    </w:p>
    <w:p w14:paraId="11CCA712" w14:textId="0FB1873A"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五</w:t>
      </w:r>
      <w:r>
        <w:rPr>
          <w:rFonts w:ascii="Arial Unicode MS" w:hAnsi="Arial Unicode MS" w:hint="eastAsia"/>
          <w:color w:val="17365D"/>
        </w:rPr>
        <w:t>、</w:t>
      </w:r>
      <w:r w:rsidR="005F7B5A" w:rsidRPr="003E296E">
        <w:rPr>
          <w:rFonts w:ascii="Arial Unicode MS" w:hAnsi="Arial Unicode MS" w:hint="eastAsia"/>
          <w:color w:val="17365D"/>
        </w:rPr>
        <w:t>社區精神復健</w:t>
      </w:r>
      <w:r>
        <w:rPr>
          <w:rFonts w:ascii="Arial Unicode MS" w:hAnsi="Arial Unicode MS" w:hint="eastAsia"/>
          <w:color w:val="17365D"/>
        </w:rPr>
        <w:t>。</w:t>
      </w:r>
    </w:p>
    <w:p w14:paraId="7C97D87A" w14:textId="2CD3A38C"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六</w:t>
      </w:r>
      <w:r>
        <w:rPr>
          <w:rFonts w:ascii="Arial Unicode MS" w:hAnsi="Arial Unicode MS" w:hint="eastAsia"/>
          <w:color w:val="17365D"/>
        </w:rPr>
        <w:t>、</w:t>
      </w:r>
      <w:r w:rsidR="005F7B5A" w:rsidRPr="003E296E">
        <w:rPr>
          <w:rFonts w:ascii="Arial Unicode MS" w:hAnsi="Arial Unicode MS" w:hint="eastAsia"/>
          <w:color w:val="17365D"/>
        </w:rPr>
        <w:t>居家治療</w:t>
      </w:r>
      <w:r>
        <w:rPr>
          <w:rFonts w:ascii="Arial Unicode MS" w:hAnsi="Arial Unicode MS" w:hint="eastAsia"/>
          <w:color w:val="17365D"/>
        </w:rPr>
        <w:t>。</w:t>
      </w:r>
    </w:p>
    <w:p w14:paraId="30E15701" w14:textId="22EFD3A3"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七</w:t>
      </w:r>
      <w:r>
        <w:rPr>
          <w:rFonts w:ascii="Arial Unicode MS" w:hAnsi="Arial Unicode MS" w:hint="eastAsia"/>
          <w:color w:val="17365D"/>
        </w:rPr>
        <w:t>、</w:t>
      </w:r>
      <w:r w:rsidR="005F7B5A" w:rsidRPr="003E296E">
        <w:rPr>
          <w:rFonts w:ascii="Arial Unicode MS" w:hAnsi="Arial Unicode MS" w:hint="eastAsia"/>
          <w:color w:val="17365D"/>
        </w:rPr>
        <w:t>其他照護方式</w:t>
      </w:r>
      <w:r>
        <w:rPr>
          <w:rFonts w:ascii="Arial Unicode MS" w:hAnsi="Arial Unicode MS" w:hint="eastAsia"/>
          <w:color w:val="17365D"/>
        </w:rPr>
        <w:t>。</w:t>
      </w:r>
    </w:p>
    <w:p w14:paraId="6092BB10" w14:textId="6B0EF975"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前項居家治療之方式及</w:t>
      </w:r>
      <w:hyperlink r:id="rId58" w:history="1">
        <w:r w:rsidR="005F7B5A" w:rsidRPr="00256950">
          <w:rPr>
            <w:rStyle w:val="a3"/>
            <w:rFonts w:ascii="Arial Unicode MS" w:hAnsi="Arial Unicode MS" w:hint="eastAsia"/>
          </w:rPr>
          <w:t>認定標準</w:t>
        </w:r>
      </w:hyperlink>
      <w:r w:rsidR="005F7B5A" w:rsidRPr="00A72FB9">
        <w:rPr>
          <w:rFonts w:ascii="Arial Unicode MS" w:hAnsi="Arial Unicode MS" w:hint="eastAsia"/>
          <w:color w:val="666699"/>
        </w:rPr>
        <w:t>，由中央主管機關定之。</w:t>
      </w:r>
    </w:p>
    <w:p w14:paraId="2F28A1F1" w14:textId="77777777" w:rsidR="00B62EF0" w:rsidRDefault="005F7B5A" w:rsidP="00911C91">
      <w:pPr>
        <w:pStyle w:val="2"/>
        <w:rPr>
          <w:color w:val="548DD4"/>
        </w:rPr>
      </w:pPr>
      <w:r>
        <w:rPr>
          <w:rFonts w:hint="eastAsia"/>
          <w:color w:val="548DD4"/>
        </w:rPr>
        <w:t>第</w:t>
      </w:r>
      <w:r w:rsidR="002E6627">
        <w:rPr>
          <w:rFonts w:hint="eastAsia"/>
          <w:color w:val="548DD4"/>
        </w:rPr>
        <w:t>36</w:t>
      </w:r>
      <w:r w:rsidR="00F04982">
        <w:rPr>
          <w:rFonts w:hint="eastAsia"/>
          <w:color w:val="548DD4"/>
        </w:rPr>
        <w:t>條</w:t>
      </w:r>
      <w:r w:rsidR="00A72FB9">
        <w:rPr>
          <w:rFonts w:hint="eastAsia"/>
          <w:color w:val="548DD4"/>
        </w:rPr>
        <w:t>（</w:t>
      </w:r>
      <w:r w:rsidR="00B15A52">
        <w:rPr>
          <w:rFonts w:hint="eastAsia"/>
          <w:color w:val="548DD4"/>
        </w:rPr>
        <w:t>精神醫療機構之告知義務</w:t>
      </w:r>
      <w:r w:rsidR="00B62EF0">
        <w:rPr>
          <w:rFonts w:hint="eastAsia"/>
          <w:color w:val="548DD4"/>
        </w:rPr>
        <w:t>）</w:t>
      </w:r>
    </w:p>
    <w:p w14:paraId="603C239B" w14:textId="6105DA80"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精神醫療機構診治病人或於病人住院時，應向其本人及其保護人說明病情、治療方針、預後情形、住院理由及其應享有之權利等有關事項。</w:t>
      </w:r>
    </w:p>
    <w:p w14:paraId="7E2ECDFE" w14:textId="77777777" w:rsidR="005F7B5A" w:rsidRPr="00A72FB9" w:rsidRDefault="005F7B5A" w:rsidP="00911C91">
      <w:pPr>
        <w:pStyle w:val="2"/>
        <w:rPr>
          <w:color w:val="993300"/>
        </w:rPr>
      </w:pPr>
      <w:bookmarkStart w:id="127" w:name="b37"/>
      <w:bookmarkEnd w:id="127"/>
      <w:r>
        <w:rPr>
          <w:rFonts w:hint="eastAsia"/>
          <w:color w:val="548DD4"/>
        </w:rPr>
        <w:t>第</w:t>
      </w:r>
      <w:r w:rsidR="002E6627">
        <w:rPr>
          <w:rFonts w:hint="eastAsia"/>
          <w:color w:val="548DD4"/>
        </w:rPr>
        <w:t>37</w:t>
      </w:r>
      <w:r w:rsidR="00F04982">
        <w:rPr>
          <w:rFonts w:hint="eastAsia"/>
          <w:color w:val="548DD4"/>
        </w:rPr>
        <w:t>條</w:t>
      </w:r>
      <w:r w:rsidR="00A72FB9">
        <w:rPr>
          <w:rFonts w:hint="eastAsia"/>
          <w:color w:val="548DD4"/>
        </w:rPr>
        <w:t>（</w:t>
      </w:r>
      <w:r w:rsidR="00B15A52">
        <w:rPr>
          <w:rFonts w:hint="eastAsia"/>
          <w:color w:val="548DD4"/>
        </w:rPr>
        <w:t>醫療行為之限制</w:t>
      </w:r>
      <w:r w:rsidR="00A72FB9">
        <w:rPr>
          <w:rFonts w:hint="eastAsia"/>
          <w:color w:val="548DD4"/>
        </w:rPr>
        <w:t>）</w:t>
      </w:r>
      <w:r w:rsidR="00E22964" w:rsidRPr="00BF3B48">
        <w:rPr>
          <w:rFonts w:hint="eastAsia"/>
          <w:b w:val="0"/>
          <w:color w:val="5F5F5F"/>
          <w:sz w:val="18"/>
        </w:rPr>
        <w:t>【相關罰則】</w:t>
      </w:r>
      <w:hyperlink w:anchor="b54" w:history="1">
        <w:r w:rsidR="00E22964" w:rsidRPr="00BF3B48">
          <w:rPr>
            <w:rStyle w:val="a3"/>
            <w:rFonts w:ascii="Arial Unicode MS" w:hAnsi="Arial Unicode MS"/>
            <w:b w:val="0"/>
            <w:color w:val="5F5F5F"/>
            <w:sz w:val="18"/>
          </w:rPr>
          <w:t>§54</w:t>
        </w:r>
      </w:hyperlink>
    </w:p>
    <w:p w14:paraId="12CA278A" w14:textId="5D710206"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精神照護機構為保護病人安全，經告知病人後，得限制其活動之區域範圍</w:t>
      </w:r>
      <w:r w:rsidR="00B62EF0">
        <w:rPr>
          <w:rFonts w:ascii="Arial Unicode MS" w:hAnsi="Arial Unicode MS" w:hint="eastAsia"/>
          <w:color w:val="17365D"/>
        </w:rPr>
        <w:t>。</w:t>
      </w:r>
    </w:p>
    <w:p w14:paraId="75509C8C" w14:textId="477298F1"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精神醫療機構為醫療之目的或為防範緊急暴力意外、自殺或自傷之事件，得拘束病人身體或限制其行動自由於特定之保護設施內，並應定時評估，不得逾必要之時間</w:t>
      </w:r>
      <w:r w:rsidR="00B62EF0">
        <w:rPr>
          <w:rFonts w:ascii="Arial Unicode MS" w:hAnsi="Arial Unicode MS" w:hint="eastAsia"/>
          <w:color w:val="17365D"/>
        </w:rPr>
        <w:t>。</w:t>
      </w:r>
    </w:p>
    <w:p w14:paraId="63317ED0" w14:textId="59B89868"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3E296E">
        <w:rPr>
          <w:rFonts w:ascii="Arial Unicode MS" w:hAnsi="Arial Unicode MS" w:hint="eastAsia"/>
          <w:color w:val="17365D"/>
        </w:rPr>
        <w:t>精神醫療機構以外之精神照護機構，為防範緊急暴力意外、自殺或自傷之事件，得拘束病人身體，並立即護送其就醫</w:t>
      </w:r>
      <w:r w:rsidR="00B62EF0">
        <w:rPr>
          <w:rFonts w:ascii="Arial Unicode MS" w:hAnsi="Arial Unicode MS" w:hint="eastAsia"/>
          <w:color w:val="17365D"/>
        </w:rPr>
        <w:t>。</w:t>
      </w:r>
    </w:p>
    <w:p w14:paraId="7BE46ABD" w14:textId="519593DA"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5F7B5A" w:rsidRPr="00A72FB9">
        <w:rPr>
          <w:rFonts w:ascii="Arial Unicode MS" w:hAnsi="Arial Unicode MS" w:hint="eastAsia"/>
          <w:color w:val="666699"/>
        </w:rPr>
        <w:t>前二項拘束身體或限制行動自由，不得以戒具或其他不正當方式為之。</w:t>
      </w:r>
    </w:p>
    <w:p w14:paraId="04DFDDA2" w14:textId="77777777" w:rsidR="005F7B5A" w:rsidRPr="00BF3B48" w:rsidRDefault="005F7B5A" w:rsidP="00911C91">
      <w:pPr>
        <w:pStyle w:val="2"/>
        <w:rPr>
          <w:b w:val="0"/>
          <w:color w:val="993300"/>
        </w:rPr>
      </w:pPr>
      <w:bookmarkStart w:id="128" w:name="b38"/>
      <w:bookmarkEnd w:id="128"/>
      <w:r>
        <w:rPr>
          <w:rFonts w:hint="eastAsia"/>
          <w:color w:val="548DD4"/>
        </w:rPr>
        <w:t>第</w:t>
      </w:r>
      <w:r w:rsidR="002E6627">
        <w:rPr>
          <w:rFonts w:hint="eastAsia"/>
          <w:color w:val="548DD4"/>
        </w:rPr>
        <w:t>38</w:t>
      </w:r>
      <w:r w:rsidR="00F04982">
        <w:rPr>
          <w:rFonts w:hint="eastAsia"/>
          <w:color w:val="548DD4"/>
        </w:rPr>
        <w:t>條</w:t>
      </w:r>
      <w:r w:rsidR="00A72FB9">
        <w:rPr>
          <w:rFonts w:hint="eastAsia"/>
          <w:color w:val="548DD4"/>
        </w:rPr>
        <w:t>（</w:t>
      </w:r>
      <w:r w:rsidR="00B15A52">
        <w:rPr>
          <w:rFonts w:hint="eastAsia"/>
          <w:color w:val="548DD4"/>
        </w:rPr>
        <w:t>精神病患治療之注意</w:t>
      </w:r>
      <w:r w:rsidR="00A72FB9">
        <w:rPr>
          <w:rFonts w:hint="eastAsia"/>
          <w:color w:val="548DD4"/>
        </w:rPr>
        <w:t>）</w:t>
      </w:r>
      <w:r w:rsidR="00E22964" w:rsidRPr="00BF3B48">
        <w:rPr>
          <w:rFonts w:hint="eastAsia"/>
          <w:b w:val="0"/>
          <w:color w:val="5F5F5F"/>
          <w:sz w:val="18"/>
        </w:rPr>
        <w:t>【相關罰則】</w:t>
      </w:r>
      <w:hyperlink w:anchor="b55" w:history="1">
        <w:r w:rsidR="00E22964" w:rsidRPr="00BF3B48">
          <w:rPr>
            <w:rStyle w:val="a3"/>
            <w:rFonts w:ascii="Arial Unicode MS" w:hAnsi="Arial Unicode MS"/>
            <w:b w:val="0"/>
            <w:color w:val="5F5F5F"/>
            <w:sz w:val="18"/>
          </w:rPr>
          <w:t>§55</w:t>
        </w:r>
      </w:hyperlink>
    </w:p>
    <w:p w14:paraId="05D05D0B" w14:textId="66B9F684"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精神醫療機構於住院病人病情穩定或康復，無繼續住院治療之必要時，應通知本人或保護人辦理出院，不得無故留置病人</w:t>
      </w:r>
      <w:r w:rsidR="00B62EF0">
        <w:rPr>
          <w:rFonts w:ascii="Arial Unicode MS" w:hAnsi="Arial Unicode MS" w:hint="eastAsia"/>
          <w:color w:val="17365D"/>
        </w:rPr>
        <w:t>。</w:t>
      </w:r>
    </w:p>
    <w:p w14:paraId="49B5F9DE" w14:textId="4C8B8966"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精神醫療機構於病人出院前，應協助病人及其保護人擬訂具體可行之復健、轉介、安置及追蹤計畫</w:t>
      </w:r>
      <w:r w:rsidR="00B62EF0">
        <w:rPr>
          <w:rFonts w:ascii="Arial Unicode MS" w:hAnsi="Arial Unicode MS" w:hint="eastAsia"/>
          <w:color w:val="17365D"/>
        </w:rPr>
        <w:t>。</w:t>
      </w:r>
    </w:p>
    <w:p w14:paraId="1CE0B3A5" w14:textId="756396A8"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F7B5A" w:rsidRPr="003E296E">
        <w:rPr>
          <w:rFonts w:ascii="Arial Unicode MS" w:hAnsi="Arial Unicode MS" w:hint="eastAsia"/>
          <w:color w:val="17365D"/>
        </w:rPr>
        <w:t>直轄市、縣（市）主管機關應於轄區內建置二十四小時緊急精神醫療處置機制，協助處理病人護送就醫及緊急安置之醫療事務。</w:t>
      </w:r>
    </w:p>
    <w:p w14:paraId="1EDEB8F7" w14:textId="77777777" w:rsidR="00B62EF0" w:rsidRDefault="005F7B5A" w:rsidP="00911C91">
      <w:pPr>
        <w:pStyle w:val="2"/>
        <w:rPr>
          <w:color w:val="548DD4"/>
        </w:rPr>
      </w:pPr>
      <w:bookmarkStart w:id="129" w:name="b39"/>
      <w:bookmarkEnd w:id="129"/>
      <w:r>
        <w:rPr>
          <w:rFonts w:hint="eastAsia"/>
          <w:color w:val="548DD4"/>
        </w:rPr>
        <w:t>第</w:t>
      </w:r>
      <w:r w:rsidR="002E6627">
        <w:rPr>
          <w:rFonts w:hint="eastAsia"/>
          <w:color w:val="548DD4"/>
        </w:rPr>
        <w:t>39</w:t>
      </w:r>
      <w:r w:rsidR="00F04982">
        <w:rPr>
          <w:rFonts w:hint="eastAsia"/>
          <w:color w:val="548DD4"/>
        </w:rPr>
        <w:t>條</w:t>
      </w:r>
      <w:r w:rsidR="00A72FB9">
        <w:rPr>
          <w:rFonts w:hint="eastAsia"/>
          <w:color w:val="548DD4"/>
        </w:rPr>
        <w:t>（</w:t>
      </w:r>
      <w:r w:rsidR="00B15A52">
        <w:rPr>
          <w:rFonts w:hint="eastAsia"/>
          <w:color w:val="548DD4"/>
        </w:rPr>
        <w:t>獎勵從事精神衛生相關機構團體</w:t>
      </w:r>
      <w:r w:rsidR="00B62EF0">
        <w:rPr>
          <w:rFonts w:hint="eastAsia"/>
          <w:color w:val="548DD4"/>
        </w:rPr>
        <w:t>）</w:t>
      </w:r>
    </w:p>
    <w:p w14:paraId="1FA44374" w14:textId="39805D5C"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中央主管機關應獎勵精神衛生相關機構、團體從事病人社區照顧、支持及復健等服務</w:t>
      </w:r>
      <w:r w:rsidR="00B62EF0">
        <w:rPr>
          <w:rFonts w:ascii="Arial Unicode MS" w:hAnsi="Arial Unicode MS" w:hint="eastAsia"/>
          <w:color w:val="17365D"/>
        </w:rPr>
        <w:t>。</w:t>
      </w:r>
    </w:p>
    <w:p w14:paraId="64359DCA" w14:textId="35BB7443"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前項從事服務機構、團體與其服務人員之資格條件、服務內容、作業方式、管理及獎勵之</w:t>
      </w:r>
      <w:hyperlink r:id="rId59" w:history="1">
        <w:r w:rsidR="005F7B5A" w:rsidRPr="00256950">
          <w:rPr>
            <w:rStyle w:val="a3"/>
            <w:rFonts w:ascii="Arial Unicode MS" w:hAnsi="Arial Unicode MS" w:hint="eastAsia"/>
          </w:rPr>
          <w:t>辦法</w:t>
        </w:r>
      </w:hyperlink>
      <w:r w:rsidR="005F7B5A" w:rsidRPr="00A72FB9">
        <w:rPr>
          <w:rFonts w:ascii="Arial Unicode MS" w:hAnsi="Arial Unicode MS" w:hint="eastAsia"/>
          <w:color w:val="666699"/>
        </w:rPr>
        <w:t>，由中央主管機關會同中央社政、勞工及教育主管機關定之。</w:t>
      </w:r>
    </w:p>
    <w:p w14:paraId="2C9D5D55" w14:textId="77777777" w:rsidR="00B62EF0" w:rsidRDefault="00B15A52" w:rsidP="00911C91">
      <w:pPr>
        <w:pStyle w:val="2"/>
        <w:rPr>
          <w:color w:val="548DD4"/>
        </w:rPr>
      </w:pPr>
      <w:r>
        <w:rPr>
          <w:rFonts w:hint="eastAsia"/>
          <w:color w:val="548DD4"/>
        </w:rPr>
        <w:t>第</w:t>
      </w:r>
      <w:r w:rsidR="002E6627">
        <w:rPr>
          <w:rFonts w:hint="eastAsia"/>
          <w:color w:val="548DD4"/>
        </w:rPr>
        <w:t>40</w:t>
      </w:r>
      <w:r w:rsidR="002E6627">
        <w:rPr>
          <w:rFonts w:hint="eastAsia"/>
          <w:color w:val="548DD4"/>
        </w:rPr>
        <w:t>條</w:t>
      </w:r>
      <w:r w:rsidR="00A72FB9">
        <w:rPr>
          <w:rFonts w:hint="eastAsia"/>
          <w:color w:val="548DD4"/>
        </w:rPr>
        <w:t>（</w:t>
      </w:r>
      <w:r>
        <w:rPr>
          <w:rFonts w:hint="eastAsia"/>
          <w:color w:val="548DD4"/>
        </w:rPr>
        <w:t>轉介服務</w:t>
      </w:r>
      <w:r w:rsidR="00B62EF0">
        <w:rPr>
          <w:rFonts w:hint="eastAsia"/>
          <w:color w:val="548DD4"/>
        </w:rPr>
        <w:t>）</w:t>
      </w:r>
    </w:p>
    <w:p w14:paraId="4754F921" w14:textId="7853C6C9"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直轄市、縣（市）主管機關得自行或委託相關專業機構、團體評估病人之照顧需求，並視需要轉介適當之機構或團體提供服務；對於經依第</w:t>
      </w:r>
      <w:hyperlink w:anchor="b29" w:history="1">
        <w:r w:rsidR="005F7B5A" w:rsidRPr="003E296E">
          <w:rPr>
            <w:rStyle w:val="a3"/>
            <w:rFonts w:hint="eastAsia"/>
          </w:rPr>
          <w:t>二十九</w:t>
        </w:r>
      </w:hyperlink>
      <w:r w:rsidR="005F7B5A" w:rsidRPr="003E296E">
        <w:rPr>
          <w:rFonts w:ascii="Arial Unicode MS" w:hAnsi="Arial Unicode MS" w:hint="eastAsia"/>
          <w:color w:val="17365D"/>
        </w:rPr>
        <w:t>條第三項規定通報之嚴重病人，應提供社區照顧、支持及復健等服務。</w:t>
      </w:r>
    </w:p>
    <w:p w14:paraId="21E63331" w14:textId="77777777" w:rsidR="005F7B5A" w:rsidRDefault="005F7B5A" w:rsidP="00911C91">
      <w:pPr>
        <w:pStyle w:val="2"/>
        <w:rPr>
          <w:color w:val="548DD4"/>
        </w:rPr>
      </w:pPr>
      <w:bookmarkStart w:id="130" w:name="b41"/>
      <w:bookmarkEnd w:id="130"/>
      <w:r>
        <w:rPr>
          <w:rFonts w:hint="eastAsia"/>
          <w:color w:val="548DD4"/>
        </w:rPr>
        <w:lastRenderedPageBreak/>
        <w:t>第</w:t>
      </w:r>
      <w:r w:rsidR="002E6627">
        <w:rPr>
          <w:rFonts w:hint="eastAsia"/>
          <w:color w:val="548DD4"/>
        </w:rPr>
        <w:t>41</w:t>
      </w:r>
      <w:r w:rsidR="00F04982">
        <w:rPr>
          <w:rFonts w:hint="eastAsia"/>
          <w:color w:val="548DD4"/>
        </w:rPr>
        <w:t>條</w:t>
      </w:r>
      <w:r w:rsidR="00A72FB9">
        <w:rPr>
          <w:rFonts w:hint="eastAsia"/>
          <w:color w:val="548DD4"/>
        </w:rPr>
        <w:t>（</w:t>
      </w:r>
      <w:r w:rsidR="00B15A52">
        <w:rPr>
          <w:rFonts w:hint="eastAsia"/>
          <w:color w:val="548DD4"/>
        </w:rPr>
        <w:t>住院治療</w:t>
      </w:r>
      <w:r w:rsidR="00A72FB9">
        <w:rPr>
          <w:rFonts w:hint="eastAsia"/>
          <w:color w:val="548DD4"/>
        </w:rPr>
        <w:t>）</w:t>
      </w:r>
      <w:r w:rsidR="00E22964" w:rsidRPr="00BF3B48">
        <w:rPr>
          <w:rFonts w:hint="eastAsia"/>
          <w:b w:val="0"/>
          <w:color w:val="5F5F5F"/>
          <w:sz w:val="18"/>
        </w:rPr>
        <w:t>【相關罰則】第</w:t>
      </w:r>
      <w:r w:rsidR="002E6627" w:rsidRPr="00BF3B48">
        <w:rPr>
          <w:rFonts w:hint="eastAsia"/>
          <w:b w:val="0"/>
          <w:color w:val="5F5F5F"/>
          <w:sz w:val="18"/>
        </w:rPr>
        <w:t>2</w:t>
      </w:r>
      <w:r w:rsidR="00E22964" w:rsidRPr="00BF3B48">
        <w:rPr>
          <w:rFonts w:hint="eastAsia"/>
          <w:b w:val="0"/>
          <w:color w:val="5F5F5F"/>
          <w:sz w:val="18"/>
        </w:rPr>
        <w:t>項、第</w:t>
      </w:r>
      <w:r w:rsidR="002E6627" w:rsidRPr="00BF3B48">
        <w:rPr>
          <w:rFonts w:hint="eastAsia"/>
          <w:b w:val="0"/>
          <w:color w:val="5F5F5F"/>
          <w:sz w:val="18"/>
        </w:rPr>
        <w:t>3</w:t>
      </w:r>
      <w:r w:rsidR="00E22964" w:rsidRPr="00BF3B48">
        <w:rPr>
          <w:rFonts w:hint="eastAsia"/>
          <w:b w:val="0"/>
          <w:color w:val="5F5F5F"/>
          <w:sz w:val="18"/>
        </w:rPr>
        <w:t>項</w:t>
      </w:r>
      <w:r w:rsidR="00E22964" w:rsidRPr="00BF3B48">
        <w:rPr>
          <w:rFonts w:hint="eastAsia"/>
          <w:b w:val="0"/>
          <w:color w:val="5F5F5F"/>
          <w:sz w:val="18"/>
        </w:rPr>
        <w:t>~</w:t>
      </w:r>
      <w:hyperlink w:anchor="b54" w:history="1">
        <w:r w:rsidR="00E22964" w:rsidRPr="00BF3B48">
          <w:rPr>
            <w:rStyle w:val="a3"/>
            <w:rFonts w:ascii="Arial Unicode MS" w:hAnsi="Arial Unicode MS"/>
            <w:b w:val="0"/>
            <w:color w:val="5F5F5F"/>
            <w:sz w:val="18"/>
          </w:rPr>
          <w:t>§54</w:t>
        </w:r>
      </w:hyperlink>
    </w:p>
    <w:p w14:paraId="5D96F9C0" w14:textId="6D25D743"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嚴重病人傷害他人或自己或有傷害之虞，經專科醫師診斷有全日住院治療之必要者，其保護人應協助嚴重病人，前往精神醫療機構辦理住院</w:t>
      </w:r>
      <w:r w:rsidR="00B62EF0">
        <w:rPr>
          <w:rFonts w:ascii="Arial Unicode MS" w:hAnsi="Arial Unicode MS" w:hint="eastAsia"/>
          <w:color w:val="17365D"/>
        </w:rPr>
        <w:t>。</w:t>
      </w:r>
    </w:p>
    <w:p w14:paraId="639F2FDA" w14:textId="678D0CC3"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前項嚴重病人拒絕接受全日住院治療者，直轄市、縣（市）主管機關得指定精神醫療機構予以緊急安置，並交由二位以上直轄市、縣（市）主管機關指定之專科醫師進行強制鑑定。但於離島地區，強制鑑定得僅由一位專科醫師實施</w:t>
      </w:r>
      <w:r w:rsidR="00B62EF0">
        <w:rPr>
          <w:rFonts w:ascii="Arial Unicode MS" w:hAnsi="Arial Unicode MS" w:hint="eastAsia"/>
          <w:color w:val="17365D"/>
        </w:rPr>
        <w:t>。</w:t>
      </w:r>
    </w:p>
    <w:p w14:paraId="5FA4358F" w14:textId="210B3D75"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3E296E">
        <w:rPr>
          <w:rFonts w:ascii="Arial Unicode MS" w:hAnsi="Arial Unicode MS" w:hint="eastAsia"/>
          <w:color w:val="17365D"/>
        </w:rPr>
        <w:t>前項強制鑑定結果，仍有全日住院治療必要，經詢問嚴重病人意見，仍拒絕接受或無法表達時，應即填具強制住院基本資料表及通報表，並檢附嚴重病人及其保護人之意見及相關診斷證明文件，向審查會申請許可強制住院；強制住院可否之決定，應送達嚴重病人及其保護人</w:t>
      </w:r>
      <w:r w:rsidR="00B62EF0">
        <w:rPr>
          <w:rFonts w:ascii="Arial Unicode MS" w:hAnsi="Arial Unicode MS" w:hint="eastAsia"/>
          <w:color w:val="17365D"/>
        </w:rPr>
        <w:t>。</w:t>
      </w:r>
    </w:p>
    <w:p w14:paraId="1F8B6A9F" w14:textId="32952550"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5F7B5A" w:rsidRPr="00A72FB9">
        <w:rPr>
          <w:rFonts w:ascii="Arial Unicode MS" w:hAnsi="Arial Unicode MS" w:hint="eastAsia"/>
          <w:color w:val="666699"/>
        </w:rPr>
        <w:t>第二項之緊急安置及前項之申請強制住院許可，由直轄市、縣（市）主管機關委託指定精神醫療機構辦理之；緊急安置、申請強制住院之程序、應備文件及其他應遵行事項之</w:t>
      </w:r>
      <w:hyperlink r:id="rId60" w:history="1">
        <w:r w:rsidR="005F7B5A" w:rsidRPr="00256950">
          <w:rPr>
            <w:rStyle w:val="a3"/>
            <w:rFonts w:ascii="Arial Unicode MS" w:hAnsi="Arial Unicode MS" w:hint="eastAsia"/>
          </w:rPr>
          <w:t>辦法</w:t>
        </w:r>
      </w:hyperlink>
      <w:r w:rsidR="005F7B5A" w:rsidRPr="00A72FB9">
        <w:rPr>
          <w:rFonts w:ascii="Arial Unicode MS" w:hAnsi="Arial Unicode MS" w:hint="eastAsia"/>
          <w:color w:val="666699"/>
        </w:rPr>
        <w:t>，由中央主管機關定之。</w:t>
      </w:r>
    </w:p>
    <w:p w14:paraId="4286184C" w14:textId="77777777" w:rsidR="005F7B5A" w:rsidRDefault="005F7B5A" w:rsidP="00911C91">
      <w:pPr>
        <w:pStyle w:val="2"/>
        <w:rPr>
          <w:color w:val="548DD4"/>
        </w:rPr>
      </w:pPr>
      <w:bookmarkStart w:id="131" w:name="b42"/>
      <w:bookmarkEnd w:id="131"/>
      <w:r>
        <w:rPr>
          <w:rFonts w:hint="eastAsia"/>
          <w:color w:val="548DD4"/>
        </w:rPr>
        <w:t>第</w:t>
      </w:r>
      <w:r w:rsidR="002E6627">
        <w:rPr>
          <w:rFonts w:hint="eastAsia"/>
          <w:color w:val="548DD4"/>
        </w:rPr>
        <w:t>42</w:t>
      </w:r>
      <w:r w:rsidR="00F04982">
        <w:rPr>
          <w:rFonts w:hint="eastAsia"/>
          <w:color w:val="548DD4"/>
        </w:rPr>
        <w:t>條</w:t>
      </w:r>
      <w:r w:rsidR="00A72FB9">
        <w:rPr>
          <w:rFonts w:hint="eastAsia"/>
          <w:color w:val="548DD4"/>
        </w:rPr>
        <w:t>（</w:t>
      </w:r>
      <w:r w:rsidR="00B15A52">
        <w:rPr>
          <w:rFonts w:hint="eastAsia"/>
          <w:color w:val="548DD4"/>
        </w:rPr>
        <w:t>緊急安置或強制住院</w:t>
      </w:r>
      <w:r w:rsidR="00A72FB9">
        <w:rPr>
          <w:rFonts w:hint="eastAsia"/>
          <w:color w:val="548DD4"/>
        </w:rPr>
        <w:t>）</w:t>
      </w:r>
      <w:r w:rsidR="00E22964" w:rsidRPr="00BF3B48">
        <w:rPr>
          <w:rFonts w:hint="eastAsia"/>
          <w:b w:val="0"/>
          <w:color w:val="5F5F5F"/>
          <w:sz w:val="18"/>
        </w:rPr>
        <w:t>【相關罰則】</w:t>
      </w:r>
      <w:hyperlink w:anchor="b54" w:history="1">
        <w:r w:rsidR="00E22964" w:rsidRPr="00BF3B48">
          <w:rPr>
            <w:rStyle w:val="a3"/>
            <w:rFonts w:ascii="Arial Unicode MS" w:hAnsi="Arial Unicode MS"/>
            <w:b w:val="0"/>
            <w:color w:val="5F5F5F"/>
            <w:sz w:val="18"/>
          </w:rPr>
          <w:t>§54</w:t>
        </w:r>
      </w:hyperlink>
    </w:p>
    <w:p w14:paraId="6F6AF58F" w14:textId="118F58A7"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緊急安置期間，不得逾五日，並應注意嚴重病人權益之保護及進行必要之治療；強制鑑定，應自緊急安置之日起二日內完成。經鑑定無強制住院必要或未於前開五日期間內取得強制住院許可時，應即停止緊急安置</w:t>
      </w:r>
      <w:r w:rsidR="00B62EF0">
        <w:rPr>
          <w:rFonts w:ascii="Arial Unicode MS" w:hAnsi="Arial Unicode MS" w:hint="eastAsia"/>
          <w:color w:val="17365D"/>
        </w:rPr>
        <w:t>。</w:t>
      </w:r>
    </w:p>
    <w:p w14:paraId="4CA82D59" w14:textId="5911CE27"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強制住院期間，不得逾六十日。但經二位以上直轄市、縣（市）主管機關指定之專科醫師鑑定有延長之必要，並報經審查會許可者，得延長之；其延長期間，每次以六十日為限。強制住院期間，嚴重病人病情改善而無繼續強制住院必要者，指定精神醫療機構應即為其辦理出院，並即通報直轄市、縣（市）主管機關。強制住院期滿或審查會認無繼續強制住院之必要者，亦同</w:t>
      </w:r>
      <w:r w:rsidR="00B62EF0">
        <w:rPr>
          <w:rFonts w:ascii="Arial Unicode MS" w:hAnsi="Arial Unicode MS" w:hint="eastAsia"/>
          <w:color w:val="17365D"/>
        </w:rPr>
        <w:t>。</w:t>
      </w:r>
    </w:p>
    <w:p w14:paraId="2D6DFC4F" w14:textId="7ECD1574"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3E296E">
        <w:rPr>
          <w:rFonts w:ascii="Arial Unicode MS" w:hAnsi="Arial Unicode MS" w:hint="eastAsia"/>
          <w:color w:val="17365D"/>
        </w:rPr>
        <w:t>經緊急安置或強制住院之嚴重病人或其保護人，得向法院聲請裁定停止緊急安置或強制住院。嚴重病人或保護人對於法院裁定有不服者，得於裁定送達後十日內提起抗告，對於抗告法院之裁定不得再抗告。聲請及抗告期間，對嚴重病人得繼續緊急安置或強制住院</w:t>
      </w:r>
      <w:r w:rsidR="00B62EF0">
        <w:rPr>
          <w:rFonts w:ascii="Arial Unicode MS" w:hAnsi="Arial Unicode MS" w:hint="eastAsia"/>
          <w:color w:val="17365D"/>
        </w:rPr>
        <w:t>。</w:t>
      </w:r>
    </w:p>
    <w:p w14:paraId="41987044" w14:textId="19BA7E34"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B62EF0" w:rsidRPr="00A72FB9">
        <w:rPr>
          <w:rFonts w:ascii="Arial Unicode MS" w:hAnsi="Arial Unicode MS" w:hint="eastAsia"/>
          <w:color w:val="666699"/>
        </w:rPr>
        <w:t>前項之聲請及抗告期間，法院認有保障嚴重病人利益之必要時，得依聲請以裁定先為一定之緊急處置。對於緊急處置之裁定不得聲明不服</w:t>
      </w:r>
      <w:r w:rsidR="00B62EF0">
        <w:rPr>
          <w:rFonts w:ascii="Arial Unicode MS" w:hAnsi="Arial Unicode MS" w:hint="eastAsia"/>
          <w:color w:val="17365D"/>
        </w:rPr>
        <w:t>。</w:t>
      </w:r>
    </w:p>
    <w:p w14:paraId="541350A0" w14:textId="64319399"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5</w:t>
      </w:r>
      <w:r w:rsidR="00B62EF0" w:rsidRPr="006F2162">
        <w:rPr>
          <w:rFonts w:ascii="Calibri" w:hAnsi="Calibri" w:hint="eastAsia"/>
          <w:color w:val="404040"/>
          <w:sz w:val="18"/>
        </w:rPr>
        <w:t>﹞</w:t>
      </w:r>
      <w:r w:rsidR="00B62EF0" w:rsidRPr="003E296E">
        <w:rPr>
          <w:rFonts w:ascii="Arial Unicode MS" w:hAnsi="Arial Unicode MS" w:hint="eastAsia"/>
          <w:color w:val="17365D"/>
        </w:rPr>
        <w:t>經中央主管機關認可之病人權益促進相關公益團體，得就強制治療、緊急安置進行個案監督及查核；其發現不妥情事時，應即通知各該主管機關採取改善措施，並得基於嚴重病人最佳利益之考量，準用第三項規定，向法院聲請裁定停止緊急安置或強制住院</w:t>
      </w:r>
      <w:r w:rsidR="00B62EF0">
        <w:rPr>
          <w:rFonts w:ascii="Arial Unicode MS" w:hAnsi="Arial Unicode MS" w:hint="eastAsia"/>
          <w:color w:val="17365D"/>
        </w:rPr>
        <w:t>。</w:t>
      </w:r>
    </w:p>
    <w:p w14:paraId="1E675E40" w14:textId="3B6F707F" w:rsidR="005F7B5A"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6</w:t>
      </w:r>
      <w:r w:rsidR="00B62EF0" w:rsidRPr="006F2162">
        <w:rPr>
          <w:rFonts w:ascii="Calibri" w:hAnsi="Calibri" w:hint="eastAsia"/>
          <w:color w:val="404040"/>
          <w:sz w:val="18"/>
        </w:rPr>
        <w:t>﹞</w:t>
      </w:r>
      <w:r w:rsidR="005F7B5A" w:rsidRPr="00A72FB9">
        <w:rPr>
          <w:rFonts w:ascii="Arial Unicode MS" w:hAnsi="Arial Unicode MS" w:hint="eastAsia"/>
          <w:color w:val="666699"/>
        </w:rPr>
        <w:t>第三項聲請及前條第三項之申請，得以電訊傳真或其他科技設備為之。</w:t>
      </w:r>
    </w:p>
    <w:p w14:paraId="7E97881A" w14:textId="66EEFE0B" w:rsidR="00733BA2" w:rsidRPr="001162AE" w:rsidRDefault="001162AE" w:rsidP="00733BA2">
      <w:pPr>
        <w:ind w:leftChars="75" w:left="150"/>
        <w:jc w:val="both"/>
        <w:rPr>
          <w:rFonts w:ascii="Arial Unicode MS" w:hAnsi="Arial Unicode MS"/>
          <w:color w:val="5F5F5F"/>
        </w:rPr>
      </w:pPr>
      <w:r w:rsidRPr="001162AE">
        <w:rPr>
          <w:rFonts w:ascii="Arial Unicode MS" w:hAnsi="Arial Unicode MS" w:hint="eastAsia"/>
          <w:color w:val="5F5F5F"/>
          <w:sz w:val="18"/>
        </w:rPr>
        <w:t>【</w:t>
      </w:r>
      <w:r w:rsidR="00733BA2" w:rsidRPr="001162AE">
        <w:rPr>
          <w:rFonts w:ascii="Arial Unicode MS" w:hAnsi="Arial Unicode MS" w:cs="新細明體" w:hint="eastAsia"/>
          <w:color w:val="5F5F5F"/>
          <w:sz w:val="18"/>
        </w:rPr>
        <w:t>相關法規】</w:t>
      </w:r>
      <w:r w:rsidR="00733BA2" w:rsidRPr="001162AE">
        <w:rPr>
          <w:rFonts w:ascii="Arial Unicode MS" w:hAnsi="Arial Unicode MS" w:hint="eastAsia"/>
          <w:color w:val="5F5F5F"/>
          <w:sz w:val="18"/>
        </w:rPr>
        <w:t>第三項及第五項</w:t>
      </w:r>
      <w:r w:rsidR="00733BA2" w:rsidRPr="001162AE">
        <w:rPr>
          <w:rFonts w:ascii="Arial Unicode MS" w:hAnsi="Arial Unicode MS" w:hint="eastAsia"/>
          <w:color w:val="5F5F5F"/>
          <w:sz w:val="18"/>
        </w:rPr>
        <w:t>~</w:t>
      </w:r>
      <w:hyperlink r:id="rId61" w:anchor="b169b2" w:history="1">
        <w:r w:rsidR="00733BA2" w:rsidRPr="001162AE">
          <w:rPr>
            <w:rStyle w:val="a3"/>
            <w:rFonts w:ascii="Arial Unicode MS" w:hAnsi="Arial Unicode MS" w:cs="新細明體"/>
            <w:color w:val="5F5F5F"/>
            <w:sz w:val="18"/>
          </w:rPr>
          <w:t>非訟事件法</w:t>
        </w:r>
        <w:r w:rsidR="00733BA2" w:rsidRPr="001162AE">
          <w:rPr>
            <w:rStyle w:val="a3"/>
            <w:rFonts w:ascii="Arial Unicode MS" w:hAnsi="Arial Unicode MS" w:cs="新細明體"/>
            <w:color w:val="5F5F5F"/>
            <w:sz w:val="18"/>
          </w:rPr>
          <w:t>§169-2</w:t>
        </w:r>
      </w:hyperlink>
    </w:p>
    <w:p w14:paraId="3ED0A981" w14:textId="77777777" w:rsidR="00B62EF0" w:rsidRDefault="005F7B5A" w:rsidP="00911C91">
      <w:pPr>
        <w:pStyle w:val="2"/>
        <w:rPr>
          <w:color w:val="548DD4"/>
        </w:rPr>
      </w:pPr>
      <w:r>
        <w:rPr>
          <w:rFonts w:hint="eastAsia"/>
          <w:color w:val="548DD4"/>
        </w:rPr>
        <w:t>第</w:t>
      </w:r>
      <w:r w:rsidR="002E6627">
        <w:rPr>
          <w:rFonts w:hint="eastAsia"/>
          <w:color w:val="548DD4"/>
        </w:rPr>
        <w:t>43</w:t>
      </w:r>
      <w:r w:rsidR="00F04982">
        <w:rPr>
          <w:rFonts w:hint="eastAsia"/>
          <w:color w:val="548DD4"/>
        </w:rPr>
        <w:t>條</w:t>
      </w:r>
      <w:r w:rsidR="00A72FB9">
        <w:rPr>
          <w:rFonts w:hint="eastAsia"/>
          <w:color w:val="548DD4"/>
        </w:rPr>
        <w:t>（</w:t>
      </w:r>
      <w:r w:rsidR="00B15A52">
        <w:rPr>
          <w:rFonts w:hint="eastAsia"/>
          <w:color w:val="548DD4"/>
        </w:rPr>
        <w:t>專科醫師鑑定之除外情形</w:t>
      </w:r>
      <w:r w:rsidR="00B62EF0">
        <w:rPr>
          <w:rFonts w:hint="eastAsia"/>
          <w:color w:val="548DD4"/>
        </w:rPr>
        <w:t>）</w:t>
      </w:r>
    </w:p>
    <w:p w14:paraId="2B8C6EF4" w14:textId="31D78FEF"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專科醫師有下列各款情形之一者，不得為第</w:t>
      </w:r>
      <w:hyperlink w:anchor="b41" w:history="1">
        <w:r w:rsidR="005F7B5A" w:rsidRPr="003E296E">
          <w:rPr>
            <w:rStyle w:val="a3"/>
            <w:rFonts w:hint="eastAsia"/>
          </w:rPr>
          <w:t>四十一</w:t>
        </w:r>
      </w:hyperlink>
      <w:r w:rsidR="005F7B5A" w:rsidRPr="003E296E">
        <w:rPr>
          <w:rFonts w:ascii="Arial Unicode MS" w:hAnsi="Arial Unicode MS" w:hint="eastAsia"/>
          <w:color w:val="17365D"/>
        </w:rPr>
        <w:t>條第二項及前條第一項、第二項所定之鑑定：</w:t>
      </w:r>
    </w:p>
    <w:p w14:paraId="539C7733"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一、本人為病人</w:t>
      </w:r>
      <w:r w:rsidR="00B62EF0">
        <w:rPr>
          <w:rFonts w:ascii="Arial Unicode MS" w:hAnsi="Arial Unicode MS" w:hint="eastAsia"/>
          <w:color w:val="17365D"/>
        </w:rPr>
        <w:t>。</w:t>
      </w:r>
    </w:p>
    <w:p w14:paraId="3D257B75" w14:textId="73E1406B" w:rsidR="005F7B5A" w:rsidRPr="003E296E"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本人為病人之保護人或利害關係人。</w:t>
      </w:r>
    </w:p>
    <w:p w14:paraId="55E13603" w14:textId="77777777" w:rsidR="00B62EF0" w:rsidRDefault="005F7B5A" w:rsidP="00911C91">
      <w:pPr>
        <w:pStyle w:val="2"/>
        <w:rPr>
          <w:color w:val="548DD4"/>
        </w:rPr>
      </w:pPr>
      <w:r>
        <w:rPr>
          <w:rFonts w:hint="eastAsia"/>
          <w:color w:val="548DD4"/>
        </w:rPr>
        <w:t>第</w:t>
      </w:r>
      <w:r w:rsidR="002E6627">
        <w:rPr>
          <w:rFonts w:hint="eastAsia"/>
          <w:color w:val="548DD4"/>
        </w:rPr>
        <w:t>44</w:t>
      </w:r>
      <w:r w:rsidR="00F04982">
        <w:rPr>
          <w:rFonts w:hint="eastAsia"/>
          <w:color w:val="548DD4"/>
        </w:rPr>
        <w:t>條</w:t>
      </w:r>
      <w:r w:rsidR="00A72FB9">
        <w:rPr>
          <w:rFonts w:hint="eastAsia"/>
          <w:color w:val="548DD4"/>
        </w:rPr>
        <w:t>（</w:t>
      </w:r>
      <w:r w:rsidR="00B15A52">
        <w:rPr>
          <w:rFonts w:hint="eastAsia"/>
          <w:color w:val="548DD4"/>
        </w:rPr>
        <w:t>報告審查及業務檢查</w:t>
      </w:r>
      <w:r w:rsidR="00B62EF0">
        <w:rPr>
          <w:rFonts w:hint="eastAsia"/>
          <w:color w:val="548DD4"/>
        </w:rPr>
        <w:t>）</w:t>
      </w:r>
    </w:p>
    <w:p w14:paraId="738154EA" w14:textId="2941DE34"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中央及直轄市、縣（市）主管機關於必要時，得檢查指定精神醫療機構辦理之強制住院業務，或命其提出相關業務報告，指定精神醫療機構不得拒絕</w:t>
      </w:r>
      <w:r w:rsidR="00B62EF0">
        <w:rPr>
          <w:rFonts w:ascii="Arial Unicode MS" w:hAnsi="Arial Unicode MS" w:hint="eastAsia"/>
          <w:color w:val="17365D"/>
        </w:rPr>
        <w:t>。</w:t>
      </w:r>
    </w:p>
    <w:p w14:paraId="2B0D187D" w14:textId="27CEEE6E"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前項報告之審查及業務之檢查，中央及直轄市、縣（市）主管機關得委託相關機構或團體辦理。</w:t>
      </w:r>
    </w:p>
    <w:p w14:paraId="30712AC9" w14:textId="77777777" w:rsidR="005F7B5A" w:rsidRDefault="005F7B5A" w:rsidP="00911C91">
      <w:pPr>
        <w:pStyle w:val="2"/>
        <w:rPr>
          <w:color w:val="548DD4"/>
        </w:rPr>
      </w:pPr>
      <w:bookmarkStart w:id="132" w:name="b45"/>
      <w:bookmarkEnd w:id="132"/>
      <w:r>
        <w:rPr>
          <w:rFonts w:hint="eastAsia"/>
          <w:color w:val="548DD4"/>
        </w:rPr>
        <w:t>第</w:t>
      </w:r>
      <w:r w:rsidR="002E6627">
        <w:rPr>
          <w:rFonts w:hint="eastAsia"/>
          <w:color w:val="548DD4"/>
        </w:rPr>
        <w:t>45</w:t>
      </w:r>
      <w:r w:rsidR="00F04982">
        <w:rPr>
          <w:rFonts w:hint="eastAsia"/>
          <w:color w:val="548DD4"/>
        </w:rPr>
        <w:t>條</w:t>
      </w:r>
      <w:r w:rsidR="00A72FB9">
        <w:rPr>
          <w:rFonts w:hint="eastAsia"/>
          <w:color w:val="548DD4"/>
        </w:rPr>
        <w:t>（</w:t>
      </w:r>
      <w:r w:rsidR="00B15A52">
        <w:rPr>
          <w:rFonts w:hint="eastAsia"/>
          <w:color w:val="548DD4"/>
        </w:rPr>
        <w:t>社區治療</w:t>
      </w:r>
      <w:r w:rsidR="00A72FB9">
        <w:rPr>
          <w:rFonts w:hint="eastAsia"/>
          <w:color w:val="548DD4"/>
        </w:rPr>
        <w:t>）</w:t>
      </w:r>
      <w:r w:rsidR="00E22964" w:rsidRPr="00BF3B48">
        <w:rPr>
          <w:rFonts w:hint="eastAsia"/>
          <w:b w:val="0"/>
          <w:color w:val="5F5F5F"/>
          <w:sz w:val="18"/>
        </w:rPr>
        <w:t>【相關罰則】</w:t>
      </w:r>
      <w:hyperlink w:anchor="b54" w:history="1">
        <w:r w:rsidR="00E22964" w:rsidRPr="00BF3B48">
          <w:rPr>
            <w:rStyle w:val="a3"/>
            <w:rFonts w:ascii="Arial Unicode MS" w:hAnsi="Arial Unicode MS"/>
            <w:b w:val="0"/>
            <w:color w:val="5F5F5F"/>
            <w:sz w:val="18"/>
          </w:rPr>
          <w:t>§54</w:t>
        </w:r>
      </w:hyperlink>
    </w:p>
    <w:p w14:paraId="09EDC146" w14:textId="6481589B"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嚴重病人不遵醫囑致其病情不穩或生活功能有退化之虞，經專科醫師診斷有接受社區治療之必要，其保護</w:t>
      </w:r>
      <w:r w:rsidR="005F7B5A" w:rsidRPr="003E296E">
        <w:rPr>
          <w:rFonts w:ascii="Arial Unicode MS" w:hAnsi="Arial Unicode MS" w:hint="eastAsia"/>
          <w:color w:val="17365D"/>
        </w:rPr>
        <w:lastRenderedPageBreak/>
        <w:t>人應協助嚴重病人接受社區治療</w:t>
      </w:r>
      <w:r w:rsidR="00B62EF0">
        <w:rPr>
          <w:rFonts w:ascii="Arial Unicode MS" w:hAnsi="Arial Unicode MS" w:hint="eastAsia"/>
          <w:color w:val="17365D"/>
        </w:rPr>
        <w:t>。</w:t>
      </w:r>
    </w:p>
    <w:p w14:paraId="4F327724" w14:textId="640A6430"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前項嚴重病人拒絕接受社區治療時，經直轄市、縣（市）主管機關指定之專科醫師診斷仍有社區治療之必要，嚴重病人拒絕接受或無法表達時，指定精神醫療機構應即填具強制社區治療基本資料表、通報表，並檢附嚴重病人及其保護人之意見及相關診斷證明文件，事前向審查會申請許可強制社區治療；強制社區治療可否之決定，應送達嚴重病人及其保護人</w:t>
      </w:r>
      <w:r w:rsidR="00B62EF0">
        <w:rPr>
          <w:rFonts w:ascii="Arial Unicode MS" w:hAnsi="Arial Unicode MS" w:hint="eastAsia"/>
          <w:color w:val="17365D"/>
        </w:rPr>
        <w:t>。</w:t>
      </w:r>
    </w:p>
    <w:p w14:paraId="64B56108" w14:textId="40D84320"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3E296E">
        <w:rPr>
          <w:rFonts w:ascii="Arial Unicode MS" w:hAnsi="Arial Unicode MS" w:hint="eastAsia"/>
          <w:color w:val="17365D"/>
        </w:rPr>
        <w:t>強制社區治療期間，不得逾六個月。但經直轄市、縣（市）主管機關指定之專科醫師診斷有延長必要，並報經審查會許可者，得延長之；其延長期間，每次以一年為限。強制社區治療期間，嚴重病人病情改善而無繼續強制社區治療必要者，辦理強制社區治療之機構、團體，應即停止強制社區治療，並即通報直轄市、縣（市）主管機關。強制社區治療期滿或審查會認無繼續強制社區治療之必要者，亦同</w:t>
      </w:r>
      <w:r w:rsidR="00B62EF0">
        <w:rPr>
          <w:rFonts w:ascii="Arial Unicode MS" w:hAnsi="Arial Unicode MS" w:hint="eastAsia"/>
          <w:color w:val="17365D"/>
        </w:rPr>
        <w:t>。</w:t>
      </w:r>
    </w:p>
    <w:p w14:paraId="13DEEA3E" w14:textId="20D02151"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B62EF0" w:rsidRPr="00A72FB9">
        <w:rPr>
          <w:rFonts w:ascii="Arial Unicode MS" w:hAnsi="Arial Unicode MS" w:hint="eastAsia"/>
          <w:color w:val="666699"/>
        </w:rPr>
        <w:t>經中央主管機關認可之病人權益促進相關公益團體，得就強制社區治療進行個案監督及查核；其發現不妥情事時，應即通知各該主管機關採取改善措施</w:t>
      </w:r>
      <w:r w:rsidR="00B62EF0">
        <w:rPr>
          <w:rFonts w:ascii="Arial Unicode MS" w:hAnsi="Arial Unicode MS" w:hint="eastAsia"/>
          <w:color w:val="17365D"/>
        </w:rPr>
        <w:t>。</w:t>
      </w:r>
    </w:p>
    <w:p w14:paraId="16730C82" w14:textId="2FEDBD80"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5</w:t>
      </w:r>
      <w:r w:rsidR="00B62EF0" w:rsidRPr="006F2162">
        <w:rPr>
          <w:rFonts w:ascii="Calibri" w:hAnsi="Calibri" w:hint="eastAsia"/>
          <w:color w:val="404040"/>
          <w:sz w:val="18"/>
        </w:rPr>
        <w:t>﹞</w:t>
      </w:r>
      <w:r w:rsidR="005F7B5A" w:rsidRPr="003E296E">
        <w:rPr>
          <w:rFonts w:ascii="Arial Unicode MS" w:hAnsi="Arial Unicode MS" w:hint="eastAsia"/>
          <w:color w:val="17365D"/>
        </w:rPr>
        <w:t>第二項之申請，得以電訊傳真或其他科技設備為之。</w:t>
      </w:r>
    </w:p>
    <w:p w14:paraId="15E862C4" w14:textId="77777777" w:rsidR="00B62EF0" w:rsidRDefault="005F7B5A" w:rsidP="00911C91">
      <w:pPr>
        <w:pStyle w:val="2"/>
        <w:rPr>
          <w:color w:val="548DD4"/>
        </w:rPr>
      </w:pPr>
      <w:bookmarkStart w:id="133" w:name="a46"/>
      <w:bookmarkStart w:id="134" w:name="b46"/>
      <w:bookmarkEnd w:id="133"/>
      <w:bookmarkEnd w:id="134"/>
      <w:r>
        <w:rPr>
          <w:rFonts w:hint="eastAsia"/>
          <w:color w:val="548DD4"/>
        </w:rPr>
        <w:t>第</w:t>
      </w:r>
      <w:r w:rsidR="002E6627">
        <w:rPr>
          <w:rFonts w:hint="eastAsia"/>
          <w:color w:val="548DD4"/>
        </w:rPr>
        <w:t>46</w:t>
      </w:r>
      <w:r w:rsidR="00F04982">
        <w:rPr>
          <w:rFonts w:hint="eastAsia"/>
          <w:color w:val="548DD4"/>
        </w:rPr>
        <w:t>條</w:t>
      </w:r>
      <w:r w:rsidR="00A72FB9">
        <w:rPr>
          <w:rFonts w:hint="eastAsia"/>
          <w:color w:val="548DD4"/>
        </w:rPr>
        <w:t>（</w:t>
      </w:r>
      <w:r w:rsidR="00B15A52">
        <w:rPr>
          <w:rFonts w:hint="eastAsia"/>
          <w:color w:val="548DD4"/>
        </w:rPr>
        <w:t>強制社區治療項目</w:t>
      </w:r>
      <w:r w:rsidR="00B62EF0">
        <w:rPr>
          <w:rFonts w:hint="eastAsia"/>
          <w:color w:val="548DD4"/>
        </w:rPr>
        <w:t>）</w:t>
      </w:r>
    </w:p>
    <w:p w14:paraId="42837A0D" w14:textId="60F99E72"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強制社區治療項目如下，並得合併數項目為之：</w:t>
      </w:r>
    </w:p>
    <w:p w14:paraId="5D906416"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一、藥物治療</w:t>
      </w:r>
      <w:r w:rsidR="00B62EF0">
        <w:rPr>
          <w:rFonts w:ascii="Arial Unicode MS" w:hAnsi="Arial Unicode MS" w:hint="eastAsia"/>
          <w:color w:val="17365D"/>
        </w:rPr>
        <w:t>。</w:t>
      </w:r>
    </w:p>
    <w:p w14:paraId="763A5B58" w14:textId="598C4E1F"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藥物之血液或尿液濃度檢驗</w:t>
      </w:r>
      <w:r>
        <w:rPr>
          <w:rFonts w:ascii="Arial Unicode MS" w:hAnsi="Arial Unicode MS" w:hint="eastAsia"/>
          <w:color w:val="17365D"/>
        </w:rPr>
        <w:t>。</w:t>
      </w:r>
    </w:p>
    <w:p w14:paraId="797577D6" w14:textId="1B035B5B"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酒精或其他成癮物質篩檢</w:t>
      </w:r>
      <w:r>
        <w:rPr>
          <w:rFonts w:ascii="Arial Unicode MS" w:hAnsi="Arial Unicode MS" w:hint="eastAsia"/>
          <w:color w:val="17365D"/>
        </w:rPr>
        <w:t>。</w:t>
      </w:r>
    </w:p>
    <w:p w14:paraId="597B8A1E" w14:textId="024E9058"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其他可避免病情惡化或提升病人適應生活機能之措施</w:t>
      </w:r>
      <w:r>
        <w:rPr>
          <w:rFonts w:ascii="Arial Unicode MS" w:hAnsi="Arial Unicode MS" w:hint="eastAsia"/>
          <w:color w:val="17365D"/>
        </w:rPr>
        <w:t>。</w:t>
      </w:r>
    </w:p>
    <w:p w14:paraId="12F6831F" w14:textId="3AD079B6"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強制社區治療得以不告知嚴重病人之方式為之，必要時並得洽請警察或消防機關協助執行</w:t>
      </w:r>
      <w:r w:rsidR="00B62EF0">
        <w:rPr>
          <w:rFonts w:ascii="Arial Unicode MS" w:hAnsi="Arial Unicode MS" w:hint="eastAsia"/>
          <w:color w:val="17365D"/>
        </w:rPr>
        <w:t>。</w:t>
      </w:r>
    </w:p>
    <w:p w14:paraId="030539A7" w14:textId="4968E370"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F7B5A" w:rsidRPr="003E296E">
        <w:rPr>
          <w:rFonts w:ascii="Arial Unicode MS" w:hAnsi="Arial Unicode MS" w:hint="eastAsia"/>
          <w:color w:val="17365D"/>
        </w:rPr>
        <w:t>第一項之強制社區治療之嚴重病人診斷條件、方式、申請程序、應備文件、辦理機構、團體之資格條件、管理及其他應遵行事項之</w:t>
      </w:r>
      <w:hyperlink r:id="rId62" w:history="1">
        <w:r w:rsidR="005F7B5A" w:rsidRPr="003E296E">
          <w:rPr>
            <w:rStyle w:val="a3"/>
            <w:rFonts w:hint="eastAsia"/>
          </w:rPr>
          <w:t>辦法</w:t>
        </w:r>
      </w:hyperlink>
      <w:r w:rsidR="005F7B5A" w:rsidRPr="003E296E">
        <w:rPr>
          <w:rFonts w:ascii="Arial Unicode MS" w:hAnsi="Arial Unicode MS" w:hint="eastAsia"/>
          <w:color w:val="17365D"/>
        </w:rPr>
        <w:t>，由中央主管機關定之。</w:t>
      </w:r>
    </w:p>
    <w:p w14:paraId="7A81744F" w14:textId="77777777" w:rsidR="005F7B5A" w:rsidRDefault="005F7B5A" w:rsidP="00911C91">
      <w:pPr>
        <w:pStyle w:val="2"/>
        <w:rPr>
          <w:color w:val="548DD4"/>
        </w:rPr>
      </w:pPr>
      <w:bookmarkStart w:id="135" w:name="b47"/>
      <w:bookmarkEnd w:id="135"/>
      <w:r>
        <w:rPr>
          <w:rFonts w:hint="eastAsia"/>
          <w:color w:val="548DD4"/>
        </w:rPr>
        <w:t>第</w:t>
      </w:r>
      <w:r w:rsidR="002E6627">
        <w:rPr>
          <w:rFonts w:hint="eastAsia"/>
          <w:color w:val="548DD4"/>
        </w:rPr>
        <w:t>47</w:t>
      </w:r>
      <w:r w:rsidR="00F04982">
        <w:rPr>
          <w:rFonts w:hint="eastAsia"/>
          <w:color w:val="548DD4"/>
        </w:rPr>
        <w:t>條</w:t>
      </w:r>
      <w:r w:rsidR="00A72FB9">
        <w:rPr>
          <w:rFonts w:hint="eastAsia"/>
          <w:color w:val="548DD4"/>
        </w:rPr>
        <w:t>（</w:t>
      </w:r>
      <w:r w:rsidR="00B15A52">
        <w:rPr>
          <w:rFonts w:hint="eastAsia"/>
          <w:color w:val="548DD4"/>
        </w:rPr>
        <w:t>特殊治療方式之施行</w:t>
      </w:r>
      <w:r w:rsidR="00A72FB9">
        <w:rPr>
          <w:rFonts w:hint="eastAsia"/>
          <w:color w:val="548DD4"/>
        </w:rPr>
        <w:t>）</w:t>
      </w:r>
      <w:r w:rsidR="00F97A85" w:rsidRPr="00BF3B48">
        <w:rPr>
          <w:rFonts w:hint="eastAsia"/>
          <w:b w:val="0"/>
          <w:color w:val="5F5F5F"/>
          <w:sz w:val="18"/>
        </w:rPr>
        <w:t>【相關罰則】</w:t>
      </w:r>
      <w:hyperlink w:anchor="b51" w:history="1">
        <w:r w:rsidR="00F97A85" w:rsidRPr="00BF3B48">
          <w:rPr>
            <w:rStyle w:val="a3"/>
            <w:rFonts w:ascii="Arial Unicode MS" w:hAnsi="Arial Unicode MS"/>
            <w:b w:val="0"/>
            <w:color w:val="5F5F5F"/>
            <w:sz w:val="18"/>
          </w:rPr>
          <w:t>§51</w:t>
        </w:r>
      </w:hyperlink>
    </w:p>
    <w:p w14:paraId="53580731" w14:textId="4A4CA870"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教學醫院為治療精神疾病之需要，經擬訂計畫，提經有關醫療科技人員、法律專家及社會工作人員會同審查通過後，得施行下列特殊治療方式：</w:t>
      </w:r>
    </w:p>
    <w:p w14:paraId="26D22E57" w14:textId="77777777" w:rsidR="00B62EF0" w:rsidRDefault="00F97A85"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一、精神外科手術</w:t>
      </w:r>
      <w:r w:rsidR="00B62EF0">
        <w:rPr>
          <w:rFonts w:ascii="Arial Unicode MS" w:hAnsi="Arial Unicode MS" w:hint="eastAsia"/>
          <w:color w:val="17365D"/>
        </w:rPr>
        <w:t>。</w:t>
      </w:r>
    </w:p>
    <w:p w14:paraId="180C659D" w14:textId="72B75452" w:rsidR="005F7B5A" w:rsidRPr="003E296E"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其他經中央主管機關公告之特殊治療方式。</w:t>
      </w:r>
    </w:p>
    <w:p w14:paraId="2EA2F7CD" w14:textId="77777777" w:rsidR="005F7B5A" w:rsidRDefault="005F7B5A" w:rsidP="00911C91">
      <w:pPr>
        <w:pStyle w:val="2"/>
        <w:rPr>
          <w:color w:val="548DD4"/>
        </w:rPr>
      </w:pPr>
      <w:bookmarkStart w:id="136" w:name="b48"/>
      <w:bookmarkEnd w:id="136"/>
      <w:r>
        <w:rPr>
          <w:rFonts w:hint="eastAsia"/>
          <w:color w:val="548DD4"/>
        </w:rPr>
        <w:t>第</w:t>
      </w:r>
      <w:r w:rsidR="002E6627">
        <w:rPr>
          <w:rFonts w:hint="eastAsia"/>
          <w:color w:val="548DD4"/>
        </w:rPr>
        <w:t>48</w:t>
      </w:r>
      <w:r w:rsidR="00F04982">
        <w:rPr>
          <w:rFonts w:hint="eastAsia"/>
          <w:color w:val="548DD4"/>
        </w:rPr>
        <w:t>條</w:t>
      </w:r>
      <w:r w:rsidR="00A72FB9">
        <w:rPr>
          <w:rFonts w:hint="eastAsia"/>
          <w:color w:val="548DD4"/>
        </w:rPr>
        <w:t>（</w:t>
      </w:r>
      <w:r w:rsidR="00B15A52">
        <w:rPr>
          <w:rFonts w:hint="eastAsia"/>
          <w:color w:val="548DD4"/>
        </w:rPr>
        <w:t>治療情形報告之提出</w:t>
      </w:r>
      <w:r w:rsidR="00A72FB9">
        <w:rPr>
          <w:rFonts w:hint="eastAsia"/>
          <w:color w:val="548DD4"/>
        </w:rPr>
        <w:t>）</w:t>
      </w:r>
      <w:r w:rsidR="00F97A85" w:rsidRPr="00BF3B48">
        <w:rPr>
          <w:rFonts w:hint="eastAsia"/>
          <w:b w:val="0"/>
          <w:color w:val="5F5F5F"/>
          <w:sz w:val="18"/>
        </w:rPr>
        <w:t>【相關罰則】</w:t>
      </w:r>
      <w:hyperlink w:anchor="b51" w:history="1">
        <w:r w:rsidR="00F97A85" w:rsidRPr="00BF3B48">
          <w:rPr>
            <w:rStyle w:val="a3"/>
            <w:rFonts w:ascii="Arial Unicode MS" w:hAnsi="Arial Unicode MS"/>
            <w:b w:val="0"/>
            <w:color w:val="5F5F5F"/>
            <w:sz w:val="18"/>
          </w:rPr>
          <w:t>§51</w:t>
        </w:r>
      </w:hyperlink>
    </w:p>
    <w:p w14:paraId="3D093D0E" w14:textId="2475E8B2"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教學醫院於施行前條所定之特殊治療方式期間，應向中央主管機關提出治療情形報告；中央主管機關認有安全之虞者，教學醫院應即停止該項治療方式。</w:t>
      </w:r>
    </w:p>
    <w:p w14:paraId="267803CD" w14:textId="77777777" w:rsidR="005F7B5A" w:rsidRDefault="005F7B5A" w:rsidP="00911C91">
      <w:pPr>
        <w:pStyle w:val="2"/>
        <w:rPr>
          <w:color w:val="548DD4"/>
        </w:rPr>
      </w:pPr>
      <w:bookmarkStart w:id="137" w:name="b49"/>
      <w:bookmarkEnd w:id="137"/>
      <w:r>
        <w:rPr>
          <w:rFonts w:hint="eastAsia"/>
          <w:color w:val="548DD4"/>
        </w:rPr>
        <w:t>第</w:t>
      </w:r>
      <w:r w:rsidR="002E6627">
        <w:rPr>
          <w:rFonts w:hint="eastAsia"/>
          <w:color w:val="548DD4"/>
        </w:rPr>
        <w:t>49</w:t>
      </w:r>
      <w:r w:rsidR="00F04982">
        <w:rPr>
          <w:rFonts w:hint="eastAsia"/>
          <w:color w:val="548DD4"/>
        </w:rPr>
        <w:t>條</w:t>
      </w:r>
      <w:r w:rsidR="00A72FB9">
        <w:rPr>
          <w:rFonts w:hint="eastAsia"/>
          <w:color w:val="548DD4"/>
        </w:rPr>
        <w:t>（</w:t>
      </w:r>
      <w:r w:rsidR="00B15A52">
        <w:rPr>
          <w:rFonts w:hint="eastAsia"/>
          <w:color w:val="548DD4"/>
        </w:rPr>
        <w:t>治療方式之同意</w:t>
      </w:r>
      <w:r w:rsidR="00A72FB9">
        <w:rPr>
          <w:rFonts w:hint="eastAsia"/>
          <w:color w:val="548DD4"/>
        </w:rPr>
        <w:t>）</w:t>
      </w:r>
      <w:r w:rsidR="00B708F7" w:rsidRPr="00BF3B48">
        <w:rPr>
          <w:rFonts w:hint="eastAsia"/>
          <w:b w:val="0"/>
          <w:color w:val="5F5F5F"/>
          <w:sz w:val="18"/>
        </w:rPr>
        <w:t>【相關罰則】</w:t>
      </w:r>
      <w:hyperlink w:anchor="b51" w:history="1">
        <w:r w:rsidR="00B708F7" w:rsidRPr="00BF3B48">
          <w:rPr>
            <w:rStyle w:val="a3"/>
            <w:rFonts w:ascii="Arial Unicode MS" w:hAnsi="Arial Unicode MS"/>
            <w:b w:val="0"/>
            <w:color w:val="5F5F5F"/>
            <w:sz w:val="18"/>
          </w:rPr>
          <w:t>§51</w:t>
        </w:r>
      </w:hyperlink>
    </w:p>
    <w:p w14:paraId="65368E69" w14:textId="17D123DA"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精神醫療機構因病人病情急迫，經一位專科醫師認有必要，並依第</w:t>
      </w:r>
      <w:hyperlink w:anchor="b50" w:history="1">
        <w:r w:rsidR="005F7B5A" w:rsidRPr="003E296E">
          <w:rPr>
            <w:rStyle w:val="a3"/>
            <w:rFonts w:hint="eastAsia"/>
          </w:rPr>
          <w:t>五十</w:t>
        </w:r>
      </w:hyperlink>
      <w:r w:rsidR="005F7B5A" w:rsidRPr="003E296E">
        <w:rPr>
          <w:rFonts w:ascii="Arial Unicode MS" w:hAnsi="Arial Unicode MS" w:hint="eastAsia"/>
          <w:color w:val="17365D"/>
        </w:rPr>
        <w:t>條之規定取得同意後，得施行下列治療方式：</w:t>
      </w:r>
    </w:p>
    <w:p w14:paraId="616DB2A2" w14:textId="77777777" w:rsidR="00B62EF0" w:rsidRDefault="00F97A85"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一、電痙攣治療</w:t>
      </w:r>
      <w:r w:rsidR="00B62EF0">
        <w:rPr>
          <w:rFonts w:ascii="Arial Unicode MS" w:hAnsi="Arial Unicode MS" w:hint="eastAsia"/>
          <w:color w:val="17365D"/>
        </w:rPr>
        <w:t>。</w:t>
      </w:r>
    </w:p>
    <w:p w14:paraId="66B10DF0" w14:textId="1F631BEB" w:rsidR="005F7B5A" w:rsidRPr="003E296E"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其他經中央主管機關公告之治療方式。</w:t>
      </w:r>
    </w:p>
    <w:p w14:paraId="31709185" w14:textId="77777777" w:rsidR="005F7B5A" w:rsidRDefault="00B15A52" w:rsidP="00911C91">
      <w:pPr>
        <w:pStyle w:val="2"/>
        <w:rPr>
          <w:color w:val="548DD4"/>
        </w:rPr>
      </w:pPr>
      <w:bookmarkStart w:id="138" w:name="b50"/>
      <w:bookmarkEnd w:id="138"/>
      <w:r>
        <w:rPr>
          <w:rFonts w:hint="eastAsia"/>
          <w:color w:val="548DD4"/>
        </w:rPr>
        <w:t>第</w:t>
      </w:r>
      <w:r w:rsidR="002E6627">
        <w:rPr>
          <w:rFonts w:hint="eastAsia"/>
          <w:color w:val="548DD4"/>
        </w:rPr>
        <w:t>50</w:t>
      </w:r>
      <w:r w:rsidR="002E6627">
        <w:rPr>
          <w:rFonts w:hint="eastAsia"/>
          <w:color w:val="548DD4"/>
        </w:rPr>
        <w:t>條</w:t>
      </w:r>
      <w:r w:rsidR="00A72FB9">
        <w:rPr>
          <w:rFonts w:hint="eastAsia"/>
          <w:color w:val="548DD4"/>
        </w:rPr>
        <w:t>（</w:t>
      </w:r>
      <w:r>
        <w:rPr>
          <w:rFonts w:hint="eastAsia"/>
          <w:color w:val="548DD4"/>
        </w:rPr>
        <w:t>醫療之注意及事前同意</w:t>
      </w:r>
      <w:r w:rsidR="00A72FB9">
        <w:rPr>
          <w:rFonts w:hint="eastAsia"/>
          <w:color w:val="548DD4"/>
        </w:rPr>
        <w:t>）</w:t>
      </w:r>
      <w:r w:rsidR="00B708F7" w:rsidRPr="00BF3B48">
        <w:rPr>
          <w:rFonts w:hint="eastAsia"/>
          <w:b w:val="0"/>
          <w:color w:val="5F5F5F"/>
          <w:sz w:val="18"/>
        </w:rPr>
        <w:t>【相關罰則】</w:t>
      </w:r>
      <w:hyperlink w:anchor="b51" w:history="1">
        <w:r w:rsidR="00B708F7" w:rsidRPr="00BF3B48">
          <w:rPr>
            <w:rStyle w:val="a3"/>
            <w:rFonts w:ascii="Arial Unicode MS" w:hAnsi="Arial Unicode MS"/>
            <w:b w:val="0"/>
            <w:color w:val="5F5F5F"/>
            <w:sz w:val="18"/>
          </w:rPr>
          <w:t>§51</w:t>
        </w:r>
      </w:hyperlink>
    </w:p>
    <w:p w14:paraId="468B7348" w14:textId="7155CE7A"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F7B5A" w:rsidRPr="003E296E">
        <w:rPr>
          <w:rFonts w:ascii="Arial Unicode MS" w:hAnsi="Arial Unicode MS" w:hint="eastAsia"/>
          <w:color w:val="17365D"/>
        </w:rPr>
        <w:t>施行第</w:t>
      </w:r>
      <w:hyperlink w:anchor="b47" w:history="1">
        <w:r w:rsidR="005F7B5A" w:rsidRPr="003E296E">
          <w:rPr>
            <w:rStyle w:val="a3"/>
            <w:rFonts w:hint="eastAsia"/>
          </w:rPr>
          <w:t>四十七</w:t>
        </w:r>
      </w:hyperlink>
      <w:r w:rsidR="005F7B5A" w:rsidRPr="003E296E">
        <w:rPr>
          <w:rFonts w:ascii="Arial Unicode MS" w:hAnsi="Arial Unicode MS" w:hint="eastAsia"/>
          <w:color w:val="17365D"/>
        </w:rPr>
        <w:t>條及前條治療方式之精神醫療機構，應善盡醫療上必要之注意，經說明並應依下列規定取得書面同意後，始得為之：</w:t>
      </w:r>
    </w:p>
    <w:p w14:paraId="6F55E821" w14:textId="77777777" w:rsidR="00B62EF0" w:rsidRDefault="00F97A85"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一、病人為成年人，應經本人同意。但於嚴重病人，得僅經其保護人同意</w:t>
      </w:r>
      <w:r w:rsidR="00B62EF0">
        <w:rPr>
          <w:rFonts w:ascii="Arial Unicode MS" w:hAnsi="Arial Unicode MS" w:hint="eastAsia"/>
          <w:color w:val="17365D"/>
        </w:rPr>
        <w:t>。</w:t>
      </w:r>
    </w:p>
    <w:p w14:paraId="418CF371" w14:textId="375195EA" w:rsidR="00B62EF0" w:rsidRDefault="00B62EF0" w:rsidP="005F7B5A">
      <w:pPr>
        <w:ind w:left="119"/>
        <w:jc w:val="both"/>
        <w:rPr>
          <w:rFonts w:ascii="Arial Unicode MS" w:hAnsi="Arial Unicode MS"/>
          <w:color w:val="17365D"/>
        </w:rPr>
      </w:pPr>
      <w:r>
        <w:rPr>
          <w:rFonts w:ascii="Arial Unicode MS" w:hAnsi="Arial Unicode MS" w:hint="eastAsia"/>
          <w:color w:val="17365D"/>
        </w:rPr>
        <w:lastRenderedPageBreak/>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病人為未滿七歲之未成年人，應經其法定代理人同意</w:t>
      </w:r>
      <w:r>
        <w:rPr>
          <w:rFonts w:ascii="Arial Unicode MS" w:hAnsi="Arial Unicode MS" w:hint="eastAsia"/>
          <w:color w:val="17365D"/>
        </w:rPr>
        <w:t>。</w:t>
      </w:r>
    </w:p>
    <w:p w14:paraId="5B943CAA" w14:textId="6D73E983"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病人為滿七歲之未成年人，應經其本人及其法定代理人之同意。但於嚴重病人，得僅經其法定代理人同意</w:t>
      </w:r>
      <w:r>
        <w:rPr>
          <w:rFonts w:ascii="Arial Unicode MS" w:hAnsi="Arial Unicode MS" w:hint="eastAsia"/>
          <w:color w:val="17365D"/>
        </w:rPr>
        <w:t>。</w:t>
      </w:r>
    </w:p>
    <w:p w14:paraId="279D0422" w14:textId="6F67B936" w:rsidR="00F97A85" w:rsidRPr="00A72FB9" w:rsidRDefault="00B62EF0" w:rsidP="00C44217">
      <w:pPr>
        <w:ind w:left="119"/>
        <w:jc w:val="right"/>
        <w:rPr>
          <w:rFonts w:ascii="Arial Unicode MS" w:hAnsi="Arial Unicode MS"/>
          <w:color w:val="666699"/>
        </w:rPr>
      </w:pPr>
      <w:r>
        <w:rPr>
          <w:rFonts w:ascii="Arial Unicode MS" w:hAnsi="Arial Unicode MS" w:hint="eastAsia"/>
          <w:color w:val="17365D"/>
        </w:rPr>
        <w:t xml:space="preserve">　　　　</w:t>
      </w:r>
      <w:r w:rsidR="00573791" w:rsidRPr="00A72FB9">
        <w:rPr>
          <w:rFonts w:ascii="Arial Unicode MS" w:hAnsi="Arial Unicode MS"/>
          <w:color w:val="808000"/>
          <w:sz w:val="18"/>
        </w:rPr>
        <w:t xml:space="preserve">　　　　　　　　　　　　　　　　　　　　　　　　　　　　　　　　　　　　　　　　　　　</w:t>
      </w:r>
      <w:r w:rsidR="00B65E96" w:rsidRPr="00A72FB9">
        <w:rPr>
          <w:rFonts w:ascii="Arial Unicode MS" w:hAnsi="Arial Unicode MS"/>
          <w:color w:val="808000"/>
          <w:sz w:val="18"/>
        </w:rPr>
        <w:t xml:space="preserve">　</w:t>
      </w:r>
      <w:hyperlink w:anchor="b章節索引" w:history="1">
        <w:r w:rsidR="00B65E96" w:rsidRPr="00A72FB9">
          <w:rPr>
            <w:rStyle w:val="a3"/>
            <w:rFonts w:ascii="Arial Unicode MS" w:hAnsi="Arial Unicode MS" w:hint="eastAsia"/>
            <w:sz w:val="18"/>
          </w:rPr>
          <w:t>回索引</w:t>
        </w:r>
      </w:hyperlink>
      <w:r w:rsidR="00B65E96">
        <w:rPr>
          <w:rFonts w:ascii="Arial Unicode MS" w:hAnsi="Arial Unicode MS" w:hint="eastAsia"/>
          <w:color w:val="808000"/>
          <w:sz w:val="18"/>
        </w:rPr>
        <w:t>〉〉</w:t>
      </w:r>
    </w:p>
    <w:p w14:paraId="4DB44260" w14:textId="77777777" w:rsidR="005F7B5A" w:rsidRPr="00A72FB9" w:rsidRDefault="005F7B5A" w:rsidP="00BD0DDD">
      <w:pPr>
        <w:pStyle w:val="1"/>
      </w:pPr>
      <w:bookmarkStart w:id="139" w:name="_第六章__罰_則"/>
      <w:bookmarkEnd w:id="139"/>
      <w:r w:rsidRPr="00A72FB9">
        <w:rPr>
          <w:rFonts w:hint="eastAsia"/>
        </w:rPr>
        <w:t>第六章　　罰　則</w:t>
      </w:r>
    </w:p>
    <w:p w14:paraId="10870987" w14:textId="77777777" w:rsidR="00B62EF0" w:rsidRDefault="005F7B5A" w:rsidP="00911C91">
      <w:pPr>
        <w:pStyle w:val="2"/>
        <w:rPr>
          <w:color w:val="548DD4"/>
        </w:rPr>
      </w:pPr>
      <w:bookmarkStart w:id="140" w:name="b51"/>
      <w:bookmarkEnd w:id="140"/>
      <w:r>
        <w:rPr>
          <w:rFonts w:hint="eastAsia"/>
          <w:color w:val="548DD4"/>
        </w:rPr>
        <w:t>第</w:t>
      </w:r>
      <w:r w:rsidR="002E6627">
        <w:rPr>
          <w:rFonts w:hint="eastAsia"/>
          <w:color w:val="548DD4"/>
        </w:rPr>
        <w:t>51</w:t>
      </w:r>
      <w:r w:rsidR="00F04982">
        <w:rPr>
          <w:rFonts w:hint="eastAsia"/>
          <w:color w:val="548DD4"/>
        </w:rPr>
        <w:t>條</w:t>
      </w:r>
      <w:r w:rsidR="00A72FB9">
        <w:rPr>
          <w:rFonts w:hint="eastAsia"/>
          <w:color w:val="548DD4"/>
        </w:rPr>
        <w:t>（</w:t>
      </w:r>
      <w:r w:rsidR="00B15A52">
        <w:rPr>
          <w:rFonts w:hint="eastAsia"/>
          <w:color w:val="548DD4"/>
        </w:rPr>
        <w:t>罰則</w:t>
      </w:r>
      <w:r w:rsidR="00B62EF0">
        <w:rPr>
          <w:rFonts w:hint="eastAsia"/>
          <w:color w:val="548DD4"/>
        </w:rPr>
        <w:t>）</w:t>
      </w:r>
    </w:p>
    <w:p w14:paraId="4F4D2CDF" w14:textId="1EFC6AF3"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教學醫院違反第</w:t>
      </w:r>
      <w:hyperlink w:anchor="b47" w:history="1">
        <w:r w:rsidR="005F7B5A" w:rsidRPr="003E296E">
          <w:rPr>
            <w:rStyle w:val="a3"/>
            <w:rFonts w:hint="eastAsia"/>
          </w:rPr>
          <w:t>四十七</w:t>
        </w:r>
      </w:hyperlink>
      <w:r w:rsidR="005F7B5A" w:rsidRPr="003E296E">
        <w:rPr>
          <w:rFonts w:ascii="Arial Unicode MS" w:hAnsi="Arial Unicode MS" w:hint="eastAsia"/>
          <w:color w:val="17365D"/>
        </w:rPr>
        <w:t>條、第</w:t>
      </w:r>
      <w:hyperlink w:anchor="b48" w:history="1">
        <w:r w:rsidR="005F7B5A" w:rsidRPr="003E296E">
          <w:rPr>
            <w:rStyle w:val="a3"/>
            <w:rFonts w:hint="eastAsia"/>
          </w:rPr>
          <w:t>四十八</w:t>
        </w:r>
      </w:hyperlink>
      <w:r w:rsidR="005F7B5A" w:rsidRPr="003E296E">
        <w:rPr>
          <w:rFonts w:ascii="Arial Unicode MS" w:hAnsi="Arial Unicode MS" w:hint="eastAsia"/>
          <w:color w:val="17365D"/>
        </w:rPr>
        <w:t>條、或精神醫療機構違反第</w:t>
      </w:r>
      <w:hyperlink w:anchor="b49" w:history="1">
        <w:r w:rsidR="005F7B5A" w:rsidRPr="003E296E">
          <w:rPr>
            <w:rStyle w:val="a3"/>
            <w:rFonts w:hint="eastAsia"/>
          </w:rPr>
          <w:t>四十九</w:t>
        </w:r>
      </w:hyperlink>
      <w:r w:rsidR="005F7B5A" w:rsidRPr="003E296E">
        <w:rPr>
          <w:rFonts w:ascii="Arial Unicode MS" w:hAnsi="Arial Unicode MS" w:hint="eastAsia"/>
          <w:color w:val="17365D"/>
        </w:rPr>
        <w:t>條或第</w:t>
      </w:r>
      <w:hyperlink w:anchor="b50" w:history="1">
        <w:r w:rsidR="005F7B5A" w:rsidRPr="003E296E">
          <w:rPr>
            <w:rStyle w:val="a3"/>
            <w:rFonts w:hint="eastAsia"/>
          </w:rPr>
          <w:t>五十</w:t>
        </w:r>
      </w:hyperlink>
      <w:r w:rsidR="005F7B5A" w:rsidRPr="003E296E">
        <w:rPr>
          <w:rFonts w:ascii="Arial Unicode MS" w:hAnsi="Arial Unicode MS" w:hint="eastAsia"/>
          <w:color w:val="17365D"/>
        </w:rPr>
        <w:t>條規定之一者，處新臺幣六萬元以上三十萬元以下罰鍰；情節重大者，並處一個月以上一年以下停業處分</w:t>
      </w:r>
      <w:r w:rsidR="00B62EF0">
        <w:rPr>
          <w:rFonts w:ascii="Arial Unicode MS" w:hAnsi="Arial Unicode MS" w:hint="eastAsia"/>
          <w:color w:val="17365D"/>
        </w:rPr>
        <w:t>。</w:t>
      </w:r>
    </w:p>
    <w:p w14:paraId="286EC1A3" w14:textId="0DBFFE42" w:rsidR="005F7B5A" w:rsidRPr="00A72FB9" w:rsidRDefault="00B53CFC" w:rsidP="005F7B5A">
      <w:pPr>
        <w:ind w:left="119"/>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F7B5A" w:rsidRPr="00A72FB9">
        <w:rPr>
          <w:rFonts w:ascii="Arial Unicode MS" w:hAnsi="Arial Unicode MS" w:hint="eastAsia"/>
          <w:color w:val="666699"/>
        </w:rPr>
        <w:t>非教學醫院施行</w:t>
      </w:r>
      <w:r w:rsidR="00F97A85" w:rsidRPr="00A72FB9">
        <w:rPr>
          <w:rFonts w:ascii="Arial Unicode MS" w:hAnsi="Arial Unicode MS" w:hint="eastAsia"/>
          <w:color w:val="666699"/>
        </w:rPr>
        <w:t>第</w:t>
      </w:r>
      <w:hyperlink w:anchor="b47" w:history="1">
        <w:r w:rsidR="00F97A85" w:rsidRPr="00A72FB9">
          <w:rPr>
            <w:rStyle w:val="a3"/>
            <w:rFonts w:ascii="Arial Unicode MS" w:hAnsi="Arial Unicode MS" w:hint="eastAsia"/>
          </w:rPr>
          <w:t>四十七</w:t>
        </w:r>
      </w:hyperlink>
      <w:r w:rsidR="00F97A85" w:rsidRPr="00A72FB9">
        <w:rPr>
          <w:rFonts w:ascii="Arial Unicode MS" w:hAnsi="Arial Unicode MS" w:hint="eastAsia"/>
          <w:color w:val="666699"/>
        </w:rPr>
        <w:t>條</w:t>
      </w:r>
      <w:r w:rsidR="005F7B5A" w:rsidRPr="00A72FB9">
        <w:rPr>
          <w:rFonts w:ascii="Arial Unicode MS" w:hAnsi="Arial Unicode MS" w:hint="eastAsia"/>
          <w:color w:val="666699"/>
        </w:rPr>
        <w:t>之特殊治療方式者，處新臺幣二十萬元以上一百萬元以下罰鍰；情節重大者，並處一個月以上一年以下停業處分或廢止其開業執照。</w:t>
      </w:r>
    </w:p>
    <w:p w14:paraId="3DCD4E68" w14:textId="77777777" w:rsidR="00B62EF0" w:rsidRDefault="005F7B5A" w:rsidP="00911C91">
      <w:pPr>
        <w:pStyle w:val="2"/>
        <w:rPr>
          <w:color w:val="548DD4"/>
        </w:rPr>
      </w:pPr>
      <w:bookmarkStart w:id="141" w:name="b52"/>
      <w:bookmarkEnd w:id="141"/>
      <w:r>
        <w:rPr>
          <w:rFonts w:hint="eastAsia"/>
          <w:color w:val="548DD4"/>
        </w:rPr>
        <w:t>第</w:t>
      </w:r>
      <w:r w:rsidR="002E6627">
        <w:rPr>
          <w:rFonts w:hint="eastAsia"/>
          <w:color w:val="548DD4"/>
        </w:rPr>
        <w:t>52</w:t>
      </w:r>
      <w:r w:rsidR="00F04982">
        <w:rPr>
          <w:rFonts w:hint="eastAsia"/>
          <w:color w:val="548DD4"/>
        </w:rPr>
        <w:t>條</w:t>
      </w:r>
      <w:r w:rsidR="00A72FB9">
        <w:rPr>
          <w:rFonts w:hint="eastAsia"/>
          <w:color w:val="548DD4"/>
        </w:rPr>
        <w:t>（</w:t>
      </w:r>
      <w:r w:rsidR="00B15A52">
        <w:rPr>
          <w:rFonts w:hint="eastAsia"/>
          <w:color w:val="548DD4"/>
        </w:rPr>
        <w:t>罰則</w:t>
      </w:r>
      <w:r w:rsidR="00B62EF0">
        <w:rPr>
          <w:rFonts w:hint="eastAsia"/>
          <w:color w:val="548DD4"/>
        </w:rPr>
        <w:t>）</w:t>
      </w:r>
    </w:p>
    <w:p w14:paraId="7FC79F16" w14:textId="5AC4C882"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傳播媒體違反第</w:t>
      </w:r>
      <w:hyperlink w:anchor="b23" w:history="1">
        <w:r w:rsidR="005F7B5A" w:rsidRPr="003E296E">
          <w:rPr>
            <w:rStyle w:val="a3"/>
            <w:rFonts w:hint="eastAsia"/>
          </w:rPr>
          <w:t>二十三</w:t>
        </w:r>
      </w:hyperlink>
      <w:r w:rsidR="005F7B5A" w:rsidRPr="003E296E">
        <w:rPr>
          <w:rFonts w:ascii="Arial Unicode MS" w:hAnsi="Arial Unicode MS" w:hint="eastAsia"/>
          <w:color w:val="17365D"/>
        </w:rPr>
        <w:t>條規定者，處新臺幣十萬元以上五十萬元以下罰鍰，並限期更正；屆期未更正者，按次連續處罰。</w:t>
      </w:r>
    </w:p>
    <w:p w14:paraId="2CF15637" w14:textId="77777777" w:rsidR="00B62EF0" w:rsidRDefault="005F7B5A" w:rsidP="00911C91">
      <w:pPr>
        <w:pStyle w:val="2"/>
        <w:rPr>
          <w:color w:val="548DD4"/>
        </w:rPr>
      </w:pPr>
      <w:bookmarkStart w:id="142" w:name="b53"/>
      <w:bookmarkEnd w:id="142"/>
      <w:r>
        <w:rPr>
          <w:rFonts w:hint="eastAsia"/>
          <w:color w:val="548DD4"/>
        </w:rPr>
        <w:t>第</w:t>
      </w:r>
      <w:r w:rsidR="002E6627">
        <w:rPr>
          <w:rFonts w:hint="eastAsia"/>
          <w:color w:val="548DD4"/>
        </w:rPr>
        <w:t>53</w:t>
      </w:r>
      <w:r w:rsidR="00F04982">
        <w:rPr>
          <w:rFonts w:hint="eastAsia"/>
          <w:color w:val="548DD4"/>
        </w:rPr>
        <w:t>條</w:t>
      </w:r>
      <w:r w:rsidR="00A72FB9">
        <w:rPr>
          <w:rFonts w:hint="eastAsia"/>
          <w:color w:val="548DD4"/>
        </w:rPr>
        <w:t>（</w:t>
      </w:r>
      <w:r w:rsidR="00B15A52">
        <w:rPr>
          <w:rFonts w:hint="eastAsia"/>
          <w:color w:val="548DD4"/>
        </w:rPr>
        <w:t>罰則</w:t>
      </w:r>
      <w:r w:rsidR="00B62EF0">
        <w:rPr>
          <w:rFonts w:hint="eastAsia"/>
          <w:color w:val="548DD4"/>
        </w:rPr>
        <w:t>）</w:t>
      </w:r>
    </w:p>
    <w:p w14:paraId="2F80CD42" w14:textId="074A5EB4"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違反第</w:t>
      </w:r>
      <w:hyperlink w:anchor="b30" w:history="1">
        <w:r w:rsidR="005F7B5A" w:rsidRPr="003E296E">
          <w:rPr>
            <w:rStyle w:val="a3"/>
            <w:rFonts w:hint="eastAsia"/>
          </w:rPr>
          <w:t>三十</w:t>
        </w:r>
      </w:hyperlink>
      <w:r w:rsidR="005F7B5A" w:rsidRPr="003E296E">
        <w:rPr>
          <w:rFonts w:ascii="Arial Unicode MS" w:hAnsi="Arial Unicode MS" w:hint="eastAsia"/>
          <w:color w:val="17365D"/>
        </w:rPr>
        <w:t>條第一項、第二項之規定者，處其負責人新臺幣六千元以上三萬元以下罰鍰。</w:t>
      </w:r>
    </w:p>
    <w:p w14:paraId="6F357419" w14:textId="77777777" w:rsidR="00B62EF0" w:rsidRDefault="005F7B5A" w:rsidP="00911C91">
      <w:pPr>
        <w:pStyle w:val="2"/>
        <w:rPr>
          <w:color w:val="548DD4"/>
        </w:rPr>
      </w:pPr>
      <w:bookmarkStart w:id="143" w:name="b54"/>
      <w:bookmarkEnd w:id="143"/>
      <w:r>
        <w:rPr>
          <w:rFonts w:hint="eastAsia"/>
          <w:color w:val="548DD4"/>
        </w:rPr>
        <w:t>第</w:t>
      </w:r>
      <w:r w:rsidR="002E6627">
        <w:rPr>
          <w:rFonts w:hint="eastAsia"/>
          <w:color w:val="548DD4"/>
        </w:rPr>
        <w:t>54</w:t>
      </w:r>
      <w:r w:rsidR="00F04982">
        <w:rPr>
          <w:rFonts w:hint="eastAsia"/>
          <w:color w:val="548DD4"/>
        </w:rPr>
        <w:t>條</w:t>
      </w:r>
      <w:r w:rsidR="00A72FB9">
        <w:rPr>
          <w:rFonts w:hint="eastAsia"/>
          <w:color w:val="548DD4"/>
        </w:rPr>
        <w:t>（</w:t>
      </w:r>
      <w:r w:rsidR="00B15A52">
        <w:rPr>
          <w:rFonts w:hint="eastAsia"/>
          <w:color w:val="548DD4"/>
        </w:rPr>
        <w:t>罰則</w:t>
      </w:r>
      <w:r w:rsidR="00B62EF0">
        <w:rPr>
          <w:rFonts w:hint="eastAsia"/>
          <w:color w:val="548DD4"/>
        </w:rPr>
        <w:t>）</w:t>
      </w:r>
    </w:p>
    <w:p w14:paraId="279AF13F" w14:textId="202E31B5"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有下列情形之一者，處新臺幣三萬元以上十五萬元以下罰鍰，並限期改善；屆期不改善或情節重大者，並處一個月以上一年以下停業處分或廢止其開業執照：</w:t>
      </w:r>
    </w:p>
    <w:p w14:paraId="75EC0849" w14:textId="77777777" w:rsidR="00B62EF0" w:rsidRDefault="00F97A85"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一、精神復健機構違反依第</w:t>
      </w:r>
      <w:hyperlink w:anchor="b16" w:history="1">
        <w:r w:rsidR="005F7B5A" w:rsidRPr="003E296E">
          <w:rPr>
            <w:rStyle w:val="a3"/>
            <w:rFonts w:hint="eastAsia"/>
          </w:rPr>
          <w:t>十六</w:t>
        </w:r>
      </w:hyperlink>
      <w:r w:rsidR="005F7B5A" w:rsidRPr="003E296E">
        <w:rPr>
          <w:rFonts w:ascii="Arial Unicode MS" w:hAnsi="Arial Unicode MS" w:hint="eastAsia"/>
          <w:color w:val="17365D"/>
        </w:rPr>
        <w:t>條第二項所定辦法有關設置或管理之規定</w:t>
      </w:r>
      <w:r w:rsidR="00B62EF0">
        <w:rPr>
          <w:rFonts w:ascii="Arial Unicode MS" w:hAnsi="Arial Unicode MS" w:hint="eastAsia"/>
          <w:color w:val="17365D"/>
        </w:rPr>
        <w:t>。</w:t>
      </w:r>
    </w:p>
    <w:p w14:paraId="7C9B4566" w14:textId="487F6F91"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精神醫療機構未經第</w:t>
      </w:r>
      <w:hyperlink w:anchor="b41" w:history="1">
        <w:r w:rsidR="005F7B5A" w:rsidRPr="003E296E">
          <w:rPr>
            <w:rStyle w:val="a3"/>
            <w:rFonts w:hint="eastAsia"/>
          </w:rPr>
          <w:t>四十一</w:t>
        </w:r>
      </w:hyperlink>
      <w:r w:rsidR="005F7B5A" w:rsidRPr="003E296E">
        <w:rPr>
          <w:rFonts w:ascii="Arial Unicode MS" w:hAnsi="Arial Unicode MS" w:hint="eastAsia"/>
          <w:color w:val="17365D"/>
        </w:rPr>
        <w:t>條第二項、第三項或第</w:t>
      </w:r>
      <w:hyperlink w:anchor="b42" w:history="1">
        <w:r w:rsidR="005F7B5A" w:rsidRPr="003E296E">
          <w:rPr>
            <w:rStyle w:val="a3"/>
            <w:rFonts w:hint="eastAsia"/>
          </w:rPr>
          <w:t>四十二</w:t>
        </w:r>
      </w:hyperlink>
      <w:r w:rsidR="005F7B5A" w:rsidRPr="003E296E">
        <w:rPr>
          <w:rFonts w:ascii="Arial Unicode MS" w:hAnsi="Arial Unicode MS" w:hint="eastAsia"/>
          <w:color w:val="17365D"/>
        </w:rPr>
        <w:t>條所定程序，而緊急安置或強制病人住院</w:t>
      </w:r>
      <w:r>
        <w:rPr>
          <w:rFonts w:ascii="Arial Unicode MS" w:hAnsi="Arial Unicode MS" w:hint="eastAsia"/>
          <w:color w:val="17365D"/>
        </w:rPr>
        <w:t>。</w:t>
      </w:r>
    </w:p>
    <w:p w14:paraId="5DF4EA4F" w14:textId="19CE8D61"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三</w:t>
      </w:r>
      <w:r>
        <w:rPr>
          <w:rFonts w:ascii="Arial Unicode MS" w:hAnsi="Arial Unicode MS" w:hint="eastAsia"/>
          <w:color w:val="17365D"/>
        </w:rPr>
        <w:t>、</w:t>
      </w:r>
      <w:r w:rsidR="005F7B5A" w:rsidRPr="003E296E">
        <w:rPr>
          <w:rFonts w:ascii="Arial Unicode MS" w:hAnsi="Arial Unicode MS" w:hint="eastAsia"/>
          <w:color w:val="17365D"/>
        </w:rPr>
        <w:t>精神醫療機構未經第</w:t>
      </w:r>
      <w:hyperlink w:anchor="b45" w:history="1">
        <w:r w:rsidR="005F7B5A" w:rsidRPr="003E296E">
          <w:rPr>
            <w:rStyle w:val="a3"/>
            <w:rFonts w:hint="eastAsia"/>
          </w:rPr>
          <w:t>四十五</w:t>
        </w:r>
      </w:hyperlink>
      <w:r w:rsidR="005F7B5A" w:rsidRPr="003E296E">
        <w:rPr>
          <w:rFonts w:ascii="Arial Unicode MS" w:hAnsi="Arial Unicode MS" w:hint="eastAsia"/>
          <w:color w:val="17365D"/>
        </w:rPr>
        <w:t>條所定診斷或申請程序，而強制病人社區治療</w:t>
      </w:r>
      <w:r>
        <w:rPr>
          <w:rFonts w:ascii="Arial Unicode MS" w:hAnsi="Arial Unicode MS" w:hint="eastAsia"/>
          <w:color w:val="17365D"/>
        </w:rPr>
        <w:t>。</w:t>
      </w:r>
    </w:p>
    <w:p w14:paraId="4FF7E104" w14:textId="6EFB57DD" w:rsidR="005F7B5A" w:rsidRPr="003E296E"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四</w:t>
      </w:r>
      <w:r>
        <w:rPr>
          <w:rFonts w:ascii="Arial Unicode MS" w:hAnsi="Arial Unicode MS" w:hint="eastAsia"/>
          <w:color w:val="17365D"/>
        </w:rPr>
        <w:t>、</w:t>
      </w:r>
      <w:r w:rsidR="005F7B5A" w:rsidRPr="003E296E">
        <w:rPr>
          <w:rFonts w:ascii="Arial Unicode MS" w:hAnsi="Arial Unicode MS" w:hint="eastAsia"/>
          <w:color w:val="17365D"/>
        </w:rPr>
        <w:t>精神照護機構違反第</w:t>
      </w:r>
      <w:hyperlink w:anchor="b37" w:history="1">
        <w:r w:rsidR="005F7B5A" w:rsidRPr="003E296E">
          <w:rPr>
            <w:rStyle w:val="a3"/>
            <w:rFonts w:hint="eastAsia"/>
          </w:rPr>
          <w:t>三十七</w:t>
        </w:r>
      </w:hyperlink>
      <w:r w:rsidR="005F7B5A" w:rsidRPr="003E296E">
        <w:rPr>
          <w:rFonts w:ascii="Arial Unicode MS" w:hAnsi="Arial Unicode MS" w:hint="eastAsia"/>
          <w:color w:val="17365D"/>
        </w:rPr>
        <w:t>條之規定。</w:t>
      </w:r>
    </w:p>
    <w:p w14:paraId="49F9F1AC" w14:textId="77777777" w:rsidR="00B62EF0" w:rsidRDefault="005F7B5A" w:rsidP="00911C91">
      <w:pPr>
        <w:pStyle w:val="2"/>
        <w:rPr>
          <w:color w:val="548DD4"/>
        </w:rPr>
      </w:pPr>
      <w:bookmarkStart w:id="144" w:name="b55"/>
      <w:bookmarkEnd w:id="144"/>
      <w:r>
        <w:rPr>
          <w:rFonts w:hint="eastAsia"/>
          <w:color w:val="548DD4"/>
        </w:rPr>
        <w:t>第</w:t>
      </w:r>
      <w:r w:rsidR="002E6627">
        <w:rPr>
          <w:rFonts w:hint="eastAsia"/>
          <w:color w:val="548DD4"/>
        </w:rPr>
        <w:t>55</w:t>
      </w:r>
      <w:r w:rsidR="00F04982">
        <w:rPr>
          <w:rFonts w:hint="eastAsia"/>
          <w:color w:val="548DD4"/>
        </w:rPr>
        <w:t>條</w:t>
      </w:r>
      <w:r w:rsidR="00A72FB9">
        <w:rPr>
          <w:rFonts w:hint="eastAsia"/>
          <w:color w:val="548DD4"/>
        </w:rPr>
        <w:t>（</w:t>
      </w:r>
      <w:r w:rsidR="00B15A52">
        <w:rPr>
          <w:rFonts w:hint="eastAsia"/>
          <w:color w:val="548DD4"/>
        </w:rPr>
        <w:t>罰則</w:t>
      </w:r>
      <w:r w:rsidR="00B62EF0">
        <w:rPr>
          <w:rFonts w:hint="eastAsia"/>
          <w:color w:val="548DD4"/>
        </w:rPr>
        <w:t>）</w:t>
      </w:r>
    </w:p>
    <w:p w14:paraId="18D7B2C4" w14:textId="543330D9"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違反第</w:t>
      </w:r>
      <w:hyperlink w:anchor="b22" w:history="1">
        <w:r w:rsidR="005F7B5A" w:rsidRPr="003E296E">
          <w:rPr>
            <w:rStyle w:val="a3"/>
            <w:rFonts w:hint="eastAsia"/>
          </w:rPr>
          <w:t>二十二</w:t>
        </w:r>
      </w:hyperlink>
      <w:r w:rsidR="005F7B5A" w:rsidRPr="003E296E">
        <w:rPr>
          <w:rFonts w:ascii="Arial Unicode MS" w:hAnsi="Arial Unicode MS" w:hint="eastAsia"/>
          <w:color w:val="17365D"/>
        </w:rPr>
        <w:t>條、第</w:t>
      </w:r>
      <w:hyperlink w:anchor="b24" w:history="1">
        <w:r w:rsidR="005F7B5A" w:rsidRPr="003E296E">
          <w:rPr>
            <w:rStyle w:val="a3"/>
            <w:rFonts w:hint="eastAsia"/>
          </w:rPr>
          <w:t>二十四</w:t>
        </w:r>
      </w:hyperlink>
      <w:r w:rsidR="005F7B5A" w:rsidRPr="003E296E">
        <w:rPr>
          <w:rFonts w:ascii="Arial Unicode MS" w:hAnsi="Arial Unicode MS" w:hint="eastAsia"/>
          <w:color w:val="17365D"/>
        </w:rPr>
        <w:t>條、第</w:t>
      </w:r>
      <w:hyperlink w:anchor="b25" w:history="1">
        <w:r w:rsidR="005F7B5A" w:rsidRPr="003E296E">
          <w:rPr>
            <w:rStyle w:val="a3"/>
            <w:rFonts w:hint="eastAsia"/>
          </w:rPr>
          <w:t>二十五</w:t>
        </w:r>
      </w:hyperlink>
      <w:r w:rsidR="005F7B5A" w:rsidRPr="003E296E">
        <w:rPr>
          <w:rFonts w:ascii="Arial Unicode MS" w:hAnsi="Arial Unicode MS" w:hint="eastAsia"/>
          <w:color w:val="17365D"/>
        </w:rPr>
        <w:t>條、</w:t>
      </w:r>
      <w:r w:rsidR="00C46AC2" w:rsidRPr="003E296E">
        <w:rPr>
          <w:rFonts w:ascii="Arial Unicode MS" w:hAnsi="Arial Unicode MS" w:hint="eastAsia"/>
          <w:color w:val="17365D"/>
        </w:rPr>
        <w:t>第</w:t>
      </w:r>
      <w:hyperlink w:anchor="b29" w:history="1">
        <w:r w:rsidR="00C46AC2" w:rsidRPr="003E296E">
          <w:rPr>
            <w:rStyle w:val="a3"/>
            <w:rFonts w:hint="eastAsia"/>
          </w:rPr>
          <w:t>二十九</w:t>
        </w:r>
      </w:hyperlink>
      <w:r w:rsidR="00C46AC2" w:rsidRPr="003E296E">
        <w:rPr>
          <w:rFonts w:ascii="Arial Unicode MS" w:hAnsi="Arial Unicode MS" w:hint="eastAsia"/>
          <w:color w:val="17365D"/>
        </w:rPr>
        <w:t>條</w:t>
      </w:r>
      <w:r w:rsidR="005F7B5A" w:rsidRPr="003E296E">
        <w:rPr>
          <w:rFonts w:ascii="Arial Unicode MS" w:hAnsi="Arial Unicode MS" w:hint="eastAsia"/>
          <w:color w:val="17365D"/>
        </w:rPr>
        <w:t>第三項、第</w:t>
      </w:r>
      <w:hyperlink w:anchor="b34" w:history="1">
        <w:r w:rsidR="005F7B5A" w:rsidRPr="003E296E">
          <w:rPr>
            <w:rStyle w:val="a3"/>
            <w:rFonts w:hint="eastAsia"/>
          </w:rPr>
          <w:t>三十四</w:t>
        </w:r>
      </w:hyperlink>
      <w:r w:rsidR="005F7B5A" w:rsidRPr="003E296E">
        <w:rPr>
          <w:rFonts w:ascii="Arial Unicode MS" w:hAnsi="Arial Unicode MS" w:hint="eastAsia"/>
          <w:color w:val="17365D"/>
        </w:rPr>
        <w:t>條第一項、第</w:t>
      </w:r>
      <w:hyperlink w:anchor="b38" w:history="1">
        <w:r w:rsidR="005F7B5A" w:rsidRPr="003E296E">
          <w:rPr>
            <w:rStyle w:val="a3"/>
            <w:rFonts w:hint="eastAsia"/>
          </w:rPr>
          <w:t>三十八</w:t>
        </w:r>
      </w:hyperlink>
      <w:r w:rsidR="005F7B5A" w:rsidRPr="003E296E">
        <w:rPr>
          <w:rFonts w:ascii="Arial Unicode MS" w:hAnsi="Arial Unicode MS" w:hint="eastAsia"/>
          <w:color w:val="17365D"/>
        </w:rPr>
        <w:t>條規定之一者，處新臺幣三萬元以上十五萬元以下罰鍰。</w:t>
      </w:r>
    </w:p>
    <w:p w14:paraId="0A0C4F3A" w14:textId="77777777" w:rsidR="00B62EF0" w:rsidRDefault="005F7B5A" w:rsidP="00911C91">
      <w:pPr>
        <w:pStyle w:val="2"/>
        <w:rPr>
          <w:color w:val="548DD4"/>
        </w:rPr>
      </w:pPr>
      <w:bookmarkStart w:id="145" w:name="b56"/>
      <w:bookmarkEnd w:id="145"/>
      <w:r>
        <w:rPr>
          <w:rFonts w:hint="eastAsia"/>
          <w:color w:val="548DD4"/>
        </w:rPr>
        <w:t>第</w:t>
      </w:r>
      <w:r w:rsidR="002E6627">
        <w:rPr>
          <w:rFonts w:hint="eastAsia"/>
          <w:color w:val="548DD4"/>
        </w:rPr>
        <w:t>56</w:t>
      </w:r>
      <w:r>
        <w:rPr>
          <w:rFonts w:hint="eastAsia"/>
          <w:color w:val="548DD4"/>
        </w:rPr>
        <w:t>條</w:t>
      </w:r>
      <w:r w:rsidR="00A72FB9">
        <w:rPr>
          <w:rFonts w:hint="eastAsia"/>
          <w:color w:val="548DD4"/>
        </w:rPr>
        <w:t>（</w:t>
      </w:r>
      <w:r w:rsidR="00295E1E">
        <w:rPr>
          <w:rFonts w:hint="eastAsia"/>
          <w:color w:val="548DD4"/>
        </w:rPr>
        <w:t>罰則</w:t>
      </w:r>
      <w:r w:rsidR="00B62EF0">
        <w:rPr>
          <w:rFonts w:hint="eastAsia"/>
          <w:color w:val="548DD4"/>
        </w:rPr>
        <w:t>）</w:t>
      </w:r>
    </w:p>
    <w:p w14:paraId="453F3820" w14:textId="6EB4BCF4"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違反第</w:t>
      </w:r>
      <w:hyperlink w:anchor="b33" w:history="1">
        <w:r w:rsidR="005F7B5A" w:rsidRPr="003E296E">
          <w:rPr>
            <w:rStyle w:val="a3"/>
            <w:rFonts w:hint="eastAsia"/>
          </w:rPr>
          <w:t>三十三</w:t>
        </w:r>
      </w:hyperlink>
      <w:r w:rsidR="005F7B5A" w:rsidRPr="003E296E">
        <w:rPr>
          <w:rFonts w:ascii="Arial Unicode MS" w:hAnsi="Arial Unicode MS" w:hint="eastAsia"/>
          <w:color w:val="17365D"/>
        </w:rPr>
        <w:t>條第三項規定者，處新臺幣二萬元以上十萬元以下罰鍰。</w:t>
      </w:r>
    </w:p>
    <w:p w14:paraId="1E2B329C" w14:textId="77777777" w:rsidR="00B62EF0" w:rsidRDefault="005F7B5A" w:rsidP="00911C91">
      <w:pPr>
        <w:pStyle w:val="2"/>
        <w:rPr>
          <w:color w:val="548DD4"/>
        </w:rPr>
      </w:pPr>
      <w:bookmarkStart w:id="146" w:name="b57"/>
      <w:bookmarkEnd w:id="146"/>
      <w:r>
        <w:rPr>
          <w:rFonts w:hint="eastAsia"/>
          <w:color w:val="548DD4"/>
        </w:rPr>
        <w:t>第</w:t>
      </w:r>
      <w:r w:rsidR="002E6627">
        <w:rPr>
          <w:rFonts w:hint="eastAsia"/>
          <w:color w:val="548DD4"/>
        </w:rPr>
        <w:t>57</w:t>
      </w:r>
      <w:r w:rsidR="00F04982">
        <w:rPr>
          <w:rFonts w:hint="eastAsia"/>
          <w:color w:val="548DD4"/>
        </w:rPr>
        <w:t>條</w:t>
      </w:r>
      <w:r w:rsidR="00A72FB9">
        <w:rPr>
          <w:rFonts w:hint="eastAsia"/>
          <w:color w:val="548DD4"/>
        </w:rPr>
        <w:t>（</w:t>
      </w:r>
      <w:r w:rsidR="00B15A52">
        <w:rPr>
          <w:rFonts w:hint="eastAsia"/>
          <w:color w:val="548DD4"/>
        </w:rPr>
        <w:t>罰則</w:t>
      </w:r>
      <w:r w:rsidR="00B62EF0">
        <w:rPr>
          <w:rFonts w:hint="eastAsia"/>
          <w:color w:val="548DD4"/>
        </w:rPr>
        <w:t>）</w:t>
      </w:r>
    </w:p>
    <w:p w14:paraId="3BF19508" w14:textId="748A5013"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違反第</w:t>
      </w:r>
      <w:hyperlink w:anchor="b18" w:history="1">
        <w:r w:rsidR="005F7B5A" w:rsidRPr="003E296E">
          <w:rPr>
            <w:rStyle w:val="a3"/>
            <w:rFonts w:hint="eastAsia"/>
          </w:rPr>
          <w:t>十八</w:t>
        </w:r>
      </w:hyperlink>
      <w:r w:rsidR="005F7B5A" w:rsidRPr="003E296E">
        <w:rPr>
          <w:rFonts w:ascii="Arial Unicode MS" w:hAnsi="Arial Unicode MS" w:hint="eastAsia"/>
          <w:color w:val="17365D"/>
        </w:rPr>
        <w:t>條各款規定情形之一者，處新臺幣三萬元以上十五萬元以下罰鍰，並得公告其姓名</w:t>
      </w:r>
      <w:r w:rsidR="00B62EF0">
        <w:rPr>
          <w:rFonts w:ascii="Arial Unicode MS" w:hAnsi="Arial Unicode MS" w:hint="eastAsia"/>
          <w:color w:val="17365D"/>
        </w:rPr>
        <w:t>。</w:t>
      </w:r>
    </w:p>
    <w:p w14:paraId="64BB1E88" w14:textId="167830BB" w:rsidR="00B62EF0"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A72FB9">
        <w:rPr>
          <w:rFonts w:ascii="Arial Unicode MS" w:hAnsi="Arial Unicode MS" w:hint="eastAsia"/>
          <w:color w:val="666699"/>
        </w:rPr>
        <w:t>病人之保護人違反第</w:t>
      </w:r>
      <w:hyperlink w:anchor="b18" w:history="1">
        <w:r w:rsidR="00B62EF0" w:rsidRPr="00A72FB9">
          <w:rPr>
            <w:rStyle w:val="a3"/>
            <w:rFonts w:ascii="Arial Unicode MS" w:hAnsi="Arial Unicode MS" w:hint="eastAsia"/>
          </w:rPr>
          <w:t>十八</w:t>
        </w:r>
      </w:hyperlink>
      <w:r w:rsidR="00B62EF0" w:rsidRPr="00A72FB9">
        <w:rPr>
          <w:rFonts w:ascii="Arial Unicode MS" w:hAnsi="Arial Unicode MS" w:hint="eastAsia"/>
          <w:color w:val="666699"/>
        </w:rPr>
        <w:t>條各款規定情形之一者，除依前項規定處罰外，直轄市、縣（市）主管機關得令其接受直轄市、縣（市）社政主管機關辦理之八小時以上五十小時以下之輔導教育，並收取必要之費用；其收費自治法規，由直轄市、縣（市）社政主管機關定之</w:t>
      </w:r>
      <w:r w:rsidR="00B62EF0">
        <w:rPr>
          <w:rFonts w:ascii="Arial Unicode MS" w:hAnsi="Arial Unicode MS" w:hint="eastAsia"/>
          <w:color w:val="17365D"/>
        </w:rPr>
        <w:t>。</w:t>
      </w:r>
    </w:p>
    <w:p w14:paraId="1A9CC755" w14:textId="34876EAE"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F7B5A" w:rsidRPr="003E296E">
        <w:rPr>
          <w:rFonts w:ascii="Arial Unicode MS" w:hAnsi="Arial Unicode MS" w:hint="eastAsia"/>
          <w:color w:val="17365D"/>
        </w:rPr>
        <w:t>拒不接受前項輔導教育或時數不足者，處新臺幣三千元以上一萬五千元以下罰鍰，經再通知仍不接受者，得按次處罰至其參加為止。</w:t>
      </w:r>
    </w:p>
    <w:p w14:paraId="1DF911CF" w14:textId="77777777" w:rsidR="00B62EF0" w:rsidRDefault="005F7B5A" w:rsidP="00911C91">
      <w:pPr>
        <w:pStyle w:val="2"/>
        <w:rPr>
          <w:color w:val="548DD4"/>
        </w:rPr>
      </w:pPr>
      <w:r>
        <w:rPr>
          <w:rFonts w:hint="eastAsia"/>
          <w:color w:val="548DD4"/>
        </w:rPr>
        <w:t>第</w:t>
      </w:r>
      <w:r w:rsidR="002E6627">
        <w:rPr>
          <w:rFonts w:hint="eastAsia"/>
          <w:color w:val="548DD4"/>
        </w:rPr>
        <w:t>58</w:t>
      </w:r>
      <w:r w:rsidR="00F04982">
        <w:rPr>
          <w:rFonts w:hint="eastAsia"/>
          <w:color w:val="548DD4"/>
        </w:rPr>
        <w:t>條</w:t>
      </w:r>
      <w:r w:rsidR="00A72FB9">
        <w:rPr>
          <w:rFonts w:hint="eastAsia"/>
          <w:color w:val="548DD4"/>
        </w:rPr>
        <w:t>（</w:t>
      </w:r>
      <w:r w:rsidR="00B15A52">
        <w:rPr>
          <w:rFonts w:hint="eastAsia"/>
          <w:color w:val="548DD4"/>
        </w:rPr>
        <w:t>罰則</w:t>
      </w:r>
      <w:r w:rsidR="00B62EF0">
        <w:rPr>
          <w:rFonts w:hint="eastAsia"/>
          <w:color w:val="548DD4"/>
        </w:rPr>
        <w:t>）</w:t>
      </w:r>
    </w:p>
    <w:p w14:paraId="599085FC" w14:textId="09571925"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精神照護機構違反本法有關規定，除依本法第</w:t>
      </w:r>
      <w:hyperlink w:anchor="b51" w:history="1">
        <w:r w:rsidR="005F7B5A" w:rsidRPr="003E296E">
          <w:rPr>
            <w:rStyle w:val="a3"/>
            <w:rFonts w:hint="eastAsia"/>
          </w:rPr>
          <w:t>五十一</w:t>
        </w:r>
      </w:hyperlink>
      <w:r w:rsidR="005F7B5A" w:rsidRPr="003E296E">
        <w:rPr>
          <w:rFonts w:ascii="Arial Unicode MS" w:hAnsi="Arial Unicode MS" w:hint="eastAsia"/>
          <w:color w:val="17365D"/>
        </w:rPr>
        <w:t>條、第</w:t>
      </w:r>
      <w:hyperlink w:anchor="b54" w:history="1">
        <w:r w:rsidR="005F7B5A" w:rsidRPr="003E296E">
          <w:rPr>
            <w:rStyle w:val="a3"/>
            <w:rFonts w:hint="eastAsia"/>
          </w:rPr>
          <w:t>五十四</w:t>
        </w:r>
      </w:hyperlink>
      <w:r w:rsidR="005F7B5A" w:rsidRPr="003E296E">
        <w:rPr>
          <w:rFonts w:ascii="Arial Unicode MS" w:hAnsi="Arial Unicode MS" w:hint="eastAsia"/>
          <w:color w:val="17365D"/>
        </w:rPr>
        <w:t>條、第</w:t>
      </w:r>
      <w:hyperlink w:anchor="b55" w:history="1">
        <w:r w:rsidR="005F7B5A" w:rsidRPr="003E296E">
          <w:rPr>
            <w:rStyle w:val="a3"/>
            <w:rFonts w:hint="eastAsia"/>
          </w:rPr>
          <w:t>五十五</w:t>
        </w:r>
      </w:hyperlink>
      <w:r w:rsidR="005F7B5A" w:rsidRPr="003E296E">
        <w:rPr>
          <w:rFonts w:ascii="Arial Unicode MS" w:hAnsi="Arial Unicode MS" w:hint="eastAsia"/>
          <w:color w:val="17365D"/>
        </w:rPr>
        <w:t>條規定處罰外，對其行為</w:t>
      </w:r>
      <w:r w:rsidR="005F7B5A" w:rsidRPr="003E296E">
        <w:rPr>
          <w:rFonts w:ascii="Arial Unicode MS" w:hAnsi="Arial Unicode MS" w:hint="eastAsia"/>
          <w:color w:val="17365D"/>
        </w:rPr>
        <w:lastRenderedPageBreak/>
        <w:t>人，亦處以各該條之罰鍰。</w:t>
      </w:r>
    </w:p>
    <w:p w14:paraId="1B4084A6" w14:textId="77777777" w:rsidR="00B62EF0" w:rsidRDefault="005F7B5A" w:rsidP="00911C91">
      <w:pPr>
        <w:pStyle w:val="2"/>
        <w:rPr>
          <w:color w:val="548DD4"/>
        </w:rPr>
      </w:pPr>
      <w:r>
        <w:rPr>
          <w:rFonts w:hint="eastAsia"/>
          <w:color w:val="548DD4"/>
        </w:rPr>
        <w:t>第</w:t>
      </w:r>
      <w:r w:rsidR="002E6627">
        <w:rPr>
          <w:rFonts w:hint="eastAsia"/>
          <w:color w:val="548DD4"/>
        </w:rPr>
        <w:t>59</w:t>
      </w:r>
      <w:r w:rsidR="00F04982">
        <w:rPr>
          <w:rFonts w:hint="eastAsia"/>
          <w:color w:val="548DD4"/>
        </w:rPr>
        <w:t>條</w:t>
      </w:r>
      <w:r w:rsidR="00A72FB9">
        <w:rPr>
          <w:rFonts w:hint="eastAsia"/>
          <w:color w:val="548DD4"/>
        </w:rPr>
        <w:t>（</w:t>
      </w:r>
      <w:r w:rsidR="00B15A52">
        <w:rPr>
          <w:rFonts w:hint="eastAsia"/>
          <w:color w:val="548DD4"/>
        </w:rPr>
        <w:t>罰則</w:t>
      </w:r>
      <w:r w:rsidR="00B62EF0">
        <w:rPr>
          <w:rFonts w:hint="eastAsia"/>
          <w:color w:val="548DD4"/>
        </w:rPr>
        <w:t>）</w:t>
      </w:r>
    </w:p>
    <w:p w14:paraId="41140B04" w14:textId="6E1BC437"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本法所定之罰鍰，於私立精神照護機構，處罰其負責醫師或負責人。但精神照護機構有併處行為人為同一人者，不另為處罰。</w:t>
      </w:r>
    </w:p>
    <w:p w14:paraId="1AD0F4FC" w14:textId="77777777" w:rsidR="00B62EF0" w:rsidRDefault="00B15A52" w:rsidP="00911C91">
      <w:pPr>
        <w:pStyle w:val="2"/>
        <w:rPr>
          <w:color w:val="548DD4"/>
        </w:rPr>
      </w:pPr>
      <w:r>
        <w:rPr>
          <w:rFonts w:hint="eastAsia"/>
          <w:color w:val="548DD4"/>
        </w:rPr>
        <w:t>第</w:t>
      </w:r>
      <w:r w:rsidR="002E6627">
        <w:rPr>
          <w:rFonts w:hint="eastAsia"/>
          <w:color w:val="548DD4"/>
        </w:rPr>
        <w:t>60</w:t>
      </w:r>
      <w:r w:rsidR="002E6627">
        <w:rPr>
          <w:rFonts w:hint="eastAsia"/>
          <w:color w:val="548DD4"/>
        </w:rPr>
        <w:t>條</w:t>
      </w:r>
      <w:r w:rsidR="00A72FB9">
        <w:rPr>
          <w:rFonts w:hint="eastAsia"/>
          <w:color w:val="548DD4"/>
        </w:rPr>
        <w:t>（</w:t>
      </w:r>
      <w:r>
        <w:rPr>
          <w:rFonts w:hint="eastAsia"/>
          <w:color w:val="548DD4"/>
        </w:rPr>
        <w:t>罰則</w:t>
      </w:r>
      <w:r w:rsidR="00B62EF0">
        <w:rPr>
          <w:rFonts w:hint="eastAsia"/>
          <w:color w:val="548DD4"/>
        </w:rPr>
        <w:t>）</w:t>
      </w:r>
    </w:p>
    <w:p w14:paraId="052558BC" w14:textId="47105760"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本法所定之罰鍰、停業及廢止開業執照，除下列情形外，由直轄市、縣（市）主管機關處罰：</w:t>
      </w:r>
    </w:p>
    <w:p w14:paraId="0EB0B640" w14:textId="77777777" w:rsidR="00B62EF0" w:rsidRDefault="00C44217" w:rsidP="005F7B5A">
      <w:pPr>
        <w:ind w:left="119"/>
        <w:jc w:val="both"/>
        <w:rPr>
          <w:rFonts w:ascii="Arial Unicode MS" w:hAnsi="Arial Unicode MS"/>
          <w:color w:val="17365D"/>
        </w:rPr>
      </w:pPr>
      <w:r w:rsidRPr="003E296E">
        <w:rPr>
          <w:rFonts w:ascii="Arial Unicode MS" w:hAnsi="Arial Unicode MS" w:hint="eastAsia"/>
          <w:color w:val="17365D"/>
        </w:rPr>
        <w:t xml:space="preserve">　　</w:t>
      </w:r>
      <w:r w:rsidR="005F7B5A" w:rsidRPr="003E296E">
        <w:rPr>
          <w:rFonts w:ascii="Arial Unicode MS" w:hAnsi="Arial Unicode MS" w:hint="eastAsia"/>
          <w:color w:val="17365D"/>
        </w:rPr>
        <w:t>一、</w:t>
      </w:r>
      <w:r w:rsidR="00873C32" w:rsidRPr="003E296E">
        <w:rPr>
          <w:rFonts w:ascii="Arial Unicode MS" w:hAnsi="Arial Unicode MS" w:hint="eastAsia"/>
          <w:color w:val="17365D"/>
        </w:rPr>
        <w:t>第</w:t>
      </w:r>
      <w:hyperlink w:anchor="b51" w:history="1">
        <w:r w:rsidR="00873C32" w:rsidRPr="003E296E">
          <w:rPr>
            <w:rStyle w:val="a3"/>
            <w:rFonts w:hint="eastAsia"/>
          </w:rPr>
          <w:t>五十一</w:t>
        </w:r>
      </w:hyperlink>
      <w:r w:rsidR="00873C32" w:rsidRPr="003E296E">
        <w:rPr>
          <w:rFonts w:ascii="Arial Unicode MS" w:hAnsi="Arial Unicode MS" w:hint="eastAsia"/>
          <w:color w:val="17365D"/>
        </w:rPr>
        <w:t>條</w:t>
      </w:r>
      <w:r w:rsidR="005F7B5A" w:rsidRPr="003E296E">
        <w:rPr>
          <w:rFonts w:ascii="Arial Unicode MS" w:hAnsi="Arial Unicode MS" w:hint="eastAsia"/>
          <w:color w:val="17365D"/>
        </w:rPr>
        <w:t>第一項之罰鍰，由中央主管機關處罰</w:t>
      </w:r>
      <w:r w:rsidR="00B62EF0">
        <w:rPr>
          <w:rFonts w:ascii="Arial Unicode MS" w:hAnsi="Arial Unicode MS" w:hint="eastAsia"/>
          <w:color w:val="17365D"/>
        </w:rPr>
        <w:t>。</w:t>
      </w:r>
    </w:p>
    <w:p w14:paraId="203FCAE8" w14:textId="6336FF37" w:rsidR="00B62EF0" w:rsidRDefault="00B62EF0" w:rsidP="005F7B5A">
      <w:pPr>
        <w:ind w:left="119"/>
        <w:jc w:val="both"/>
        <w:rPr>
          <w:rFonts w:ascii="Arial Unicode MS" w:hAnsi="Arial Unicode MS"/>
          <w:color w:val="17365D"/>
        </w:rPr>
      </w:pPr>
      <w:r>
        <w:rPr>
          <w:rFonts w:ascii="Arial Unicode MS" w:hAnsi="Arial Unicode MS" w:hint="eastAsia"/>
          <w:color w:val="17365D"/>
        </w:rPr>
        <w:t xml:space="preserve">　　</w:t>
      </w:r>
      <w:r w:rsidRPr="003E296E">
        <w:rPr>
          <w:rFonts w:ascii="Arial Unicode MS" w:hAnsi="Arial Unicode MS" w:hint="eastAsia"/>
          <w:color w:val="17365D"/>
        </w:rPr>
        <w:t>二</w:t>
      </w:r>
      <w:r>
        <w:rPr>
          <w:rFonts w:ascii="Arial Unicode MS" w:hAnsi="Arial Unicode MS" w:hint="eastAsia"/>
          <w:color w:val="17365D"/>
        </w:rPr>
        <w:t>、</w:t>
      </w:r>
      <w:r w:rsidR="005F7B5A" w:rsidRPr="003E296E">
        <w:rPr>
          <w:rFonts w:ascii="Arial Unicode MS" w:hAnsi="Arial Unicode MS" w:hint="eastAsia"/>
          <w:color w:val="17365D"/>
        </w:rPr>
        <w:t>第</w:t>
      </w:r>
      <w:hyperlink w:anchor="b52" w:history="1">
        <w:r w:rsidR="005F7B5A" w:rsidRPr="003E296E">
          <w:rPr>
            <w:rStyle w:val="a3"/>
            <w:rFonts w:hint="eastAsia"/>
          </w:rPr>
          <w:t>五十二</w:t>
        </w:r>
      </w:hyperlink>
      <w:r w:rsidR="005F7B5A" w:rsidRPr="003E296E">
        <w:rPr>
          <w:rFonts w:ascii="Arial Unicode MS" w:hAnsi="Arial Unicode MS" w:hint="eastAsia"/>
          <w:color w:val="17365D"/>
        </w:rPr>
        <w:t>條得由中央主管機關或直轄市、縣（市）主管機關處罰</w:t>
      </w:r>
      <w:r>
        <w:rPr>
          <w:rFonts w:ascii="Arial Unicode MS" w:hAnsi="Arial Unicode MS" w:hint="eastAsia"/>
          <w:color w:val="17365D"/>
        </w:rPr>
        <w:t>。</w:t>
      </w:r>
    </w:p>
    <w:p w14:paraId="49A5D628" w14:textId="446FADFD" w:rsidR="00C44217" w:rsidRPr="00A72FB9" w:rsidRDefault="00B62EF0" w:rsidP="00C44217">
      <w:pPr>
        <w:ind w:left="119"/>
        <w:jc w:val="right"/>
        <w:rPr>
          <w:rFonts w:ascii="Arial Unicode MS" w:hAnsi="Arial Unicode MS"/>
          <w:color w:val="666699"/>
        </w:rPr>
      </w:pPr>
      <w:r>
        <w:rPr>
          <w:rFonts w:ascii="Arial Unicode MS" w:hAnsi="Arial Unicode MS" w:hint="eastAsia"/>
          <w:color w:val="17365D"/>
        </w:rPr>
        <w:t xml:space="preserve">　　　　</w:t>
      </w:r>
      <w:r w:rsidR="00573791" w:rsidRPr="00A72FB9">
        <w:rPr>
          <w:rFonts w:ascii="Arial Unicode MS" w:hAnsi="Arial Unicode MS"/>
          <w:color w:val="808000"/>
          <w:sz w:val="18"/>
        </w:rPr>
        <w:t xml:space="preserve">　　　　　　　　　　　　　　　　　　　　　　　　　　　　　　　　　　　　　　　　　　　</w:t>
      </w:r>
      <w:r w:rsidR="00B65E96" w:rsidRPr="00A72FB9">
        <w:rPr>
          <w:rFonts w:ascii="Arial Unicode MS" w:hAnsi="Arial Unicode MS"/>
          <w:color w:val="808000"/>
          <w:sz w:val="18"/>
        </w:rPr>
        <w:t xml:space="preserve">　</w:t>
      </w:r>
      <w:hyperlink w:anchor="b章節索引" w:history="1">
        <w:r w:rsidR="00B65E96" w:rsidRPr="00A72FB9">
          <w:rPr>
            <w:rStyle w:val="a3"/>
            <w:rFonts w:ascii="Arial Unicode MS" w:hAnsi="Arial Unicode MS" w:hint="eastAsia"/>
            <w:sz w:val="18"/>
          </w:rPr>
          <w:t>回索引</w:t>
        </w:r>
      </w:hyperlink>
      <w:r w:rsidR="00B65E96">
        <w:rPr>
          <w:rFonts w:ascii="Arial Unicode MS" w:hAnsi="Arial Unicode MS" w:hint="eastAsia"/>
          <w:color w:val="808000"/>
          <w:sz w:val="18"/>
        </w:rPr>
        <w:t>〉〉</w:t>
      </w:r>
    </w:p>
    <w:p w14:paraId="7A158D73" w14:textId="77777777" w:rsidR="005F7B5A" w:rsidRPr="00A72FB9" w:rsidRDefault="005F7B5A" w:rsidP="00BD0DDD">
      <w:pPr>
        <w:pStyle w:val="1"/>
      </w:pPr>
      <w:bookmarkStart w:id="147" w:name="_第七章_附__則"/>
      <w:bookmarkEnd w:id="147"/>
      <w:r w:rsidRPr="00A72FB9">
        <w:rPr>
          <w:rFonts w:hint="eastAsia"/>
        </w:rPr>
        <w:t>第七章　附　　則</w:t>
      </w:r>
    </w:p>
    <w:p w14:paraId="1A9291F1" w14:textId="77777777" w:rsidR="00B62EF0" w:rsidRDefault="005F7B5A" w:rsidP="00911C91">
      <w:pPr>
        <w:pStyle w:val="2"/>
        <w:rPr>
          <w:color w:val="548DD4"/>
        </w:rPr>
      </w:pPr>
      <w:r>
        <w:rPr>
          <w:rFonts w:hint="eastAsia"/>
          <w:color w:val="548DD4"/>
        </w:rPr>
        <w:t>第</w:t>
      </w:r>
      <w:r w:rsidR="002E6627">
        <w:rPr>
          <w:rFonts w:hint="eastAsia"/>
          <w:color w:val="548DD4"/>
        </w:rPr>
        <w:t>61</w:t>
      </w:r>
      <w:r w:rsidR="00F04982">
        <w:rPr>
          <w:rFonts w:hint="eastAsia"/>
          <w:color w:val="548DD4"/>
        </w:rPr>
        <w:t>條</w:t>
      </w:r>
      <w:r w:rsidR="00A72FB9">
        <w:rPr>
          <w:rFonts w:hint="eastAsia"/>
          <w:color w:val="548DD4"/>
        </w:rPr>
        <w:t>（</w:t>
      </w:r>
      <w:r w:rsidR="00B15A52">
        <w:rPr>
          <w:rFonts w:hint="eastAsia"/>
          <w:color w:val="548DD4"/>
        </w:rPr>
        <w:t>本法修正施行前已強制住院者，應申請繼續強制住院</w:t>
      </w:r>
      <w:r w:rsidR="00B62EF0">
        <w:rPr>
          <w:rFonts w:hint="eastAsia"/>
          <w:color w:val="548DD4"/>
        </w:rPr>
        <w:t>）</w:t>
      </w:r>
    </w:p>
    <w:p w14:paraId="69F1878C" w14:textId="438E7E74"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本法中華民國九十六年六月五日修正之條文施行前，已依規定強制住院者，指定精神醫療機構應於施行之日起二個月內，向審查會申請繼續強制住院。</w:t>
      </w:r>
    </w:p>
    <w:p w14:paraId="47E0DB0C" w14:textId="77777777" w:rsidR="00B62EF0" w:rsidRDefault="005F7B5A" w:rsidP="00911C91">
      <w:pPr>
        <w:pStyle w:val="2"/>
        <w:rPr>
          <w:color w:val="548DD4"/>
        </w:rPr>
      </w:pPr>
      <w:bookmarkStart w:id="148" w:name="b62"/>
      <w:bookmarkEnd w:id="148"/>
      <w:r>
        <w:rPr>
          <w:rFonts w:hint="eastAsia"/>
          <w:color w:val="548DD4"/>
        </w:rPr>
        <w:t>第</w:t>
      </w:r>
      <w:r w:rsidR="002E6627">
        <w:rPr>
          <w:rFonts w:hint="eastAsia"/>
          <w:color w:val="548DD4"/>
        </w:rPr>
        <w:t>62</w:t>
      </w:r>
      <w:r w:rsidR="00F04982">
        <w:rPr>
          <w:rFonts w:hint="eastAsia"/>
          <w:color w:val="548DD4"/>
        </w:rPr>
        <w:t>條</w:t>
      </w:r>
      <w:r w:rsidR="00A72FB9">
        <w:rPr>
          <w:rFonts w:hint="eastAsia"/>
          <w:color w:val="548DD4"/>
        </w:rPr>
        <w:t>（</w:t>
      </w:r>
      <w:r w:rsidR="00B15A52">
        <w:rPr>
          <w:rFonts w:hint="eastAsia"/>
          <w:color w:val="548DD4"/>
        </w:rPr>
        <w:t>施行細則</w:t>
      </w:r>
      <w:r w:rsidR="00B62EF0">
        <w:rPr>
          <w:rFonts w:hint="eastAsia"/>
          <w:color w:val="548DD4"/>
        </w:rPr>
        <w:t>）</w:t>
      </w:r>
    </w:p>
    <w:p w14:paraId="3856983D" w14:textId="341891DD"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本法</w:t>
      </w:r>
      <w:hyperlink r:id="rId63" w:history="1">
        <w:r w:rsidR="005F7B5A" w:rsidRPr="003E296E">
          <w:rPr>
            <w:rStyle w:val="a3"/>
            <w:rFonts w:hint="eastAsia"/>
          </w:rPr>
          <w:t>施行細則</w:t>
        </w:r>
      </w:hyperlink>
      <w:r w:rsidR="005F7B5A" w:rsidRPr="003E296E">
        <w:rPr>
          <w:rFonts w:ascii="Arial Unicode MS" w:hAnsi="Arial Unicode MS" w:hint="eastAsia"/>
          <w:color w:val="17365D"/>
        </w:rPr>
        <w:t>，由中央主管機關定之。</w:t>
      </w:r>
    </w:p>
    <w:p w14:paraId="4C45023A" w14:textId="77777777" w:rsidR="00B62EF0" w:rsidRDefault="005F7B5A" w:rsidP="00911C91">
      <w:pPr>
        <w:pStyle w:val="2"/>
        <w:rPr>
          <w:color w:val="548DD4"/>
        </w:rPr>
      </w:pPr>
      <w:r>
        <w:rPr>
          <w:rFonts w:hint="eastAsia"/>
          <w:color w:val="548DD4"/>
        </w:rPr>
        <w:t>第</w:t>
      </w:r>
      <w:r w:rsidR="002E6627">
        <w:rPr>
          <w:rFonts w:hint="eastAsia"/>
          <w:color w:val="548DD4"/>
        </w:rPr>
        <w:t>63</w:t>
      </w:r>
      <w:r w:rsidR="00F04982">
        <w:rPr>
          <w:rFonts w:hint="eastAsia"/>
          <w:color w:val="548DD4"/>
        </w:rPr>
        <w:t>條</w:t>
      </w:r>
      <w:r w:rsidR="00A72FB9">
        <w:rPr>
          <w:rFonts w:hint="eastAsia"/>
          <w:color w:val="548DD4"/>
        </w:rPr>
        <w:t>（</w:t>
      </w:r>
      <w:r w:rsidR="00B15A52">
        <w:rPr>
          <w:rFonts w:hint="eastAsia"/>
          <w:color w:val="548DD4"/>
        </w:rPr>
        <w:t>施行日</w:t>
      </w:r>
      <w:r w:rsidR="00B62EF0">
        <w:rPr>
          <w:rFonts w:hint="eastAsia"/>
          <w:color w:val="548DD4"/>
        </w:rPr>
        <w:t>）</w:t>
      </w:r>
    </w:p>
    <w:p w14:paraId="45754C62" w14:textId="03735643" w:rsidR="005F7B5A" w:rsidRPr="003E296E" w:rsidRDefault="00B53CFC" w:rsidP="005F7B5A">
      <w:pPr>
        <w:ind w:left="119"/>
        <w:jc w:val="both"/>
        <w:rPr>
          <w:rFonts w:ascii="Arial Unicode MS" w:hAnsi="Arial Unicode MS"/>
          <w:color w:val="17365D"/>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F7B5A" w:rsidRPr="003E296E">
        <w:rPr>
          <w:rFonts w:ascii="Arial Unicode MS" w:hAnsi="Arial Unicode MS" w:hint="eastAsia"/>
          <w:color w:val="17365D"/>
        </w:rPr>
        <w:t>本法自公布後一年施行。</w:t>
      </w:r>
    </w:p>
    <w:p w14:paraId="40001F26" w14:textId="77777777" w:rsidR="005F7B5A" w:rsidRDefault="005F7B5A" w:rsidP="005F7B5A">
      <w:pPr>
        <w:ind w:left="119"/>
        <w:rPr>
          <w:rFonts w:ascii="Arial Unicode MS" w:hAnsi="Arial Unicode MS"/>
          <w:color w:val="666699"/>
        </w:rPr>
      </w:pPr>
    </w:p>
    <w:p w14:paraId="5FB7BC96" w14:textId="77777777" w:rsidR="00A96663" w:rsidRPr="00A72FB9" w:rsidRDefault="00A96663" w:rsidP="005F7B5A">
      <w:pPr>
        <w:ind w:left="119"/>
        <w:rPr>
          <w:rFonts w:ascii="Arial Unicode MS" w:hAnsi="Arial Unicode MS"/>
          <w:color w:val="666699"/>
        </w:rPr>
      </w:pPr>
    </w:p>
    <w:p w14:paraId="71CB10B4" w14:textId="77777777" w:rsidR="00990E80" w:rsidRPr="00C1655B" w:rsidRDefault="00990E80" w:rsidP="00990E8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64CC8D9" w14:textId="4BB12AAA" w:rsidR="00990E80" w:rsidRPr="003E6A70" w:rsidRDefault="00990E80" w:rsidP="00990E80">
      <w:pPr>
        <w:ind w:leftChars="71" w:left="142"/>
        <w:jc w:val="both"/>
        <w:rPr>
          <w:rFonts w:ascii="Arial Unicode MS" w:hAnsi="Arial Unicode MS"/>
          <w:color w:val="666699"/>
        </w:rPr>
      </w:pPr>
      <w:r w:rsidRPr="003D460F">
        <w:rPr>
          <w:rFonts w:hint="eastAsia"/>
          <w:color w:val="5F5F5F"/>
          <w:sz w:val="18"/>
          <w:szCs w:val="18"/>
        </w:rPr>
        <w:t>【編註】</w:t>
      </w:r>
      <w:r w:rsidR="001A06F8">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4"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415CABF5" w14:textId="77777777" w:rsidR="002A15D1" w:rsidRPr="00990E80" w:rsidRDefault="002A15D1" w:rsidP="00A96663">
      <w:pPr>
        <w:ind w:leftChars="50" w:left="100"/>
        <w:jc w:val="both"/>
        <w:rPr>
          <w:rFonts w:ascii="Arial Unicode MS" w:hAnsi="Arial Unicode MS"/>
          <w:b/>
          <w:color w:val="808000"/>
          <w:sz w:val="18"/>
        </w:rPr>
      </w:pPr>
    </w:p>
    <w:p w14:paraId="1B3DA67B" w14:textId="0AA41FBA" w:rsidR="005F7B5A" w:rsidRPr="002A15D1" w:rsidRDefault="00DF7B66" w:rsidP="00BD0DDD">
      <w:pPr>
        <w:pStyle w:val="1"/>
      </w:pPr>
      <w:bookmarkStart w:id="149" w:name="_:::民國九十一年六月十二日公布條文:::"/>
      <w:bookmarkEnd w:id="149"/>
      <w:r>
        <w:rPr>
          <w:rFonts w:hint="eastAsia"/>
        </w:rPr>
        <w:t>:::</w:t>
      </w:r>
      <w:r w:rsidR="002A15D1" w:rsidRPr="002A15D1">
        <w:t>民國九十一年六月十二日</w:t>
      </w:r>
      <w:r w:rsidR="005F7B5A" w:rsidRPr="002A15D1">
        <w:t>公布</w:t>
      </w:r>
      <w:r w:rsidR="005F7B5A" w:rsidRPr="002A15D1">
        <w:rPr>
          <w:rFonts w:hint="eastAsia"/>
        </w:rPr>
        <w:t>條文</w:t>
      </w:r>
      <w:r>
        <w:rPr>
          <w:rFonts w:hint="eastAsia"/>
        </w:rPr>
        <w:t>:::</w:t>
      </w:r>
      <w:r w:rsidR="00697E7A" w:rsidRPr="00A856A8">
        <w:rPr>
          <w:rFonts w:hint="eastAsia"/>
          <w:color w:val="FFFFFF"/>
        </w:rPr>
        <w:t>a</w:t>
      </w:r>
      <w:r w:rsidR="00807A69">
        <w:rPr>
          <w:color w:val="FFFFFF"/>
        </w:rPr>
        <w:t>x</w:t>
      </w:r>
    </w:p>
    <w:p w14:paraId="2728734F" w14:textId="77777777" w:rsidR="007615D0" w:rsidRPr="00A72FB9" w:rsidRDefault="007615D0" w:rsidP="00BD0DDD">
      <w:pPr>
        <w:pStyle w:val="1"/>
      </w:pPr>
      <w:bookmarkStart w:id="150" w:name="a章節索引"/>
      <w:bookmarkEnd w:id="150"/>
      <w:r w:rsidRPr="00A72FB9">
        <w:t>【</w:t>
      </w:r>
      <w:r w:rsidRPr="00A72FB9">
        <w:rPr>
          <w:rFonts w:hint="eastAsia"/>
        </w:rPr>
        <w:t>章節索引</w:t>
      </w:r>
      <w:r w:rsidRPr="00A72FB9">
        <w:t>】</w:t>
      </w:r>
    </w:p>
    <w:p w14:paraId="55DC6122" w14:textId="77777777" w:rsidR="00115E85" w:rsidRPr="00115E85" w:rsidRDefault="00115E85" w:rsidP="00115E85">
      <w:pPr>
        <w:ind w:leftChars="59" w:left="118" w:firstLineChars="30" w:firstLine="60"/>
        <w:rPr>
          <w:rFonts w:ascii="Arial Unicode MS" w:hAnsi="Arial Unicode MS"/>
          <w:color w:val="993366"/>
        </w:rPr>
      </w:pPr>
      <w:r w:rsidRPr="00115E85">
        <w:rPr>
          <w:rFonts w:ascii="Arial Unicode MS" w:hAnsi="Arial Unicode MS" w:hint="eastAsia"/>
          <w:color w:val="993366"/>
        </w:rPr>
        <w:t xml:space="preserve">第一章　</w:t>
      </w:r>
      <w:hyperlink w:anchor="_第一章__總" w:history="1">
        <w:r w:rsidRPr="00115E85">
          <w:rPr>
            <w:rStyle w:val="a3"/>
            <w:rFonts w:ascii="Arial Unicode MS" w:hAnsi="Arial Unicode MS" w:hint="eastAsia"/>
          </w:rPr>
          <w:t>總則</w:t>
        </w:r>
      </w:hyperlink>
      <w:r w:rsidRPr="00115E85">
        <w:rPr>
          <w:rFonts w:ascii="Arial Unicode MS" w:hAnsi="Arial Unicode MS" w:hint="eastAsia"/>
          <w:color w:val="993366"/>
        </w:rPr>
        <w:t xml:space="preserve">　§</w:t>
      </w:r>
      <w:r w:rsidRPr="00115E85">
        <w:rPr>
          <w:rFonts w:ascii="Arial Unicode MS" w:hAnsi="Arial Unicode MS" w:hint="eastAsia"/>
          <w:color w:val="993366"/>
        </w:rPr>
        <w:t>1</w:t>
      </w:r>
    </w:p>
    <w:p w14:paraId="0287417A" w14:textId="77777777" w:rsidR="00115E85" w:rsidRPr="00115E85" w:rsidRDefault="00115E85" w:rsidP="00115E85">
      <w:pPr>
        <w:ind w:leftChars="59" w:left="118" w:firstLineChars="30" w:firstLine="60"/>
        <w:rPr>
          <w:rFonts w:ascii="Arial Unicode MS" w:hAnsi="Arial Unicode MS"/>
          <w:color w:val="993366"/>
        </w:rPr>
      </w:pPr>
      <w:r w:rsidRPr="00115E85">
        <w:rPr>
          <w:rFonts w:ascii="Arial Unicode MS" w:hAnsi="Arial Unicode MS" w:hint="eastAsia"/>
          <w:color w:val="993366"/>
        </w:rPr>
        <w:t xml:space="preserve">第二章　</w:t>
      </w:r>
      <w:hyperlink w:anchor="_第二章__精神衛生體系及設施" w:history="1">
        <w:r w:rsidRPr="00115E85">
          <w:rPr>
            <w:rStyle w:val="a3"/>
            <w:rFonts w:ascii="Arial Unicode MS" w:hAnsi="Arial Unicode MS" w:hint="eastAsia"/>
          </w:rPr>
          <w:t>精神衛生體系及設施</w:t>
        </w:r>
      </w:hyperlink>
      <w:r w:rsidRPr="00115E85">
        <w:rPr>
          <w:rFonts w:ascii="Arial Unicode MS" w:hAnsi="Arial Unicode MS" w:hint="eastAsia"/>
          <w:color w:val="993366"/>
        </w:rPr>
        <w:t xml:space="preserve">　§</w:t>
      </w:r>
      <w:r w:rsidRPr="00115E85">
        <w:rPr>
          <w:rFonts w:ascii="Arial Unicode MS" w:hAnsi="Arial Unicode MS" w:hint="eastAsia"/>
          <w:color w:val="993366"/>
        </w:rPr>
        <w:t>8</w:t>
      </w:r>
    </w:p>
    <w:p w14:paraId="19E79CEB" w14:textId="77777777" w:rsidR="00697E7A" w:rsidRDefault="00115E85" w:rsidP="00115E85">
      <w:pPr>
        <w:ind w:leftChars="59" w:left="118" w:firstLineChars="30" w:firstLine="60"/>
        <w:rPr>
          <w:rFonts w:ascii="Arial Unicode MS" w:hAnsi="Arial Unicode MS"/>
          <w:color w:val="993366"/>
        </w:rPr>
      </w:pPr>
      <w:r w:rsidRPr="00115E85">
        <w:rPr>
          <w:rFonts w:ascii="Arial Unicode MS" w:hAnsi="Arial Unicode MS" w:hint="eastAsia"/>
          <w:color w:val="993366"/>
        </w:rPr>
        <w:t>第三章　保護及醫療</w:t>
      </w:r>
    </w:p>
    <w:p w14:paraId="657BB4AB" w14:textId="77777777" w:rsidR="00115E85" w:rsidRPr="00115E85" w:rsidRDefault="00697E7A" w:rsidP="00115E85">
      <w:pPr>
        <w:ind w:leftChars="59" w:left="118" w:firstLineChars="30" w:firstLine="60"/>
        <w:rPr>
          <w:rFonts w:ascii="Arial Unicode MS" w:hAnsi="Arial Unicode MS"/>
          <w:color w:val="993366"/>
        </w:rPr>
      </w:pPr>
      <w:r w:rsidRPr="00697E7A">
        <w:rPr>
          <w:rFonts w:ascii="Arial Unicode MS" w:hAnsi="Arial Unicode MS" w:hint="eastAsia"/>
          <w:b/>
          <w:color w:val="993366"/>
        </w:rPr>
        <w:t>》</w:t>
      </w:r>
      <w:r w:rsidR="00115E85" w:rsidRPr="00115E85">
        <w:rPr>
          <w:rFonts w:ascii="Arial Unicode MS" w:hAnsi="Arial Unicode MS" w:hint="eastAsia"/>
          <w:color w:val="993366"/>
        </w:rPr>
        <w:t xml:space="preserve">第一節　</w:t>
      </w:r>
      <w:hyperlink w:anchor="_第三章__保護及醫療" w:history="1">
        <w:r w:rsidR="00115E85" w:rsidRPr="00115E85">
          <w:rPr>
            <w:rStyle w:val="a3"/>
            <w:rFonts w:ascii="Arial Unicode MS" w:hAnsi="Arial Unicode MS" w:hint="eastAsia"/>
          </w:rPr>
          <w:t>病人之保護</w:t>
        </w:r>
      </w:hyperlink>
      <w:r w:rsidR="00115E85" w:rsidRPr="00115E85">
        <w:rPr>
          <w:rFonts w:ascii="Arial Unicode MS" w:hAnsi="Arial Unicode MS" w:hint="eastAsia"/>
          <w:color w:val="993366"/>
        </w:rPr>
        <w:t xml:space="preserve">　§</w:t>
      </w:r>
      <w:r w:rsidR="00115E85" w:rsidRPr="00115E85">
        <w:rPr>
          <w:rFonts w:ascii="Arial Unicode MS" w:hAnsi="Arial Unicode MS" w:hint="eastAsia"/>
          <w:color w:val="993366"/>
        </w:rPr>
        <w:t>14</w:t>
      </w:r>
    </w:p>
    <w:p w14:paraId="55CEF809" w14:textId="77777777" w:rsidR="00115E85" w:rsidRPr="00115E85" w:rsidRDefault="00697E7A" w:rsidP="00115E85">
      <w:pPr>
        <w:ind w:leftChars="59" w:left="118" w:firstLineChars="30" w:firstLine="60"/>
        <w:rPr>
          <w:rFonts w:ascii="Arial Unicode MS" w:hAnsi="Arial Unicode MS"/>
          <w:color w:val="993366"/>
        </w:rPr>
      </w:pPr>
      <w:r w:rsidRPr="00697E7A">
        <w:rPr>
          <w:rFonts w:ascii="Arial Unicode MS" w:hAnsi="Arial Unicode MS" w:hint="eastAsia"/>
          <w:b/>
          <w:color w:val="993366"/>
        </w:rPr>
        <w:t>》</w:t>
      </w:r>
      <w:r w:rsidR="00115E85" w:rsidRPr="00115E85">
        <w:rPr>
          <w:rFonts w:ascii="Arial Unicode MS" w:hAnsi="Arial Unicode MS" w:hint="eastAsia"/>
          <w:color w:val="993366"/>
        </w:rPr>
        <w:t xml:space="preserve">第二節　</w:t>
      </w:r>
      <w:hyperlink w:anchor="_第三章__保護及醫療_1" w:history="1">
        <w:r w:rsidR="00115E85" w:rsidRPr="00115E85">
          <w:rPr>
            <w:rStyle w:val="a3"/>
            <w:rFonts w:ascii="Arial Unicode MS" w:hAnsi="Arial Unicode MS" w:hint="eastAsia"/>
          </w:rPr>
          <w:t>強制鑑定及住院治療</w:t>
        </w:r>
      </w:hyperlink>
      <w:r w:rsidR="00115E85" w:rsidRPr="00115E85">
        <w:rPr>
          <w:rFonts w:ascii="Arial Unicode MS" w:hAnsi="Arial Unicode MS" w:hint="eastAsia"/>
          <w:color w:val="993366"/>
        </w:rPr>
        <w:t xml:space="preserve">　§</w:t>
      </w:r>
      <w:r w:rsidR="00115E85" w:rsidRPr="00115E85">
        <w:rPr>
          <w:rFonts w:ascii="Arial Unicode MS" w:hAnsi="Arial Unicode MS" w:hint="eastAsia"/>
          <w:color w:val="993366"/>
        </w:rPr>
        <w:t>21</w:t>
      </w:r>
    </w:p>
    <w:p w14:paraId="000E4B0A" w14:textId="77777777" w:rsidR="00115E85" w:rsidRPr="00115E85" w:rsidRDefault="00697E7A" w:rsidP="00115E85">
      <w:pPr>
        <w:ind w:leftChars="59" w:left="118" w:firstLineChars="30" w:firstLine="60"/>
        <w:rPr>
          <w:rFonts w:ascii="Arial Unicode MS" w:hAnsi="Arial Unicode MS"/>
          <w:color w:val="993366"/>
        </w:rPr>
      </w:pPr>
      <w:r w:rsidRPr="00697E7A">
        <w:rPr>
          <w:rFonts w:ascii="Arial Unicode MS" w:hAnsi="Arial Unicode MS" w:hint="eastAsia"/>
          <w:b/>
          <w:color w:val="993366"/>
        </w:rPr>
        <w:t>》</w:t>
      </w:r>
      <w:r w:rsidR="00115E85" w:rsidRPr="00115E85">
        <w:rPr>
          <w:rFonts w:ascii="Arial Unicode MS" w:hAnsi="Arial Unicode MS" w:hint="eastAsia"/>
          <w:color w:val="993366"/>
        </w:rPr>
        <w:t xml:space="preserve">第三節　</w:t>
      </w:r>
      <w:hyperlink w:anchor="_第三章__保護及醫療_2" w:history="1">
        <w:r w:rsidR="00115E85" w:rsidRPr="00115E85">
          <w:rPr>
            <w:rStyle w:val="a3"/>
            <w:rFonts w:ascii="Arial Unicode MS" w:hAnsi="Arial Unicode MS" w:hint="eastAsia"/>
          </w:rPr>
          <w:t>精神醫療業務</w:t>
        </w:r>
      </w:hyperlink>
      <w:r w:rsidR="00115E85" w:rsidRPr="00115E85">
        <w:rPr>
          <w:rFonts w:ascii="Arial Unicode MS" w:hAnsi="Arial Unicode MS" w:hint="eastAsia"/>
          <w:color w:val="993366"/>
        </w:rPr>
        <w:t xml:space="preserve">　§</w:t>
      </w:r>
      <w:r w:rsidR="00115E85" w:rsidRPr="00115E85">
        <w:rPr>
          <w:rFonts w:ascii="Arial Unicode MS" w:hAnsi="Arial Unicode MS" w:hint="eastAsia"/>
          <w:color w:val="993366"/>
        </w:rPr>
        <w:t>25</w:t>
      </w:r>
    </w:p>
    <w:p w14:paraId="3F6162F9" w14:textId="77777777" w:rsidR="00115E85" w:rsidRPr="00115E85" w:rsidRDefault="00697E7A" w:rsidP="00115E85">
      <w:pPr>
        <w:ind w:leftChars="59" w:left="118" w:firstLineChars="30" w:firstLine="60"/>
        <w:rPr>
          <w:rFonts w:ascii="Arial Unicode MS" w:hAnsi="Arial Unicode MS"/>
          <w:color w:val="993366"/>
        </w:rPr>
      </w:pPr>
      <w:r w:rsidRPr="00697E7A">
        <w:rPr>
          <w:rFonts w:ascii="Arial Unicode MS" w:hAnsi="Arial Unicode MS" w:hint="eastAsia"/>
          <w:b/>
          <w:color w:val="993366"/>
        </w:rPr>
        <w:t>》</w:t>
      </w:r>
      <w:r w:rsidR="00115E85" w:rsidRPr="00115E85">
        <w:rPr>
          <w:rFonts w:ascii="Arial Unicode MS" w:hAnsi="Arial Unicode MS" w:hint="eastAsia"/>
          <w:color w:val="993366"/>
        </w:rPr>
        <w:t xml:space="preserve">第四節　</w:t>
      </w:r>
      <w:hyperlink w:anchor="_第三章__保護及醫療_3" w:history="1">
        <w:r w:rsidR="00115E85" w:rsidRPr="00115E85">
          <w:rPr>
            <w:rStyle w:val="a3"/>
            <w:rFonts w:ascii="Arial Unicode MS" w:hAnsi="Arial Unicode MS" w:hint="eastAsia"/>
          </w:rPr>
          <w:t>醫療費用</w:t>
        </w:r>
      </w:hyperlink>
      <w:r w:rsidR="00115E85" w:rsidRPr="00115E85">
        <w:rPr>
          <w:rFonts w:ascii="Arial Unicode MS" w:hAnsi="Arial Unicode MS" w:hint="eastAsia"/>
          <w:color w:val="993366"/>
        </w:rPr>
        <w:t xml:space="preserve">　§</w:t>
      </w:r>
      <w:r w:rsidR="00115E85" w:rsidRPr="00115E85">
        <w:rPr>
          <w:rFonts w:ascii="Arial Unicode MS" w:hAnsi="Arial Unicode MS" w:hint="eastAsia"/>
          <w:color w:val="993366"/>
        </w:rPr>
        <w:t>33</w:t>
      </w:r>
    </w:p>
    <w:p w14:paraId="161EC7F9" w14:textId="77777777" w:rsidR="00115E85" w:rsidRPr="00115E85" w:rsidRDefault="00115E85" w:rsidP="00115E85">
      <w:pPr>
        <w:ind w:leftChars="59" w:left="118" w:firstLineChars="30" w:firstLine="60"/>
        <w:rPr>
          <w:rFonts w:ascii="Arial Unicode MS" w:hAnsi="Arial Unicode MS"/>
          <w:color w:val="993366"/>
        </w:rPr>
      </w:pPr>
      <w:r w:rsidRPr="00115E85">
        <w:rPr>
          <w:rFonts w:ascii="Arial Unicode MS" w:hAnsi="Arial Unicode MS" w:hint="eastAsia"/>
          <w:color w:val="993366"/>
        </w:rPr>
        <w:t xml:space="preserve">第四章　</w:t>
      </w:r>
      <w:hyperlink w:anchor="_第四章__病人之權利" w:history="1">
        <w:r w:rsidRPr="00115E85">
          <w:rPr>
            <w:rStyle w:val="a3"/>
            <w:rFonts w:ascii="Arial Unicode MS" w:hAnsi="Arial Unicode MS" w:hint="eastAsia"/>
          </w:rPr>
          <w:t>病人之權利</w:t>
        </w:r>
      </w:hyperlink>
      <w:r w:rsidRPr="00115E85">
        <w:rPr>
          <w:rFonts w:ascii="Arial Unicode MS" w:hAnsi="Arial Unicode MS" w:hint="eastAsia"/>
          <w:color w:val="993366"/>
        </w:rPr>
        <w:t xml:space="preserve">　§</w:t>
      </w:r>
      <w:r w:rsidRPr="00115E85">
        <w:rPr>
          <w:rFonts w:ascii="Arial Unicode MS" w:hAnsi="Arial Unicode MS" w:hint="eastAsia"/>
          <w:color w:val="993366"/>
        </w:rPr>
        <w:t>36</w:t>
      </w:r>
    </w:p>
    <w:p w14:paraId="35EA5095" w14:textId="77777777" w:rsidR="00115E85" w:rsidRPr="00115E85" w:rsidRDefault="00115E85" w:rsidP="00115E85">
      <w:pPr>
        <w:ind w:leftChars="59" w:left="118" w:firstLineChars="30" w:firstLine="60"/>
        <w:rPr>
          <w:rFonts w:ascii="Arial Unicode MS" w:hAnsi="Arial Unicode MS"/>
          <w:color w:val="993366"/>
        </w:rPr>
      </w:pPr>
      <w:r w:rsidRPr="00115E85">
        <w:rPr>
          <w:rFonts w:ascii="Arial Unicode MS" w:hAnsi="Arial Unicode MS" w:hint="eastAsia"/>
          <w:color w:val="993366"/>
        </w:rPr>
        <w:t xml:space="preserve">第五章　</w:t>
      </w:r>
      <w:hyperlink w:anchor="_第五章__罰" w:history="1">
        <w:r w:rsidRPr="00115E85">
          <w:rPr>
            <w:rStyle w:val="a3"/>
            <w:rFonts w:ascii="Arial Unicode MS" w:hAnsi="Arial Unicode MS" w:hint="eastAsia"/>
          </w:rPr>
          <w:t>罰則</w:t>
        </w:r>
      </w:hyperlink>
      <w:r w:rsidRPr="00115E85">
        <w:rPr>
          <w:rFonts w:ascii="Arial Unicode MS" w:hAnsi="Arial Unicode MS" w:hint="eastAsia"/>
          <w:color w:val="993366"/>
        </w:rPr>
        <w:t xml:space="preserve">　§</w:t>
      </w:r>
      <w:r w:rsidRPr="00115E85">
        <w:rPr>
          <w:rFonts w:ascii="Arial Unicode MS" w:hAnsi="Arial Unicode MS" w:hint="eastAsia"/>
          <w:color w:val="993366"/>
        </w:rPr>
        <w:t>42</w:t>
      </w:r>
    </w:p>
    <w:p w14:paraId="792235A6" w14:textId="77777777" w:rsidR="007615D0" w:rsidRDefault="00115E85" w:rsidP="00115E85">
      <w:pPr>
        <w:ind w:leftChars="59" w:left="118" w:firstLineChars="30" w:firstLine="60"/>
        <w:rPr>
          <w:rFonts w:ascii="Arial Unicode MS" w:hAnsi="Arial Unicode MS"/>
          <w:color w:val="993366"/>
        </w:rPr>
      </w:pPr>
      <w:r w:rsidRPr="00115E85">
        <w:rPr>
          <w:rFonts w:ascii="Arial Unicode MS" w:hAnsi="Arial Unicode MS" w:hint="eastAsia"/>
          <w:color w:val="993366"/>
        </w:rPr>
        <w:t xml:space="preserve">第六章　</w:t>
      </w:r>
      <w:hyperlink w:anchor="_第六章__附" w:history="1">
        <w:r w:rsidRPr="00115E85">
          <w:rPr>
            <w:rStyle w:val="a3"/>
            <w:rFonts w:ascii="Arial Unicode MS" w:hAnsi="Arial Unicode MS" w:hint="eastAsia"/>
          </w:rPr>
          <w:t>附則</w:t>
        </w:r>
      </w:hyperlink>
      <w:r w:rsidRPr="00115E85">
        <w:rPr>
          <w:rFonts w:ascii="Arial Unicode MS" w:hAnsi="Arial Unicode MS" w:hint="eastAsia"/>
          <w:color w:val="993366"/>
        </w:rPr>
        <w:t xml:space="preserve">　§</w:t>
      </w:r>
      <w:r w:rsidRPr="00115E85">
        <w:rPr>
          <w:rFonts w:ascii="Arial Unicode MS" w:hAnsi="Arial Unicode MS" w:hint="eastAsia"/>
          <w:color w:val="993366"/>
        </w:rPr>
        <w:t>51</w:t>
      </w:r>
    </w:p>
    <w:p w14:paraId="3071131F" w14:textId="77777777" w:rsidR="00115E85" w:rsidRPr="00A72FB9" w:rsidRDefault="00115E85">
      <w:pPr>
        <w:ind w:leftChars="125" w:left="250" w:firstLineChars="30" w:firstLine="60"/>
        <w:rPr>
          <w:rFonts w:ascii="Arial Unicode MS" w:hAnsi="Arial Unicode MS"/>
          <w:color w:val="993366"/>
        </w:rPr>
      </w:pPr>
    </w:p>
    <w:p w14:paraId="7CF762CD" w14:textId="16A01C54" w:rsidR="00573791" w:rsidRPr="00A72FB9" w:rsidRDefault="00B62EF0" w:rsidP="00BD0DDD">
      <w:pPr>
        <w:pStyle w:val="1"/>
      </w:pPr>
      <w:r>
        <w:lastRenderedPageBreak/>
        <w:t>【法規內容】</w:t>
      </w:r>
    </w:p>
    <w:p w14:paraId="39964ACF" w14:textId="77777777" w:rsidR="00573791" w:rsidRPr="00A72FB9" w:rsidRDefault="00573791" w:rsidP="00BD0DDD">
      <w:pPr>
        <w:pStyle w:val="1"/>
      </w:pPr>
      <w:bookmarkStart w:id="151" w:name="_第一章__總"/>
      <w:bookmarkEnd w:id="151"/>
      <w:r w:rsidRPr="00A72FB9">
        <w:t>第一章　　總</w:t>
      </w:r>
      <w:r w:rsidRPr="00A72FB9">
        <w:rPr>
          <w:rFonts w:hint="eastAsia"/>
        </w:rPr>
        <w:t xml:space="preserve">　</w:t>
      </w:r>
      <w:r w:rsidRPr="00A72FB9">
        <w:t>則</w:t>
      </w:r>
    </w:p>
    <w:p w14:paraId="1D03F03C" w14:textId="77777777" w:rsidR="00B62EF0" w:rsidRDefault="002E6627" w:rsidP="00911C91">
      <w:pPr>
        <w:pStyle w:val="2"/>
        <w:rPr>
          <w:color w:val="E36C0A"/>
        </w:rPr>
      </w:pPr>
      <w:r>
        <w:rPr>
          <w:rFonts w:hint="eastAsia"/>
          <w:color w:val="E36C0A"/>
        </w:rPr>
        <w:t>第</w:t>
      </w:r>
      <w:r>
        <w:rPr>
          <w:rFonts w:hint="eastAsia"/>
          <w:color w:val="E36C0A"/>
        </w:rPr>
        <w:t>1</w:t>
      </w:r>
      <w:r>
        <w:rPr>
          <w:rFonts w:hint="eastAsia"/>
          <w:color w:val="E36C0A"/>
        </w:rPr>
        <w:t>條</w:t>
      </w:r>
      <w:r w:rsidR="00573791">
        <w:rPr>
          <w:rFonts w:hint="eastAsia"/>
          <w:color w:val="E36C0A"/>
        </w:rPr>
        <w:t>（立法目的</w:t>
      </w:r>
      <w:r w:rsidR="00B62EF0">
        <w:rPr>
          <w:rFonts w:hint="eastAsia"/>
          <w:color w:val="E36C0A"/>
        </w:rPr>
        <w:t>）</w:t>
      </w:r>
    </w:p>
    <w:p w14:paraId="5D1C80ED" w14:textId="5994A692" w:rsidR="00573791" w:rsidRPr="00DF7B66" w:rsidRDefault="00B53CFC" w:rsidP="00573791">
      <w:pPr>
        <w:ind w:leftChars="75" w:left="184" w:hangingChars="19" w:hanging="34"/>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為預防及治療精神疾病，保障病人權益，促進病人福利，以增進國民心理健康，維護社會和諧安寧，特制定本法；本法未規定者，適用其他法律之規定。</w:t>
      </w:r>
    </w:p>
    <w:p w14:paraId="195C28B9" w14:textId="77777777" w:rsidR="00B62EF0" w:rsidRDefault="002E6627" w:rsidP="00911C91">
      <w:pPr>
        <w:pStyle w:val="2"/>
        <w:rPr>
          <w:color w:val="E36C0A"/>
        </w:rPr>
      </w:pPr>
      <w:r>
        <w:rPr>
          <w:rFonts w:hint="eastAsia"/>
          <w:color w:val="E36C0A"/>
        </w:rPr>
        <w:t>第</w:t>
      </w:r>
      <w:r>
        <w:rPr>
          <w:rFonts w:hint="eastAsia"/>
          <w:color w:val="E36C0A"/>
        </w:rPr>
        <w:t>2</w:t>
      </w:r>
      <w:r>
        <w:rPr>
          <w:rFonts w:hint="eastAsia"/>
          <w:color w:val="E36C0A"/>
        </w:rPr>
        <w:t>條</w:t>
      </w:r>
      <w:r w:rsidR="00573791">
        <w:rPr>
          <w:rFonts w:hint="eastAsia"/>
          <w:color w:val="E36C0A"/>
        </w:rPr>
        <w:t>（主管機關</w:t>
      </w:r>
      <w:r w:rsidR="00B62EF0">
        <w:rPr>
          <w:rFonts w:hint="eastAsia"/>
          <w:color w:val="E36C0A"/>
        </w:rPr>
        <w:t>）</w:t>
      </w:r>
    </w:p>
    <w:p w14:paraId="5211B399" w14:textId="0CAC716A"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本法所稱主管機關：在中央為行政院衛生署；在直轄市為直轄市政府；在縣（市）為縣（市）政府。</w:t>
      </w:r>
    </w:p>
    <w:p w14:paraId="057EDF83" w14:textId="77777777" w:rsidR="00B62EF0" w:rsidRDefault="002E6627" w:rsidP="00911C91">
      <w:pPr>
        <w:pStyle w:val="2"/>
        <w:rPr>
          <w:color w:val="E36C0A"/>
        </w:rPr>
      </w:pPr>
      <w:bookmarkStart w:id="152" w:name="a3"/>
      <w:bookmarkEnd w:id="152"/>
      <w:r>
        <w:rPr>
          <w:rFonts w:hint="eastAsia"/>
          <w:color w:val="E36C0A"/>
        </w:rPr>
        <w:t>第</w:t>
      </w:r>
      <w:r>
        <w:rPr>
          <w:rFonts w:hint="eastAsia"/>
          <w:color w:val="E36C0A"/>
        </w:rPr>
        <w:t>3</w:t>
      </w:r>
      <w:r>
        <w:rPr>
          <w:rFonts w:hint="eastAsia"/>
          <w:color w:val="E36C0A"/>
        </w:rPr>
        <w:t>條</w:t>
      </w:r>
      <w:r w:rsidR="00573791">
        <w:rPr>
          <w:rFonts w:hint="eastAsia"/>
          <w:color w:val="E36C0A"/>
        </w:rPr>
        <w:t>（精神疾病</w:t>
      </w:r>
      <w:r w:rsidR="00B62EF0">
        <w:rPr>
          <w:rFonts w:hint="eastAsia"/>
          <w:color w:val="E36C0A"/>
        </w:rPr>
        <w:t>）</w:t>
      </w:r>
    </w:p>
    <w:p w14:paraId="53D860BC" w14:textId="44732FFF"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所稱精神疾病，係指思考、情緒、知覺、認知等精神狀態異常，致其適應生活之功能發生障礙，需給予醫療及照顧之疾病；其範圍包括精神病、精神官能症、、酒癮、藥癮及其他經中央衛生主管機關認定之精神疾病。</w:t>
      </w:r>
    </w:p>
    <w:p w14:paraId="2AA2D55A" w14:textId="77777777" w:rsidR="00B62EF0" w:rsidRDefault="002E6627" w:rsidP="00911C91">
      <w:pPr>
        <w:pStyle w:val="2"/>
        <w:rPr>
          <w:color w:val="E36C0A"/>
        </w:rPr>
      </w:pPr>
      <w:r>
        <w:rPr>
          <w:rFonts w:hint="eastAsia"/>
          <w:color w:val="E36C0A"/>
        </w:rPr>
        <w:t>第</w:t>
      </w:r>
      <w:r>
        <w:rPr>
          <w:rFonts w:hint="eastAsia"/>
          <w:color w:val="E36C0A"/>
        </w:rPr>
        <w:t>4</w:t>
      </w:r>
      <w:r>
        <w:rPr>
          <w:rFonts w:hint="eastAsia"/>
          <w:color w:val="E36C0A"/>
        </w:rPr>
        <w:t>條</w:t>
      </w:r>
      <w:r w:rsidR="00573791">
        <w:rPr>
          <w:rFonts w:hint="eastAsia"/>
          <w:color w:val="E36C0A"/>
        </w:rPr>
        <w:t>（專科醫師之定義</w:t>
      </w:r>
      <w:r w:rsidR="00B62EF0">
        <w:rPr>
          <w:rFonts w:hint="eastAsia"/>
          <w:color w:val="E36C0A"/>
        </w:rPr>
        <w:t>）</w:t>
      </w:r>
    </w:p>
    <w:p w14:paraId="4480D44D" w14:textId="6812694E"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本法所稱專科醫師，係指經中央衛生主管機關依</w:t>
      </w:r>
      <w:hyperlink r:id="rId65" w:history="1">
        <w:r w:rsidR="00573791" w:rsidRPr="00DF7B66">
          <w:rPr>
            <w:rStyle w:val="a3"/>
            <w:rFonts w:ascii="Arial Unicode MS" w:hAnsi="Arial Unicode MS" w:hint="eastAsia"/>
            <w:color w:val="626262"/>
          </w:rPr>
          <w:t>醫師法</w:t>
        </w:r>
      </w:hyperlink>
      <w:r w:rsidR="00573791" w:rsidRPr="00DF7B66">
        <w:rPr>
          <w:rFonts w:ascii="Arial Unicode MS" w:hAnsi="Arial Unicode MS" w:hint="eastAsia"/>
          <w:color w:val="626262"/>
        </w:rPr>
        <w:t>甄審合格之精神科專科醫師。</w:t>
      </w:r>
    </w:p>
    <w:p w14:paraId="47AC8575" w14:textId="77777777" w:rsidR="00B62EF0" w:rsidRDefault="002E6627" w:rsidP="00911C91">
      <w:pPr>
        <w:pStyle w:val="2"/>
        <w:rPr>
          <w:color w:val="E36C0A"/>
        </w:rPr>
      </w:pPr>
      <w:bookmarkStart w:id="153" w:name="a5"/>
      <w:bookmarkEnd w:id="153"/>
      <w:r>
        <w:rPr>
          <w:rFonts w:hint="eastAsia"/>
          <w:color w:val="E36C0A"/>
        </w:rPr>
        <w:t>第</w:t>
      </w:r>
      <w:r>
        <w:rPr>
          <w:rFonts w:hint="eastAsia"/>
          <w:color w:val="E36C0A"/>
        </w:rPr>
        <w:t>5</w:t>
      </w:r>
      <w:r>
        <w:rPr>
          <w:rFonts w:hint="eastAsia"/>
          <w:color w:val="E36C0A"/>
        </w:rPr>
        <w:t>條</w:t>
      </w:r>
      <w:r w:rsidR="00573791">
        <w:rPr>
          <w:rFonts w:hint="eastAsia"/>
          <w:color w:val="E36C0A"/>
        </w:rPr>
        <w:t>（病人之定義</w:t>
      </w:r>
      <w:r w:rsidR="00B62EF0">
        <w:rPr>
          <w:rFonts w:hint="eastAsia"/>
          <w:color w:val="E36C0A"/>
        </w:rPr>
        <w:t>）</w:t>
      </w:r>
    </w:p>
    <w:p w14:paraId="26875515" w14:textId="3D8156DD"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本法所稱病人，係指精神疾病患者</w:t>
      </w:r>
      <w:r w:rsidR="00B62EF0">
        <w:rPr>
          <w:rFonts w:ascii="Arial Unicode MS" w:hAnsi="Arial Unicode MS" w:hint="eastAsia"/>
          <w:color w:val="626262"/>
        </w:rPr>
        <w:t>。</w:t>
      </w:r>
    </w:p>
    <w:p w14:paraId="36FCE50E" w14:textId="3DFE428A"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本法所稱嚴重病人，係指病人呈現出與現實脫節之怪異思想及奇特行為，致不能處理自己事務，或有明顯傷害他人或自己之虞，或有傷害行為，經專科醫師診斷認定者。</w:t>
      </w:r>
    </w:p>
    <w:p w14:paraId="6E84A8C6" w14:textId="77777777" w:rsidR="00B62EF0" w:rsidRDefault="002E6627" w:rsidP="00911C91">
      <w:pPr>
        <w:pStyle w:val="2"/>
        <w:rPr>
          <w:color w:val="E36C0A"/>
        </w:rPr>
      </w:pPr>
      <w:r>
        <w:rPr>
          <w:rFonts w:hint="eastAsia"/>
          <w:color w:val="E36C0A"/>
        </w:rPr>
        <w:t>第</w:t>
      </w:r>
      <w:r>
        <w:rPr>
          <w:rFonts w:hint="eastAsia"/>
          <w:color w:val="E36C0A"/>
        </w:rPr>
        <w:t>6</w:t>
      </w:r>
      <w:r>
        <w:rPr>
          <w:rFonts w:hint="eastAsia"/>
          <w:color w:val="E36C0A"/>
        </w:rPr>
        <w:t>條</w:t>
      </w:r>
      <w:r w:rsidR="00573791">
        <w:rPr>
          <w:rFonts w:hint="eastAsia"/>
          <w:color w:val="E36C0A"/>
        </w:rPr>
        <w:t>（社區復健</w:t>
      </w:r>
      <w:r w:rsidR="00B62EF0">
        <w:rPr>
          <w:rFonts w:hint="eastAsia"/>
          <w:color w:val="E36C0A"/>
        </w:rPr>
        <w:t>）</w:t>
      </w:r>
    </w:p>
    <w:p w14:paraId="62B27DB6" w14:textId="11CBBEE0"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本法所稱社區復健，係指為協助病人逐步適應社會生活，於社區中提供病人有關工作能力、工作態度、社交技巧、日常生活處理能力等之復健治療。</w:t>
      </w:r>
    </w:p>
    <w:p w14:paraId="324A63A7" w14:textId="77777777" w:rsidR="00B62EF0" w:rsidRDefault="002E6627" w:rsidP="00911C91">
      <w:pPr>
        <w:pStyle w:val="2"/>
        <w:rPr>
          <w:color w:val="E36C0A"/>
        </w:rPr>
      </w:pPr>
      <w:r>
        <w:rPr>
          <w:rFonts w:hint="eastAsia"/>
          <w:color w:val="E36C0A"/>
        </w:rPr>
        <w:t>第</w:t>
      </w:r>
      <w:r>
        <w:rPr>
          <w:rFonts w:hint="eastAsia"/>
          <w:color w:val="E36C0A"/>
        </w:rPr>
        <w:t>7</w:t>
      </w:r>
      <w:r>
        <w:rPr>
          <w:rFonts w:hint="eastAsia"/>
          <w:color w:val="E36C0A"/>
        </w:rPr>
        <w:t>條</w:t>
      </w:r>
      <w:r w:rsidR="00573791">
        <w:rPr>
          <w:rFonts w:hint="eastAsia"/>
          <w:color w:val="E36C0A"/>
        </w:rPr>
        <w:t>（家屬</w:t>
      </w:r>
      <w:r w:rsidR="00B62EF0">
        <w:rPr>
          <w:rFonts w:hint="eastAsia"/>
          <w:color w:val="E36C0A"/>
        </w:rPr>
        <w:t>）</w:t>
      </w:r>
    </w:p>
    <w:p w14:paraId="1B87D668" w14:textId="7E04EDDE"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本法所稱家屬，係指與罹患精神疾病或疑似罹患精神疾病者，共同生活於一家之親屬或他人</w:t>
      </w:r>
      <w:r w:rsidR="00B62EF0">
        <w:rPr>
          <w:rFonts w:ascii="Arial Unicode MS" w:hAnsi="Arial Unicode MS" w:hint="eastAsia"/>
          <w:color w:val="626262"/>
        </w:rPr>
        <w:t>。</w:t>
      </w:r>
    </w:p>
    <w:p w14:paraId="2963C8ED" w14:textId="4A734450" w:rsidR="00573791" w:rsidRPr="00A72FB9" w:rsidRDefault="00B62EF0" w:rsidP="00573791">
      <w:pPr>
        <w:ind w:left="119"/>
        <w:jc w:val="right"/>
        <w:rPr>
          <w:rFonts w:ascii="Arial Unicode MS" w:hAnsi="Arial Unicode MS"/>
          <w:color w:val="7F7F7F"/>
        </w:rPr>
      </w:pPr>
      <w:r>
        <w:rPr>
          <w:rFonts w:ascii="Arial Unicode MS" w:hAnsi="Arial Unicode MS" w:hint="eastAsia"/>
          <w:color w:val="626262"/>
        </w:rPr>
        <w:t xml:space="preserve">　　　　</w:t>
      </w:r>
      <w:r w:rsidR="00573791" w:rsidRPr="00A72FB9">
        <w:rPr>
          <w:rFonts w:ascii="Arial Unicode MS" w:hAnsi="Arial Unicode MS"/>
          <w:color w:val="7F7F7F"/>
          <w:sz w:val="18"/>
        </w:rPr>
        <w:t xml:space="preserve">　　　　　　　　　　　　　　　　　　　　　　　　　　　　　　　　　　　　　　　　　　　　</w:t>
      </w:r>
      <w:hyperlink w:anchor="a章節索引" w:history="1">
        <w:r w:rsidR="00573791" w:rsidRPr="00A72FB9">
          <w:rPr>
            <w:rStyle w:val="a3"/>
            <w:rFonts w:ascii="Arial Unicode MS" w:hAnsi="Arial Unicode MS" w:hint="eastAsia"/>
            <w:color w:val="7F7F7F"/>
            <w:sz w:val="18"/>
          </w:rPr>
          <w:t>回索引</w:t>
        </w:r>
      </w:hyperlink>
      <w:r w:rsidR="001662E5">
        <w:rPr>
          <w:rFonts w:ascii="Arial Unicode MS" w:hAnsi="Arial Unicode MS" w:hint="eastAsia"/>
          <w:color w:val="7F7F7F"/>
          <w:sz w:val="18"/>
        </w:rPr>
        <w:t>〉〉</w:t>
      </w:r>
    </w:p>
    <w:p w14:paraId="741FE69D" w14:textId="77777777" w:rsidR="00573791" w:rsidRPr="00A72FB9" w:rsidRDefault="00573791" w:rsidP="00BD0DDD">
      <w:pPr>
        <w:pStyle w:val="1"/>
      </w:pPr>
      <w:bookmarkStart w:id="154" w:name="_第二章__精神衛生體系及設施"/>
      <w:bookmarkEnd w:id="154"/>
      <w:r w:rsidRPr="00A72FB9">
        <w:t>第二章</w:t>
      </w:r>
      <w:r w:rsidRPr="00A72FB9">
        <w:rPr>
          <w:rFonts w:hint="eastAsia"/>
        </w:rPr>
        <w:t xml:space="preserve">　　</w:t>
      </w:r>
      <w:r w:rsidRPr="00A72FB9">
        <w:t>精神衛生體系及設施</w:t>
      </w:r>
    </w:p>
    <w:p w14:paraId="19092CE2" w14:textId="77777777" w:rsidR="00B62EF0" w:rsidRDefault="002E6627" w:rsidP="00911C91">
      <w:pPr>
        <w:pStyle w:val="2"/>
        <w:rPr>
          <w:color w:val="E36C0A"/>
        </w:rPr>
      </w:pPr>
      <w:bookmarkStart w:id="155" w:name="a8"/>
      <w:bookmarkEnd w:id="155"/>
      <w:r>
        <w:rPr>
          <w:rFonts w:hint="eastAsia"/>
          <w:color w:val="E36C0A"/>
        </w:rPr>
        <w:t>第</w:t>
      </w:r>
      <w:r>
        <w:rPr>
          <w:rFonts w:hint="eastAsia"/>
          <w:color w:val="E36C0A"/>
        </w:rPr>
        <w:t>8</w:t>
      </w:r>
      <w:r>
        <w:rPr>
          <w:rFonts w:hint="eastAsia"/>
          <w:color w:val="E36C0A"/>
        </w:rPr>
        <w:t>條</w:t>
      </w:r>
      <w:r w:rsidR="00573791">
        <w:rPr>
          <w:rFonts w:hint="eastAsia"/>
          <w:color w:val="E36C0A"/>
        </w:rPr>
        <w:t>（預算</w:t>
      </w:r>
      <w:r w:rsidR="00B62EF0">
        <w:rPr>
          <w:rFonts w:hint="eastAsia"/>
          <w:color w:val="E36C0A"/>
        </w:rPr>
        <w:t>）</w:t>
      </w:r>
    </w:p>
    <w:p w14:paraId="36728004" w14:textId="3DC0AA6A"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中央及地方政府為推動精神醫療、精神復健及心理衛生保健工作，應按年編列預算支應。</w:t>
      </w:r>
    </w:p>
    <w:p w14:paraId="016E892A" w14:textId="77777777" w:rsidR="00B62EF0" w:rsidRDefault="002E6627" w:rsidP="00911C91">
      <w:pPr>
        <w:pStyle w:val="2"/>
        <w:rPr>
          <w:color w:val="E36C0A"/>
        </w:rPr>
      </w:pPr>
      <w:bookmarkStart w:id="156" w:name="a9"/>
      <w:bookmarkEnd w:id="156"/>
      <w:r>
        <w:rPr>
          <w:rFonts w:hint="eastAsia"/>
          <w:color w:val="E36C0A"/>
        </w:rPr>
        <w:t>第</w:t>
      </w:r>
      <w:r>
        <w:rPr>
          <w:rFonts w:hint="eastAsia"/>
          <w:color w:val="E36C0A"/>
        </w:rPr>
        <w:t>9</w:t>
      </w:r>
      <w:r>
        <w:rPr>
          <w:rFonts w:hint="eastAsia"/>
          <w:color w:val="E36C0A"/>
        </w:rPr>
        <w:t>條</w:t>
      </w:r>
      <w:r w:rsidR="00573791">
        <w:rPr>
          <w:rFonts w:hint="eastAsia"/>
          <w:color w:val="E36C0A"/>
        </w:rPr>
        <w:t>（主管業務</w:t>
      </w:r>
      <w:r w:rsidR="00B62EF0">
        <w:rPr>
          <w:rFonts w:hint="eastAsia"/>
          <w:color w:val="E36C0A"/>
        </w:rPr>
        <w:t>）</w:t>
      </w:r>
    </w:p>
    <w:p w14:paraId="343D0F65" w14:textId="45237192"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中央及直轄市衛生主管機關應設專責單位，縣（市）衛生主管機關應設專責單位，縣（市）衛生主管機關及鄉（鎮、市、區）衛生所應置專人，辦理精神疾病防治及研究有關業務。</w:t>
      </w:r>
    </w:p>
    <w:p w14:paraId="6FB9F955" w14:textId="77777777" w:rsidR="00B62EF0" w:rsidRDefault="002E6627" w:rsidP="00911C91">
      <w:pPr>
        <w:pStyle w:val="2"/>
        <w:rPr>
          <w:color w:val="E36C0A"/>
        </w:rPr>
      </w:pPr>
      <w:r>
        <w:rPr>
          <w:rFonts w:hint="eastAsia"/>
          <w:color w:val="E36C0A"/>
        </w:rPr>
        <w:t>第</w:t>
      </w:r>
      <w:r>
        <w:rPr>
          <w:rFonts w:hint="eastAsia"/>
          <w:color w:val="E36C0A"/>
        </w:rPr>
        <w:t>10</w:t>
      </w:r>
      <w:r>
        <w:rPr>
          <w:rFonts w:hint="eastAsia"/>
          <w:color w:val="E36C0A"/>
        </w:rPr>
        <w:t>條</w:t>
      </w:r>
      <w:r w:rsidR="00573791">
        <w:rPr>
          <w:rFonts w:hint="eastAsia"/>
          <w:color w:val="E36C0A"/>
        </w:rPr>
        <w:t>（設置心理衛生中心</w:t>
      </w:r>
      <w:r w:rsidR="00B62EF0">
        <w:rPr>
          <w:rFonts w:hint="eastAsia"/>
          <w:color w:val="E36C0A"/>
        </w:rPr>
        <w:t>）</w:t>
      </w:r>
    </w:p>
    <w:p w14:paraId="6594DC1E" w14:textId="5DF41393"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直轄市及縣（市）衛生主管機關得設社區性心理衛生中心，負責推展心理衛生保健有關工作，並協助教育主管機關推動各級學校心理衛生教育及輔導。</w:t>
      </w:r>
    </w:p>
    <w:p w14:paraId="516A0556" w14:textId="77777777" w:rsidR="00B62EF0" w:rsidRDefault="002E6627" w:rsidP="00911C91">
      <w:pPr>
        <w:pStyle w:val="2"/>
        <w:rPr>
          <w:color w:val="E36C0A"/>
        </w:rPr>
      </w:pPr>
      <w:bookmarkStart w:id="157" w:name="a11"/>
      <w:bookmarkEnd w:id="157"/>
      <w:r>
        <w:rPr>
          <w:rFonts w:hint="eastAsia"/>
          <w:color w:val="E36C0A"/>
        </w:rPr>
        <w:t>第</w:t>
      </w:r>
      <w:r>
        <w:rPr>
          <w:rFonts w:hint="eastAsia"/>
          <w:color w:val="E36C0A"/>
        </w:rPr>
        <w:t>11</w:t>
      </w:r>
      <w:r>
        <w:rPr>
          <w:rFonts w:hint="eastAsia"/>
          <w:color w:val="E36C0A"/>
        </w:rPr>
        <w:t>條</w:t>
      </w:r>
      <w:r w:rsidR="00573791">
        <w:rPr>
          <w:rFonts w:hint="eastAsia"/>
          <w:color w:val="E36C0A"/>
        </w:rPr>
        <w:t>（精神疾病防治審議委員會</w:t>
      </w:r>
      <w:r w:rsidR="00B62EF0">
        <w:rPr>
          <w:rFonts w:hint="eastAsia"/>
          <w:color w:val="E36C0A"/>
        </w:rPr>
        <w:t>）</w:t>
      </w:r>
    </w:p>
    <w:p w14:paraId="1B77054C" w14:textId="4CDF4A00"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各級衛生主管機關得設精神疾病防治審議委員會，審議精神疾病防治事項</w:t>
      </w:r>
      <w:r w:rsidR="00B62EF0">
        <w:rPr>
          <w:rFonts w:ascii="Arial Unicode MS" w:hAnsi="Arial Unicode MS" w:hint="eastAsia"/>
          <w:color w:val="626262"/>
        </w:rPr>
        <w:t>。</w:t>
      </w:r>
    </w:p>
    <w:p w14:paraId="2BF1DC76" w14:textId="3FFB900E"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lastRenderedPageBreak/>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3E296E">
        <w:rPr>
          <w:rFonts w:ascii="Arial Unicode MS" w:hAnsi="Arial Unicode MS" w:hint="eastAsia"/>
          <w:color w:val="666699"/>
        </w:rPr>
        <w:t>前項中央衛生主管機關精神疾病防治審議委員會組織規程，由中央衛生主管機關定之；直轄市、縣（市）衛生主管機關精神疾病防治審議委員會組織規程，由直轄市、縣（市）衛生主管機關定之</w:t>
      </w:r>
      <w:r w:rsidR="00B62EF0">
        <w:rPr>
          <w:rFonts w:ascii="Arial Unicode MS" w:hAnsi="Arial Unicode MS" w:hint="eastAsia"/>
          <w:color w:val="626262"/>
        </w:rPr>
        <w:t>。</w:t>
      </w:r>
    </w:p>
    <w:p w14:paraId="781135B4" w14:textId="0F3B7A4E"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73791" w:rsidRPr="00DF7B66">
        <w:rPr>
          <w:rFonts w:ascii="Arial Unicode MS" w:hAnsi="Arial Unicode MS" w:hint="eastAsia"/>
          <w:color w:val="626262"/>
        </w:rPr>
        <w:t>第一項之審議委員會委員，至少應有三分之一以上為法律專家、臨床心理學者及社會工作人員。各級衛生主管機關設精神疾病防治審議委員會之前，或未能設精神疾病防治審議委員會時，得由醫事審議委員會負責審議。</w:t>
      </w:r>
    </w:p>
    <w:p w14:paraId="4746387F" w14:textId="69D27E4B" w:rsidR="00573791" w:rsidRDefault="002E6627" w:rsidP="00911C91">
      <w:pPr>
        <w:pStyle w:val="2"/>
        <w:rPr>
          <w:color w:val="E36C0A"/>
        </w:rPr>
      </w:pPr>
      <w:bookmarkStart w:id="158" w:name="a12"/>
      <w:bookmarkEnd w:id="158"/>
      <w:r>
        <w:rPr>
          <w:rFonts w:hint="eastAsia"/>
          <w:color w:val="E36C0A"/>
        </w:rPr>
        <w:t>第</w:t>
      </w:r>
      <w:r>
        <w:rPr>
          <w:rFonts w:hint="eastAsia"/>
          <w:color w:val="E36C0A"/>
        </w:rPr>
        <w:t>12</w:t>
      </w:r>
      <w:r>
        <w:rPr>
          <w:rFonts w:hint="eastAsia"/>
          <w:color w:val="E36C0A"/>
        </w:rPr>
        <w:t>條</w:t>
      </w:r>
      <w:r w:rsidR="00573791">
        <w:rPr>
          <w:rFonts w:hint="eastAsia"/>
          <w:color w:val="E36C0A"/>
        </w:rPr>
        <w:t>（獎勵民間設立精神醫療機構）</w:t>
      </w:r>
      <w:r w:rsidR="00573791" w:rsidRPr="00BF3B48">
        <w:rPr>
          <w:rFonts w:hint="eastAsia"/>
          <w:b w:val="0"/>
          <w:color w:val="5F5F5F"/>
          <w:sz w:val="18"/>
        </w:rPr>
        <w:t>【相關罰則】第</w:t>
      </w:r>
      <w:r w:rsidRPr="00BF3B48">
        <w:rPr>
          <w:rFonts w:hint="eastAsia"/>
          <w:b w:val="0"/>
          <w:color w:val="5F5F5F"/>
          <w:sz w:val="18"/>
        </w:rPr>
        <w:t>2</w:t>
      </w:r>
      <w:r w:rsidR="00573791" w:rsidRPr="00BF3B48">
        <w:rPr>
          <w:rFonts w:hint="eastAsia"/>
          <w:b w:val="0"/>
          <w:color w:val="5F5F5F"/>
          <w:sz w:val="18"/>
        </w:rPr>
        <w:t>項</w:t>
      </w:r>
      <w:r w:rsidR="00B47F81" w:rsidRPr="00BF3B48">
        <w:rPr>
          <w:rFonts w:hint="eastAsia"/>
          <w:b w:val="0"/>
          <w:color w:val="5F5F5F"/>
          <w:sz w:val="18"/>
        </w:rPr>
        <w:t>~</w:t>
      </w:r>
      <w:hyperlink w:anchor="a44" w:history="1">
        <w:r w:rsidR="00573791" w:rsidRPr="00BF3B48">
          <w:rPr>
            <w:rStyle w:val="a3"/>
            <w:rFonts w:ascii="Arial Unicode MS" w:hAnsi="Arial Unicode MS"/>
            <w:b w:val="0"/>
            <w:color w:val="5F5F5F"/>
            <w:sz w:val="18"/>
          </w:rPr>
          <w:t>§44</w:t>
        </w:r>
      </w:hyperlink>
    </w:p>
    <w:p w14:paraId="5F6B8A7A" w14:textId="7764B3E3"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各級政府應按需要，設立或獎勵民間設立精神醫療機構、精神復健機構及心理衛生輔導機構</w:t>
      </w:r>
      <w:r w:rsidR="00B62EF0">
        <w:rPr>
          <w:rFonts w:ascii="Arial Unicode MS" w:hAnsi="Arial Unicode MS" w:hint="eastAsia"/>
          <w:color w:val="626262"/>
        </w:rPr>
        <w:t>。</w:t>
      </w:r>
    </w:p>
    <w:p w14:paraId="44F21126" w14:textId="159518B4"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精神醫療機構之設置及管理，依</w:t>
      </w:r>
      <w:hyperlink r:id="rId66" w:history="1">
        <w:r w:rsidR="00573791" w:rsidRPr="003E296E">
          <w:rPr>
            <w:rStyle w:val="a3"/>
            <w:rFonts w:ascii="Arial Unicode MS" w:hAnsi="Arial Unicode MS" w:hint="eastAsia"/>
            <w:color w:val="666699"/>
          </w:rPr>
          <w:t>醫療法</w:t>
        </w:r>
      </w:hyperlink>
      <w:r w:rsidR="00573791" w:rsidRPr="003E296E">
        <w:rPr>
          <w:rFonts w:ascii="Arial Unicode MS" w:hAnsi="Arial Unicode MS" w:hint="eastAsia"/>
          <w:color w:val="666699"/>
        </w:rPr>
        <w:t>規定；精神復健機構及心理衛生輔導機構之設置、管理及獎勵辦法，由中央衛生主管機關定之。</w:t>
      </w:r>
    </w:p>
    <w:p w14:paraId="1CD84188" w14:textId="77777777" w:rsidR="00B62EF0" w:rsidRDefault="002E6627" w:rsidP="00911C91">
      <w:pPr>
        <w:pStyle w:val="2"/>
        <w:rPr>
          <w:color w:val="E36C0A"/>
        </w:rPr>
      </w:pPr>
      <w:r>
        <w:rPr>
          <w:rFonts w:hint="eastAsia"/>
          <w:color w:val="E36C0A"/>
        </w:rPr>
        <w:t>第</w:t>
      </w:r>
      <w:r>
        <w:rPr>
          <w:rFonts w:hint="eastAsia"/>
          <w:color w:val="E36C0A"/>
        </w:rPr>
        <w:t>13</w:t>
      </w:r>
      <w:r>
        <w:rPr>
          <w:rFonts w:hint="eastAsia"/>
          <w:color w:val="E36C0A"/>
        </w:rPr>
        <w:t>條</w:t>
      </w:r>
      <w:r w:rsidR="00573791">
        <w:rPr>
          <w:rFonts w:hint="eastAsia"/>
          <w:color w:val="E36C0A"/>
        </w:rPr>
        <w:t>（醫療保健計畫</w:t>
      </w:r>
      <w:r w:rsidR="00B62EF0">
        <w:rPr>
          <w:rFonts w:hint="eastAsia"/>
          <w:color w:val="E36C0A"/>
        </w:rPr>
        <w:t>）</w:t>
      </w:r>
    </w:p>
    <w:p w14:paraId="7426A2D9" w14:textId="4A62D940"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為提供整體性、連續性之精神疾病防治工作，中央衛生主管機關得依人口及醫療資源分布情形，劃分醫療責任區域，建立區域性精神疾病預防及醫療服務網，並訂定計畫實施</w:t>
      </w:r>
      <w:r w:rsidR="00B62EF0">
        <w:rPr>
          <w:rFonts w:ascii="Arial Unicode MS" w:hAnsi="Arial Unicode MS" w:hint="eastAsia"/>
          <w:color w:val="626262"/>
        </w:rPr>
        <w:t>。</w:t>
      </w:r>
    </w:p>
    <w:p w14:paraId="05262A88" w14:textId="0EB4FEB4" w:rsidR="00B62EF0"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直轄市、縣（市）衛生主管機關為推行</w:t>
      </w:r>
      <w:hyperlink w:anchor="a9" w:history="1">
        <w:r w:rsidR="00573791" w:rsidRPr="003E296E">
          <w:rPr>
            <w:rStyle w:val="a3"/>
            <w:rFonts w:ascii="Arial Unicode MS" w:hAnsi="Arial Unicode MS" w:hint="eastAsia"/>
            <w:color w:val="666699"/>
          </w:rPr>
          <w:t>第九條</w:t>
        </w:r>
      </w:hyperlink>
      <w:r w:rsidR="00573791" w:rsidRPr="003E296E">
        <w:rPr>
          <w:rFonts w:ascii="Arial Unicode MS" w:hAnsi="Arial Unicode MS" w:hint="eastAsia"/>
          <w:color w:val="666699"/>
        </w:rPr>
        <w:t>至第十二條業務，如經費不足時，得由中央衛生主管機關編列預算補助之</w:t>
      </w:r>
      <w:r w:rsidR="00B62EF0">
        <w:rPr>
          <w:rFonts w:ascii="Arial Unicode MS" w:hAnsi="Arial Unicode MS" w:hint="eastAsia"/>
          <w:color w:val="666699"/>
        </w:rPr>
        <w:t>。</w:t>
      </w:r>
    </w:p>
    <w:p w14:paraId="1AFC2014" w14:textId="0479C35F" w:rsidR="00573791" w:rsidRPr="00A72FB9" w:rsidRDefault="00B62EF0" w:rsidP="00573791">
      <w:pPr>
        <w:ind w:left="119"/>
        <w:jc w:val="right"/>
        <w:rPr>
          <w:rFonts w:ascii="Arial Unicode MS" w:hAnsi="Arial Unicode MS"/>
          <w:color w:val="7F7F7F"/>
        </w:rPr>
      </w:pPr>
      <w:r>
        <w:rPr>
          <w:rFonts w:ascii="Arial Unicode MS" w:hAnsi="Arial Unicode MS" w:hint="eastAsia"/>
          <w:color w:val="666699"/>
        </w:rPr>
        <w:t xml:space="preserve">　　　　</w:t>
      </w:r>
      <w:r w:rsidR="00573791" w:rsidRPr="00A72FB9">
        <w:rPr>
          <w:rFonts w:ascii="Arial Unicode MS" w:hAnsi="Arial Unicode MS"/>
          <w:color w:val="7F7F7F"/>
          <w:sz w:val="18"/>
        </w:rPr>
        <w:t xml:space="preserve">　　　　　　　　　　　　　　　　　　　　　　　　　　　　　　　　　　　　　　　　　　　</w:t>
      </w:r>
      <w:r w:rsidR="00B65E96" w:rsidRPr="00A72FB9">
        <w:rPr>
          <w:rFonts w:ascii="Arial Unicode MS" w:hAnsi="Arial Unicode MS"/>
          <w:color w:val="7F7F7F"/>
          <w:sz w:val="18"/>
        </w:rPr>
        <w:t xml:space="preserve">　</w:t>
      </w:r>
      <w:hyperlink w:anchor="a章節索引" w:history="1">
        <w:r w:rsidR="00B65E96" w:rsidRPr="00A72FB9">
          <w:rPr>
            <w:rStyle w:val="a3"/>
            <w:rFonts w:ascii="Arial Unicode MS" w:hAnsi="Arial Unicode MS" w:hint="eastAsia"/>
            <w:color w:val="7F7F7F"/>
            <w:sz w:val="18"/>
          </w:rPr>
          <w:t>回索引</w:t>
        </w:r>
      </w:hyperlink>
      <w:r w:rsidR="00B65E96">
        <w:rPr>
          <w:rFonts w:ascii="Arial Unicode MS" w:hAnsi="Arial Unicode MS" w:hint="eastAsia"/>
          <w:color w:val="7F7F7F"/>
          <w:sz w:val="18"/>
        </w:rPr>
        <w:t>〉〉</w:t>
      </w:r>
    </w:p>
    <w:p w14:paraId="556768EB" w14:textId="77777777" w:rsidR="00573791" w:rsidRPr="00A72FB9" w:rsidRDefault="00573791" w:rsidP="00BD0DDD">
      <w:pPr>
        <w:pStyle w:val="1"/>
      </w:pPr>
      <w:bookmarkStart w:id="159" w:name="_第三章__保護及醫療"/>
      <w:bookmarkEnd w:id="159"/>
      <w:r w:rsidRPr="00A72FB9">
        <w:t>第三章</w:t>
      </w:r>
      <w:r w:rsidRPr="00A72FB9">
        <w:rPr>
          <w:rFonts w:hint="eastAsia"/>
        </w:rPr>
        <w:t xml:space="preserve">　　</w:t>
      </w:r>
      <w:r w:rsidRPr="00A72FB9">
        <w:t>保護及醫療</w:t>
      </w:r>
      <w:r w:rsidR="00961334" w:rsidRPr="00A72FB9">
        <w:rPr>
          <w:rFonts w:hint="eastAsia"/>
        </w:rPr>
        <w:t xml:space="preserve">　　</w:t>
      </w:r>
      <w:r w:rsidR="00961334" w:rsidRPr="00961334">
        <w:rPr>
          <w:rFonts w:hint="eastAsia"/>
        </w:rPr>
        <w:t>第一節　病人之保護</w:t>
      </w:r>
    </w:p>
    <w:p w14:paraId="25619E10" w14:textId="77777777" w:rsidR="00B62EF0" w:rsidRDefault="002E6627" w:rsidP="00911C91">
      <w:pPr>
        <w:pStyle w:val="2"/>
        <w:rPr>
          <w:color w:val="E36C0A"/>
        </w:rPr>
      </w:pPr>
      <w:bookmarkStart w:id="160" w:name="a14"/>
      <w:bookmarkEnd w:id="160"/>
      <w:r>
        <w:rPr>
          <w:rFonts w:hint="eastAsia"/>
          <w:color w:val="E36C0A"/>
        </w:rPr>
        <w:t>第</w:t>
      </w:r>
      <w:r>
        <w:rPr>
          <w:rFonts w:hint="eastAsia"/>
          <w:color w:val="E36C0A"/>
        </w:rPr>
        <w:t>14</w:t>
      </w:r>
      <w:r>
        <w:rPr>
          <w:rFonts w:hint="eastAsia"/>
          <w:color w:val="E36C0A"/>
        </w:rPr>
        <w:t>條</w:t>
      </w:r>
      <w:r w:rsidR="00573791">
        <w:rPr>
          <w:rFonts w:hint="eastAsia"/>
          <w:color w:val="E36C0A"/>
        </w:rPr>
        <w:t>（保護人之順序</w:t>
      </w:r>
      <w:r w:rsidR="00B62EF0">
        <w:rPr>
          <w:rFonts w:hint="eastAsia"/>
          <w:color w:val="E36C0A"/>
        </w:rPr>
        <w:t>）</w:t>
      </w:r>
    </w:p>
    <w:p w14:paraId="4D5A279B" w14:textId="0CB7DE2F"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罹患精神疾病或疑似罹患精神疾病者，其法定代理人、配偶或家屬，應協助其就醫；如經專科醫師診斷認係屬嚴重病人，應置保護人</w:t>
      </w:r>
      <w:r w:rsidR="00B62EF0">
        <w:rPr>
          <w:rFonts w:ascii="Arial Unicode MS" w:hAnsi="Arial Unicode MS" w:hint="eastAsia"/>
          <w:color w:val="626262"/>
        </w:rPr>
        <w:t>。</w:t>
      </w:r>
    </w:p>
    <w:p w14:paraId="518EAAAB" w14:textId="3AA31F78" w:rsidR="00B62EF0"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3E296E">
        <w:rPr>
          <w:rFonts w:ascii="Arial Unicode MS" w:hAnsi="Arial Unicode MS" w:hint="eastAsia"/>
          <w:color w:val="666699"/>
        </w:rPr>
        <w:t>前項保護人，應依左列順序定之：</w:t>
      </w:r>
    </w:p>
    <w:p w14:paraId="69365356" w14:textId="77777777" w:rsidR="00B62EF0" w:rsidRDefault="00B62EF0" w:rsidP="00573791">
      <w:pPr>
        <w:ind w:leftChars="75" w:left="150"/>
        <w:jc w:val="both"/>
        <w:rPr>
          <w:rFonts w:ascii="Arial Unicode MS" w:hAnsi="Arial Unicode MS"/>
          <w:color w:val="666699"/>
        </w:rPr>
      </w:pPr>
      <w:r w:rsidRPr="003E296E">
        <w:rPr>
          <w:rFonts w:ascii="Arial Unicode MS" w:hAnsi="Arial Unicode MS" w:hint="eastAsia"/>
          <w:color w:val="666699"/>
        </w:rPr>
        <w:t xml:space="preserve">　　一、監護人</w:t>
      </w:r>
      <w:r>
        <w:rPr>
          <w:rFonts w:ascii="Arial Unicode MS" w:hAnsi="Arial Unicode MS" w:hint="eastAsia"/>
          <w:color w:val="666699"/>
        </w:rPr>
        <w:t>。</w:t>
      </w:r>
    </w:p>
    <w:p w14:paraId="6427F5B0" w14:textId="77777777" w:rsidR="00B62EF0" w:rsidRDefault="00B62EF0" w:rsidP="00573791">
      <w:pPr>
        <w:ind w:leftChars="75" w:left="150"/>
        <w:jc w:val="both"/>
        <w:rPr>
          <w:rFonts w:ascii="Arial Unicode MS" w:hAnsi="Arial Unicode MS"/>
          <w:color w:val="666699"/>
        </w:rPr>
      </w:pPr>
      <w:r>
        <w:rPr>
          <w:rFonts w:ascii="Arial Unicode MS" w:hAnsi="Arial Unicode MS" w:hint="eastAsia"/>
          <w:color w:val="666699"/>
        </w:rPr>
        <w:t xml:space="preserve">　　</w:t>
      </w:r>
      <w:r w:rsidRPr="003E296E">
        <w:rPr>
          <w:rFonts w:ascii="Arial Unicode MS" w:hAnsi="Arial Unicode MS" w:hint="eastAsia"/>
          <w:color w:val="666699"/>
        </w:rPr>
        <w:t>二</w:t>
      </w:r>
      <w:r>
        <w:rPr>
          <w:rFonts w:ascii="Arial Unicode MS" w:hAnsi="Arial Unicode MS" w:hint="eastAsia"/>
          <w:color w:val="666699"/>
        </w:rPr>
        <w:t>、</w:t>
      </w:r>
      <w:r w:rsidRPr="003E296E">
        <w:rPr>
          <w:rFonts w:ascii="Arial Unicode MS" w:hAnsi="Arial Unicode MS" w:hint="eastAsia"/>
          <w:color w:val="666699"/>
        </w:rPr>
        <w:t>配偶</w:t>
      </w:r>
      <w:r>
        <w:rPr>
          <w:rFonts w:ascii="Arial Unicode MS" w:hAnsi="Arial Unicode MS" w:hint="eastAsia"/>
          <w:color w:val="666699"/>
        </w:rPr>
        <w:t>。</w:t>
      </w:r>
    </w:p>
    <w:p w14:paraId="6C094CE8" w14:textId="77777777" w:rsidR="00B62EF0" w:rsidRDefault="00B62EF0" w:rsidP="00573791">
      <w:pPr>
        <w:ind w:leftChars="75" w:left="150"/>
        <w:jc w:val="both"/>
        <w:rPr>
          <w:rFonts w:ascii="Arial Unicode MS" w:hAnsi="Arial Unicode MS"/>
          <w:color w:val="666699"/>
        </w:rPr>
      </w:pPr>
      <w:r>
        <w:rPr>
          <w:rFonts w:ascii="Arial Unicode MS" w:hAnsi="Arial Unicode MS" w:hint="eastAsia"/>
          <w:color w:val="666699"/>
        </w:rPr>
        <w:t xml:space="preserve">　　</w:t>
      </w:r>
      <w:r w:rsidRPr="003E296E">
        <w:rPr>
          <w:rFonts w:ascii="Arial Unicode MS" w:hAnsi="Arial Unicode MS" w:hint="eastAsia"/>
          <w:color w:val="666699"/>
        </w:rPr>
        <w:t>三</w:t>
      </w:r>
      <w:r>
        <w:rPr>
          <w:rFonts w:ascii="Arial Unicode MS" w:hAnsi="Arial Unicode MS" w:hint="eastAsia"/>
          <w:color w:val="666699"/>
        </w:rPr>
        <w:t>、</w:t>
      </w:r>
      <w:r w:rsidRPr="003E296E">
        <w:rPr>
          <w:rFonts w:ascii="Arial Unicode MS" w:hAnsi="Arial Unicode MS" w:hint="eastAsia"/>
          <w:color w:val="666699"/>
        </w:rPr>
        <w:t>父母</w:t>
      </w:r>
      <w:r>
        <w:rPr>
          <w:rFonts w:ascii="Arial Unicode MS" w:hAnsi="Arial Unicode MS" w:hint="eastAsia"/>
          <w:color w:val="666699"/>
        </w:rPr>
        <w:t>。</w:t>
      </w:r>
    </w:p>
    <w:p w14:paraId="5FA847A3" w14:textId="3BD856AB" w:rsidR="00B62EF0" w:rsidRDefault="00B62EF0" w:rsidP="00573791">
      <w:pPr>
        <w:ind w:leftChars="75" w:left="150"/>
        <w:jc w:val="both"/>
        <w:rPr>
          <w:rFonts w:ascii="Arial Unicode MS" w:hAnsi="Arial Unicode MS"/>
          <w:color w:val="626262"/>
        </w:rPr>
      </w:pPr>
      <w:r>
        <w:rPr>
          <w:rFonts w:ascii="Arial Unicode MS" w:hAnsi="Arial Unicode MS" w:hint="eastAsia"/>
          <w:color w:val="666699"/>
        </w:rPr>
        <w:t xml:space="preserve">　　</w:t>
      </w:r>
      <w:r w:rsidRPr="003E296E">
        <w:rPr>
          <w:rFonts w:ascii="Arial Unicode MS" w:hAnsi="Arial Unicode MS" w:hint="eastAsia"/>
          <w:color w:val="666699"/>
        </w:rPr>
        <w:t>四</w:t>
      </w:r>
      <w:r>
        <w:rPr>
          <w:rFonts w:ascii="Arial Unicode MS" w:hAnsi="Arial Unicode MS" w:hint="eastAsia"/>
          <w:color w:val="666699"/>
        </w:rPr>
        <w:t>、</w:t>
      </w:r>
      <w:r w:rsidRPr="003E296E">
        <w:rPr>
          <w:rFonts w:ascii="Arial Unicode MS" w:hAnsi="Arial Unicode MS" w:hint="eastAsia"/>
          <w:color w:val="666699"/>
        </w:rPr>
        <w:t>家屬</w:t>
      </w:r>
      <w:r>
        <w:rPr>
          <w:rFonts w:ascii="Arial Unicode MS" w:hAnsi="Arial Unicode MS" w:hint="eastAsia"/>
          <w:color w:val="626262"/>
        </w:rPr>
        <w:t>。</w:t>
      </w:r>
    </w:p>
    <w:p w14:paraId="0BB9D4BA" w14:textId="1E6FD3D5"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73791" w:rsidRPr="00DF7B66">
        <w:rPr>
          <w:rFonts w:ascii="Arial Unicode MS" w:hAnsi="Arial Unicode MS" w:hint="eastAsia"/>
          <w:color w:val="626262"/>
        </w:rPr>
        <w:t>前項同一順序中有數人時，以親等近者為先；親等相同或非親屬者，以年長者為先。</w:t>
      </w:r>
    </w:p>
    <w:p w14:paraId="7922FA9E" w14:textId="77777777" w:rsidR="00B62EF0" w:rsidRDefault="002E6627" w:rsidP="00911C91">
      <w:pPr>
        <w:pStyle w:val="2"/>
        <w:rPr>
          <w:color w:val="E36C0A"/>
        </w:rPr>
      </w:pPr>
      <w:r>
        <w:rPr>
          <w:rFonts w:hint="eastAsia"/>
          <w:color w:val="E36C0A"/>
        </w:rPr>
        <w:t>第</w:t>
      </w:r>
      <w:r>
        <w:rPr>
          <w:rFonts w:hint="eastAsia"/>
          <w:color w:val="E36C0A"/>
        </w:rPr>
        <w:t>15</w:t>
      </w:r>
      <w:r>
        <w:rPr>
          <w:rFonts w:hint="eastAsia"/>
          <w:color w:val="E36C0A"/>
        </w:rPr>
        <w:t>條</w:t>
      </w:r>
      <w:r w:rsidR="00573791">
        <w:rPr>
          <w:rFonts w:hint="eastAsia"/>
          <w:color w:val="E36C0A"/>
        </w:rPr>
        <w:t>（指定保護人</w:t>
      </w:r>
      <w:r w:rsidR="00B62EF0">
        <w:rPr>
          <w:rFonts w:hint="eastAsia"/>
          <w:color w:val="E36C0A"/>
        </w:rPr>
        <w:t>）</w:t>
      </w:r>
    </w:p>
    <w:p w14:paraId="0F65CBEB" w14:textId="7BD7EF50"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不能依前條規定置保護人時，應由其戶籍所在地之直轄市或縣（市）衛生主管機關指定人員為保護人；戶籍所在地不明者，由其住所或居所所在地之直轄市或縣（市）衛生主管機關為之。</w:t>
      </w:r>
    </w:p>
    <w:p w14:paraId="0D1D9710" w14:textId="77777777" w:rsidR="00B62EF0" w:rsidRDefault="002E6627" w:rsidP="00911C91">
      <w:pPr>
        <w:pStyle w:val="2"/>
        <w:rPr>
          <w:color w:val="E36C0A"/>
        </w:rPr>
      </w:pPr>
      <w:r>
        <w:rPr>
          <w:rFonts w:hint="eastAsia"/>
          <w:color w:val="E36C0A"/>
        </w:rPr>
        <w:t>第</w:t>
      </w:r>
      <w:r>
        <w:rPr>
          <w:rFonts w:hint="eastAsia"/>
          <w:color w:val="E36C0A"/>
        </w:rPr>
        <w:t>16</w:t>
      </w:r>
      <w:r>
        <w:rPr>
          <w:rFonts w:hint="eastAsia"/>
          <w:color w:val="E36C0A"/>
        </w:rPr>
        <w:t>條</w:t>
      </w:r>
      <w:r w:rsidR="00573791">
        <w:rPr>
          <w:rFonts w:hint="eastAsia"/>
          <w:color w:val="E36C0A"/>
        </w:rPr>
        <w:t>（保護人消極資格</w:t>
      </w:r>
      <w:r w:rsidR="00B62EF0">
        <w:rPr>
          <w:rFonts w:hint="eastAsia"/>
          <w:color w:val="E36C0A"/>
        </w:rPr>
        <w:t>）</w:t>
      </w:r>
    </w:p>
    <w:p w14:paraId="4939D13B" w14:textId="212C98A9"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左列之人，不得為保護人：</w:t>
      </w:r>
    </w:p>
    <w:p w14:paraId="3AA2C4F0" w14:textId="77777777" w:rsidR="00B62EF0" w:rsidRDefault="00573791" w:rsidP="00573791">
      <w:pPr>
        <w:ind w:leftChars="75" w:left="150"/>
        <w:jc w:val="both"/>
        <w:rPr>
          <w:rFonts w:ascii="Arial Unicode MS" w:hAnsi="Arial Unicode MS"/>
          <w:color w:val="626262"/>
        </w:rPr>
      </w:pPr>
      <w:r w:rsidRPr="00DF7B66">
        <w:rPr>
          <w:rFonts w:ascii="Arial Unicode MS" w:hAnsi="Arial Unicode MS" w:hint="eastAsia"/>
          <w:color w:val="626262"/>
        </w:rPr>
        <w:t xml:space="preserve">　　一、未成年人</w:t>
      </w:r>
      <w:r w:rsidR="00B62EF0">
        <w:rPr>
          <w:rFonts w:ascii="Arial Unicode MS" w:hAnsi="Arial Unicode MS" w:hint="eastAsia"/>
          <w:color w:val="626262"/>
        </w:rPr>
        <w:t>。</w:t>
      </w:r>
    </w:p>
    <w:p w14:paraId="5EA4DFF4" w14:textId="05956D28"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二</w:t>
      </w:r>
      <w:r>
        <w:rPr>
          <w:rFonts w:ascii="Arial Unicode MS" w:hAnsi="Arial Unicode MS" w:hint="eastAsia"/>
          <w:color w:val="626262"/>
        </w:rPr>
        <w:t>、</w:t>
      </w:r>
      <w:r w:rsidR="00573791" w:rsidRPr="00DF7B66">
        <w:rPr>
          <w:rFonts w:ascii="Arial Unicode MS" w:hAnsi="Arial Unicode MS" w:hint="eastAsia"/>
          <w:color w:val="626262"/>
        </w:rPr>
        <w:t>受禁治產宣告，尚未撤銷者</w:t>
      </w:r>
      <w:r>
        <w:rPr>
          <w:rFonts w:ascii="Arial Unicode MS" w:hAnsi="Arial Unicode MS" w:hint="eastAsia"/>
          <w:color w:val="626262"/>
        </w:rPr>
        <w:t>。</w:t>
      </w:r>
    </w:p>
    <w:p w14:paraId="5C7C9874" w14:textId="01301789"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三</w:t>
      </w:r>
      <w:r>
        <w:rPr>
          <w:rFonts w:ascii="Arial Unicode MS" w:hAnsi="Arial Unicode MS" w:hint="eastAsia"/>
          <w:color w:val="626262"/>
        </w:rPr>
        <w:t>、</w:t>
      </w:r>
      <w:r w:rsidR="00573791" w:rsidRPr="00DF7B66">
        <w:rPr>
          <w:rFonts w:ascii="Arial Unicode MS" w:hAnsi="Arial Unicode MS" w:hint="eastAsia"/>
          <w:color w:val="626262"/>
        </w:rPr>
        <w:t>受停止全部或一部親權之宣告，或經由親屬會議撤退其監護人資格者</w:t>
      </w:r>
      <w:r>
        <w:rPr>
          <w:rFonts w:ascii="Arial Unicode MS" w:hAnsi="Arial Unicode MS" w:hint="eastAsia"/>
          <w:color w:val="626262"/>
        </w:rPr>
        <w:t>。</w:t>
      </w:r>
    </w:p>
    <w:p w14:paraId="2CC71957" w14:textId="46FA8CAC"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四</w:t>
      </w:r>
      <w:r>
        <w:rPr>
          <w:rFonts w:ascii="Arial Unicode MS" w:hAnsi="Arial Unicode MS" w:hint="eastAsia"/>
          <w:color w:val="626262"/>
        </w:rPr>
        <w:t>、</w:t>
      </w:r>
      <w:r w:rsidR="00573791" w:rsidRPr="00DF7B66">
        <w:rPr>
          <w:rFonts w:ascii="Arial Unicode MS" w:hAnsi="Arial Unicode MS" w:hint="eastAsia"/>
          <w:color w:val="626262"/>
        </w:rPr>
        <w:t>與病人涉訟，其利益相反，或有其他情形足認其執行保護職務有偏頗之虞者</w:t>
      </w:r>
      <w:r>
        <w:rPr>
          <w:rFonts w:ascii="Arial Unicode MS" w:hAnsi="Arial Unicode MS" w:hint="eastAsia"/>
          <w:color w:val="626262"/>
        </w:rPr>
        <w:t>。</w:t>
      </w:r>
    </w:p>
    <w:p w14:paraId="7FD56234" w14:textId="7819E1B4"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五</w:t>
      </w:r>
      <w:r>
        <w:rPr>
          <w:rFonts w:ascii="Arial Unicode MS" w:hAnsi="Arial Unicode MS" w:hint="eastAsia"/>
          <w:color w:val="626262"/>
        </w:rPr>
        <w:t>、</w:t>
      </w:r>
      <w:r w:rsidR="00573791" w:rsidRPr="00DF7B66">
        <w:rPr>
          <w:rFonts w:ascii="Arial Unicode MS" w:hAnsi="Arial Unicode MS" w:hint="eastAsia"/>
          <w:color w:val="626262"/>
        </w:rPr>
        <w:t>體力或能力不足以執行保護職務者</w:t>
      </w:r>
      <w:r>
        <w:rPr>
          <w:rFonts w:ascii="Arial Unicode MS" w:hAnsi="Arial Unicode MS" w:hint="eastAsia"/>
          <w:color w:val="626262"/>
        </w:rPr>
        <w:t>。</w:t>
      </w:r>
    </w:p>
    <w:p w14:paraId="6EDA981F" w14:textId="7EFDCD15"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保護人有前項第四款或第五款情形之一者，病人之親屬或利害關係人，得向法院聲請另行選定保護人。</w:t>
      </w:r>
    </w:p>
    <w:p w14:paraId="25C51B33" w14:textId="77777777" w:rsidR="00B62EF0" w:rsidRDefault="002E6627" w:rsidP="00911C91">
      <w:pPr>
        <w:pStyle w:val="2"/>
        <w:rPr>
          <w:color w:val="E36C0A"/>
        </w:rPr>
      </w:pPr>
      <w:r>
        <w:rPr>
          <w:rFonts w:hint="eastAsia"/>
          <w:color w:val="E36C0A"/>
        </w:rPr>
        <w:lastRenderedPageBreak/>
        <w:t>第</w:t>
      </w:r>
      <w:r>
        <w:rPr>
          <w:rFonts w:hint="eastAsia"/>
          <w:color w:val="E36C0A"/>
        </w:rPr>
        <w:t>17</w:t>
      </w:r>
      <w:r>
        <w:rPr>
          <w:rFonts w:hint="eastAsia"/>
          <w:color w:val="E36C0A"/>
        </w:rPr>
        <w:t>條</w:t>
      </w:r>
      <w:r w:rsidR="00573791">
        <w:rPr>
          <w:rFonts w:hint="eastAsia"/>
          <w:color w:val="E36C0A"/>
        </w:rPr>
        <w:t>（保護人辭退之限制</w:t>
      </w:r>
      <w:r w:rsidR="00B62EF0">
        <w:rPr>
          <w:rFonts w:hint="eastAsia"/>
          <w:color w:val="E36C0A"/>
        </w:rPr>
        <w:t>）</w:t>
      </w:r>
    </w:p>
    <w:p w14:paraId="633AEBD6" w14:textId="5E6EFFD1"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依前三條規定為保護人，非有事實足認其不能執行保護職務者，不得辭其職務。</w:t>
      </w:r>
    </w:p>
    <w:p w14:paraId="5163CD9D" w14:textId="77777777" w:rsidR="00B62EF0" w:rsidRDefault="002E6627" w:rsidP="00911C91">
      <w:pPr>
        <w:pStyle w:val="2"/>
        <w:rPr>
          <w:color w:val="E36C0A"/>
        </w:rPr>
      </w:pPr>
      <w:r>
        <w:rPr>
          <w:rFonts w:hint="eastAsia"/>
          <w:color w:val="E36C0A"/>
        </w:rPr>
        <w:t>第</w:t>
      </w:r>
      <w:r>
        <w:rPr>
          <w:rFonts w:hint="eastAsia"/>
          <w:color w:val="E36C0A"/>
        </w:rPr>
        <w:t>18</w:t>
      </w:r>
      <w:r>
        <w:rPr>
          <w:rFonts w:hint="eastAsia"/>
          <w:color w:val="E36C0A"/>
        </w:rPr>
        <w:t>條</w:t>
      </w:r>
      <w:r w:rsidR="00573791">
        <w:rPr>
          <w:rFonts w:hint="eastAsia"/>
          <w:color w:val="E36C0A"/>
        </w:rPr>
        <w:t>（保護人之義務</w:t>
      </w:r>
      <w:r w:rsidR="00B62EF0">
        <w:rPr>
          <w:rFonts w:hint="eastAsia"/>
          <w:color w:val="E36C0A"/>
        </w:rPr>
        <w:t>）</w:t>
      </w:r>
    </w:p>
    <w:p w14:paraId="674DF74D" w14:textId="62BE92D4"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除</w:t>
      </w:r>
      <w:hyperlink r:id="rId67" w:history="1">
        <w:r w:rsidR="00573791" w:rsidRPr="00DF7B66">
          <w:rPr>
            <w:rStyle w:val="a3"/>
            <w:rFonts w:ascii="Arial Unicode MS" w:hAnsi="Arial Unicode MS" w:hint="eastAsia"/>
            <w:color w:val="626262"/>
          </w:rPr>
          <w:t>民法</w:t>
        </w:r>
      </w:hyperlink>
      <w:r w:rsidR="00573791" w:rsidRPr="00DF7B66">
        <w:rPr>
          <w:rFonts w:ascii="Arial Unicode MS" w:hAnsi="Arial Unicode MS" w:hint="eastAsia"/>
          <w:color w:val="626262"/>
        </w:rPr>
        <w:t>另有規定外，保護人應履行左列義務：</w:t>
      </w:r>
    </w:p>
    <w:p w14:paraId="0D2E8F83" w14:textId="77777777" w:rsidR="00B62EF0" w:rsidRDefault="00573791" w:rsidP="00573791">
      <w:pPr>
        <w:ind w:leftChars="75" w:left="150"/>
        <w:jc w:val="both"/>
        <w:rPr>
          <w:rFonts w:ascii="Arial Unicode MS" w:hAnsi="Arial Unicode MS"/>
          <w:color w:val="626262"/>
        </w:rPr>
      </w:pPr>
      <w:r w:rsidRPr="00DF7B66">
        <w:rPr>
          <w:rFonts w:ascii="Arial Unicode MS" w:hAnsi="Arial Unicode MS" w:hint="eastAsia"/>
          <w:color w:val="626262"/>
        </w:rPr>
        <w:t xml:space="preserve">　　一、促使病人接受治療，避免傷害他人或自己；必要時，依專科醫師診斷或鑑定結果，協助病人辦理住院</w:t>
      </w:r>
      <w:r w:rsidR="00B62EF0">
        <w:rPr>
          <w:rFonts w:ascii="Arial Unicode MS" w:hAnsi="Arial Unicode MS" w:hint="eastAsia"/>
          <w:color w:val="626262"/>
        </w:rPr>
        <w:t>。</w:t>
      </w:r>
    </w:p>
    <w:p w14:paraId="4C92E96F" w14:textId="235BDCBD"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二</w:t>
      </w:r>
      <w:r>
        <w:rPr>
          <w:rFonts w:ascii="Arial Unicode MS" w:hAnsi="Arial Unicode MS" w:hint="eastAsia"/>
          <w:color w:val="626262"/>
        </w:rPr>
        <w:t>、</w:t>
      </w:r>
      <w:r w:rsidR="00573791" w:rsidRPr="00DF7B66">
        <w:rPr>
          <w:rFonts w:ascii="Arial Unicode MS" w:hAnsi="Arial Unicode MS" w:hint="eastAsia"/>
          <w:color w:val="626262"/>
        </w:rPr>
        <w:t>病人住院時，協助醫事人員進行治療。病情穩定或康復時，依醫師指示辦理出院</w:t>
      </w:r>
      <w:r>
        <w:rPr>
          <w:rFonts w:ascii="Arial Unicode MS" w:hAnsi="Arial Unicode MS" w:hint="eastAsia"/>
          <w:color w:val="626262"/>
        </w:rPr>
        <w:t>。</w:t>
      </w:r>
    </w:p>
    <w:p w14:paraId="29A4A0B8" w14:textId="778323B5" w:rsidR="00573791" w:rsidRPr="00DF7B66"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三</w:t>
      </w:r>
      <w:r>
        <w:rPr>
          <w:rFonts w:ascii="Arial Unicode MS" w:hAnsi="Arial Unicode MS" w:hint="eastAsia"/>
          <w:color w:val="626262"/>
        </w:rPr>
        <w:t>、</w:t>
      </w:r>
      <w:r w:rsidR="00573791" w:rsidRPr="00DF7B66">
        <w:rPr>
          <w:rFonts w:ascii="Arial Unicode MS" w:hAnsi="Arial Unicode MS" w:hint="eastAsia"/>
          <w:color w:val="626262"/>
        </w:rPr>
        <w:t>病人出院後，協助其繼續接受門診、社區復健、居家治療及教育訓練或就業輔導。</w:t>
      </w:r>
    </w:p>
    <w:p w14:paraId="6CD43478" w14:textId="77777777" w:rsidR="00B62EF0" w:rsidRDefault="002E6627" w:rsidP="00911C91">
      <w:pPr>
        <w:pStyle w:val="2"/>
        <w:rPr>
          <w:color w:val="E36C0A"/>
        </w:rPr>
      </w:pPr>
      <w:bookmarkStart w:id="161" w:name="a19"/>
      <w:bookmarkEnd w:id="161"/>
      <w:r>
        <w:rPr>
          <w:rFonts w:hint="eastAsia"/>
          <w:color w:val="E36C0A"/>
        </w:rPr>
        <w:t>第</w:t>
      </w:r>
      <w:r>
        <w:rPr>
          <w:rFonts w:hint="eastAsia"/>
          <w:color w:val="E36C0A"/>
        </w:rPr>
        <w:t>19</w:t>
      </w:r>
      <w:r>
        <w:rPr>
          <w:rFonts w:hint="eastAsia"/>
          <w:color w:val="E36C0A"/>
        </w:rPr>
        <w:t>條</w:t>
      </w:r>
      <w:r w:rsidR="00573791">
        <w:rPr>
          <w:rFonts w:hint="eastAsia"/>
          <w:color w:val="E36C0A"/>
        </w:rPr>
        <w:t>（損害賠償責任</w:t>
      </w:r>
      <w:r w:rsidR="00B62EF0">
        <w:rPr>
          <w:rFonts w:hint="eastAsia"/>
          <w:color w:val="E36C0A"/>
        </w:rPr>
        <w:t>）</w:t>
      </w:r>
    </w:p>
    <w:p w14:paraId="001F2EE9" w14:textId="4332F4DB"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病人之法定代理人或配偶，未依第</w:t>
      </w:r>
      <w:hyperlink w:anchor="a14" w:history="1">
        <w:r w:rsidR="00573791" w:rsidRPr="00DF7B66">
          <w:rPr>
            <w:rStyle w:val="a3"/>
            <w:rFonts w:ascii="Arial Unicode MS" w:hAnsi="Arial Unicode MS" w:hint="eastAsia"/>
            <w:color w:val="626262"/>
          </w:rPr>
          <w:t>十四</w:t>
        </w:r>
      </w:hyperlink>
      <w:r w:rsidR="00573791" w:rsidRPr="00DF7B66">
        <w:rPr>
          <w:rFonts w:ascii="Arial Unicode MS" w:hAnsi="Arial Unicode MS" w:hint="eastAsia"/>
          <w:color w:val="626262"/>
        </w:rPr>
        <w:t>條第一項規定協助其就醫，或依第</w:t>
      </w:r>
      <w:hyperlink w:anchor="a14" w:history="1">
        <w:r w:rsidR="00573791" w:rsidRPr="00DF7B66">
          <w:rPr>
            <w:rStyle w:val="a3"/>
            <w:rFonts w:ascii="Arial Unicode MS" w:hAnsi="Arial Unicode MS" w:hint="eastAsia"/>
            <w:color w:val="626262"/>
          </w:rPr>
          <w:t>十四</w:t>
        </w:r>
      </w:hyperlink>
      <w:r w:rsidR="00573791" w:rsidRPr="00DF7B66">
        <w:rPr>
          <w:rFonts w:ascii="Arial Unicode MS" w:hAnsi="Arial Unicode MS" w:hint="eastAsia"/>
          <w:color w:val="626262"/>
        </w:rPr>
        <w:t>條所置之保護人，違反前條第一款規定，致病人侵害他人權益時，應與病人連帶負損害賠償責任。但保護人執行保護職務已盡相當之注意，或縱加以相當之注意，仍不免發生損害者，不負賠償責任</w:t>
      </w:r>
      <w:r w:rsidR="00B62EF0">
        <w:rPr>
          <w:rFonts w:ascii="Arial Unicode MS" w:hAnsi="Arial Unicode MS" w:hint="eastAsia"/>
          <w:color w:val="626262"/>
        </w:rPr>
        <w:t>。</w:t>
      </w:r>
    </w:p>
    <w:p w14:paraId="0C08EED8" w14:textId="318DD2F5"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3E296E">
        <w:rPr>
          <w:rFonts w:ascii="Arial Unicode MS" w:hAnsi="Arial Unicode MS" w:hint="eastAsia"/>
          <w:color w:val="666699"/>
        </w:rPr>
        <w:t>前項之病人及其法定代理人、配偶或保護人，均無資力負擔損害賠償時，對於被害人之生命、身體、健康之損害，中央主管機關應予以適當之扶助與救濟</w:t>
      </w:r>
      <w:r w:rsidR="00B62EF0">
        <w:rPr>
          <w:rFonts w:ascii="Arial Unicode MS" w:hAnsi="Arial Unicode MS" w:hint="eastAsia"/>
          <w:color w:val="626262"/>
        </w:rPr>
        <w:t>。</w:t>
      </w:r>
    </w:p>
    <w:p w14:paraId="563F0251" w14:textId="20855291"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73791" w:rsidRPr="00DF7B66">
        <w:rPr>
          <w:rFonts w:ascii="Arial Unicode MS" w:hAnsi="Arial Unicode MS" w:hint="eastAsia"/>
          <w:color w:val="626262"/>
        </w:rPr>
        <w:t>病人之法定代理人、配偶、保護人依法免責時，準用第二項之規定。</w:t>
      </w:r>
    </w:p>
    <w:p w14:paraId="4A48BDB5" w14:textId="0365286D" w:rsidR="00573791" w:rsidRDefault="002E6627" w:rsidP="00911C91">
      <w:pPr>
        <w:pStyle w:val="2"/>
        <w:rPr>
          <w:color w:val="E36C0A"/>
        </w:rPr>
      </w:pPr>
      <w:bookmarkStart w:id="162" w:name="a20"/>
      <w:bookmarkEnd w:id="162"/>
      <w:r>
        <w:rPr>
          <w:rFonts w:hint="eastAsia"/>
          <w:color w:val="E36C0A"/>
        </w:rPr>
        <w:t>第</w:t>
      </w:r>
      <w:r>
        <w:rPr>
          <w:rFonts w:hint="eastAsia"/>
          <w:color w:val="E36C0A"/>
        </w:rPr>
        <w:t>20</w:t>
      </w:r>
      <w:r>
        <w:rPr>
          <w:rFonts w:hint="eastAsia"/>
          <w:color w:val="E36C0A"/>
        </w:rPr>
        <w:t>條</w:t>
      </w:r>
      <w:r w:rsidR="00573791">
        <w:rPr>
          <w:rFonts w:hint="eastAsia"/>
          <w:color w:val="E36C0A"/>
        </w:rPr>
        <w:t>（監獄等場所對精神病患之處理）</w:t>
      </w:r>
      <w:r w:rsidR="00573791" w:rsidRPr="00BF3B48">
        <w:rPr>
          <w:rFonts w:hint="eastAsia"/>
          <w:b w:val="0"/>
          <w:color w:val="5F5F5F"/>
          <w:sz w:val="18"/>
        </w:rPr>
        <w:t>【相關罰則】第</w:t>
      </w:r>
      <w:r w:rsidRPr="00BF3B48">
        <w:rPr>
          <w:rFonts w:hint="eastAsia"/>
          <w:b w:val="0"/>
          <w:color w:val="5F5F5F"/>
          <w:sz w:val="18"/>
        </w:rPr>
        <w:t>1</w:t>
      </w:r>
      <w:r w:rsidR="00573791" w:rsidRPr="00BF3B48">
        <w:rPr>
          <w:rFonts w:hint="eastAsia"/>
          <w:b w:val="0"/>
          <w:color w:val="5F5F5F"/>
          <w:sz w:val="18"/>
        </w:rPr>
        <w:t>項或第</w:t>
      </w:r>
      <w:r w:rsidRPr="00BF3B48">
        <w:rPr>
          <w:rFonts w:hint="eastAsia"/>
          <w:b w:val="0"/>
          <w:color w:val="5F5F5F"/>
          <w:sz w:val="18"/>
        </w:rPr>
        <w:t>2</w:t>
      </w:r>
      <w:r w:rsidR="00573791" w:rsidRPr="00BF3B48">
        <w:rPr>
          <w:rFonts w:hint="eastAsia"/>
          <w:b w:val="0"/>
          <w:color w:val="5F5F5F"/>
          <w:sz w:val="18"/>
        </w:rPr>
        <w:t>項</w:t>
      </w:r>
      <w:r w:rsidR="00492B81" w:rsidRPr="00BF3B48">
        <w:rPr>
          <w:rFonts w:hint="eastAsia"/>
          <w:b w:val="0"/>
          <w:color w:val="5F5F5F"/>
          <w:sz w:val="18"/>
        </w:rPr>
        <w:t>~</w:t>
      </w:r>
      <w:hyperlink w:anchor="a42" w:history="1">
        <w:r w:rsidR="00573791" w:rsidRPr="00BF3B48">
          <w:rPr>
            <w:rStyle w:val="a3"/>
            <w:rFonts w:ascii="Arial Unicode MS" w:hAnsi="Arial Unicode MS"/>
            <w:b w:val="0"/>
            <w:color w:val="5F5F5F"/>
            <w:sz w:val="18"/>
          </w:rPr>
          <w:t>§42</w:t>
        </w:r>
      </w:hyperlink>
    </w:p>
    <w:p w14:paraId="3D0241E3" w14:textId="3AC07811"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監獄、看守所、少年觀護所、少年輔育院、感訓處所、保安處分處所及其他以拘禁或感化為目的之機構或場所，如有罹患精神疾病或疑似罹患精神疾病者，應由該機構或場所提供醫療，或護送協助其就醫</w:t>
      </w:r>
      <w:r w:rsidR="00B62EF0">
        <w:rPr>
          <w:rFonts w:ascii="Arial Unicode MS" w:hAnsi="Arial Unicode MS" w:hint="eastAsia"/>
          <w:color w:val="626262"/>
        </w:rPr>
        <w:t>。</w:t>
      </w:r>
    </w:p>
    <w:p w14:paraId="41AF9F96" w14:textId="7C2BFDDA"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3E296E">
        <w:rPr>
          <w:rFonts w:ascii="Arial Unicode MS" w:hAnsi="Arial Unicode MS" w:hint="eastAsia"/>
          <w:color w:val="666699"/>
        </w:rPr>
        <w:t>社會福利收容機構、安養機構及其他容留民眾長期生活居住之機構或場所，如有罹患精神疾病或疑似罹患精神疾病者，應由該機構或場所協助其就醫</w:t>
      </w:r>
      <w:r w:rsidR="00B62EF0">
        <w:rPr>
          <w:rFonts w:ascii="Arial Unicode MS" w:hAnsi="Arial Unicode MS" w:hint="eastAsia"/>
          <w:color w:val="626262"/>
        </w:rPr>
        <w:t>。</w:t>
      </w:r>
    </w:p>
    <w:p w14:paraId="40856830" w14:textId="7D4E0009"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B62EF0" w:rsidRPr="00DF7B66">
        <w:rPr>
          <w:rFonts w:ascii="Arial Unicode MS" w:hAnsi="Arial Unicode MS" w:hint="eastAsia"/>
          <w:color w:val="626262"/>
        </w:rPr>
        <w:t>犯罪嫌疑人如有精神疾病或疑似罹患精神疾病者，得由司法機關送請精神鑑定，鑑定應由二位以上專科醫師為之</w:t>
      </w:r>
      <w:r w:rsidR="00B62EF0">
        <w:rPr>
          <w:rFonts w:ascii="Arial Unicode MS" w:hAnsi="Arial Unicode MS" w:hint="eastAsia"/>
          <w:color w:val="626262"/>
        </w:rPr>
        <w:t>。</w:t>
      </w:r>
    </w:p>
    <w:p w14:paraId="747E1564" w14:textId="0A9DD3B4"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4</w:t>
      </w:r>
      <w:r w:rsidR="00B62EF0" w:rsidRPr="006F2162">
        <w:rPr>
          <w:rFonts w:ascii="Calibri" w:hAnsi="Calibri" w:hint="eastAsia"/>
          <w:color w:val="404040"/>
          <w:sz w:val="18"/>
        </w:rPr>
        <w:t>﹞</w:t>
      </w:r>
      <w:r w:rsidR="00B62EF0" w:rsidRPr="003E296E">
        <w:rPr>
          <w:rFonts w:ascii="Arial Unicode MS" w:hAnsi="Arial Unicode MS" w:hint="eastAsia"/>
          <w:color w:val="666699"/>
        </w:rPr>
        <w:t>第一項、第二項病人經專科醫師診斷認係屬嚴重病人，除依第</w:t>
      </w:r>
      <w:hyperlink w:anchor="a14" w:history="1">
        <w:r w:rsidR="00B62EF0" w:rsidRPr="003E296E">
          <w:rPr>
            <w:rStyle w:val="a3"/>
            <w:rFonts w:ascii="Arial Unicode MS" w:hAnsi="Arial Unicode MS" w:hint="eastAsia"/>
            <w:color w:val="666699"/>
          </w:rPr>
          <w:t>十四</w:t>
        </w:r>
      </w:hyperlink>
      <w:r w:rsidR="00B62EF0" w:rsidRPr="003E296E">
        <w:rPr>
          <w:rFonts w:ascii="Arial Unicode MS" w:hAnsi="Arial Unicode MS" w:hint="eastAsia"/>
          <w:color w:val="666699"/>
        </w:rPr>
        <w:t>條規定置保護人外，該機構或場所應通知其法定代理人、配偶或家屬，並予必要之協助</w:t>
      </w:r>
      <w:r w:rsidR="00B62EF0">
        <w:rPr>
          <w:rFonts w:ascii="Arial Unicode MS" w:hAnsi="Arial Unicode MS" w:hint="eastAsia"/>
          <w:color w:val="626262"/>
        </w:rPr>
        <w:t>。</w:t>
      </w:r>
    </w:p>
    <w:p w14:paraId="0D4E8DBE" w14:textId="22E867CC"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5</w:t>
      </w:r>
      <w:r w:rsidR="00B62EF0" w:rsidRPr="006F2162">
        <w:rPr>
          <w:rFonts w:ascii="Calibri" w:hAnsi="Calibri" w:hint="eastAsia"/>
          <w:color w:val="404040"/>
          <w:sz w:val="18"/>
        </w:rPr>
        <w:t>﹞</w:t>
      </w:r>
      <w:r w:rsidR="00573791" w:rsidRPr="00DF7B66">
        <w:rPr>
          <w:rFonts w:ascii="Arial Unicode MS" w:hAnsi="Arial Unicode MS" w:hint="eastAsia"/>
          <w:color w:val="626262"/>
        </w:rPr>
        <w:t>病人於離開第一項、第二項之機構或場所後，該機構或場所應即通知其戶籍所在地或住（居）所所在地之直轄市或縣（市）衛生主管機關予以追蹤保護，並給予必要之協助</w:t>
      </w:r>
      <w:r w:rsidR="00B62EF0">
        <w:rPr>
          <w:rFonts w:ascii="Arial Unicode MS" w:hAnsi="Arial Unicode MS" w:hint="eastAsia"/>
          <w:color w:val="626262"/>
        </w:rPr>
        <w:t>。</w:t>
      </w:r>
    </w:p>
    <w:p w14:paraId="1DB06ED3" w14:textId="1D8E2F0B" w:rsidR="00573791" w:rsidRPr="00A72FB9" w:rsidRDefault="00B62EF0" w:rsidP="00573791">
      <w:pPr>
        <w:ind w:left="119"/>
        <w:jc w:val="right"/>
        <w:rPr>
          <w:rFonts w:ascii="Arial Unicode MS" w:hAnsi="Arial Unicode MS"/>
          <w:color w:val="7F7F7F"/>
        </w:rPr>
      </w:pPr>
      <w:r>
        <w:rPr>
          <w:rFonts w:ascii="Arial Unicode MS" w:hAnsi="Arial Unicode MS" w:hint="eastAsia"/>
          <w:color w:val="626262"/>
        </w:rPr>
        <w:t xml:space="preserve">　　　　</w:t>
      </w:r>
      <w:r w:rsidR="00573791" w:rsidRPr="00A72FB9">
        <w:rPr>
          <w:rFonts w:ascii="Arial Unicode MS" w:hAnsi="Arial Unicode MS"/>
          <w:color w:val="7F7F7F"/>
          <w:sz w:val="18"/>
        </w:rPr>
        <w:t xml:space="preserve">　　　　　　　　　　　　　　　　　　　　　　　　　　　　　　　　　　　　　　　　　　　</w:t>
      </w:r>
      <w:r w:rsidR="00B65E96" w:rsidRPr="00A72FB9">
        <w:rPr>
          <w:rFonts w:ascii="Arial Unicode MS" w:hAnsi="Arial Unicode MS"/>
          <w:color w:val="7F7F7F"/>
          <w:sz w:val="18"/>
        </w:rPr>
        <w:t xml:space="preserve">　</w:t>
      </w:r>
      <w:hyperlink w:anchor="a章節索引" w:history="1">
        <w:r w:rsidR="00B65E96" w:rsidRPr="00A72FB9">
          <w:rPr>
            <w:rStyle w:val="a3"/>
            <w:rFonts w:ascii="Arial Unicode MS" w:hAnsi="Arial Unicode MS" w:hint="eastAsia"/>
            <w:color w:val="7F7F7F"/>
            <w:sz w:val="18"/>
          </w:rPr>
          <w:t>回索引</w:t>
        </w:r>
      </w:hyperlink>
      <w:r w:rsidR="00B65E96">
        <w:rPr>
          <w:rFonts w:ascii="Arial Unicode MS" w:hAnsi="Arial Unicode MS" w:hint="eastAsia"/>
          <w:color w:val="7F7F7F"/>
          <w:sz w:val="18"/>
        </w:rPr>
        <w:t>〉〉</w:t>
      </w:r>
    </w:p>
    <w:p w14:paraId="149853AC" w14:textId="77777777" w:rsidR="00573791" w:rsidRPr="00A72FB9" w:rsidRDefault="00961334" w:rsidP="00BD0DDD">
      <w:pPr>
        <w:pStyle w:val="1"/>
      </w:pPr>
      <w:bookmarkStart w:id="163" w:name="_第三章__保護及醫療_1"/>
      <w:bookmarkEnd w:id="163"/>
      <w:r w:rsidRPr="00A72FB9">
        <w:t>第三章</w:t>
      </w:r>
      <w:r w:rsidRPr="00A72FB9">
        <w:rPr>
          <w:rFonts w:hint="eastAsia"/>
        </w:rPr>
        <w:t xml:space="preserve">　　</w:t>
      </w:r>
      <w:r w:rsidRPr="00A72FB9">
        <w:t>保護及醫療</w:t>
      </w:r>
      <w:r w:rsidRPr="00A72FB9">
        <w:rPr>
          <w:rFonts w:hint="eastAsia"/>
        </w:rPr>
        <w:t xml:space="preserve">　　</w:t>
      </w:r>
      <w:r w:rsidR="00573791" w:rsidRPr="00A72FB9">
        <w:t>第二節　　強制鑑定及住院治療</w:t>
      </w:r>
    </w:p>
    <w:p w14:paraId="32CE97BF" w14:textId="2A2E10F4" w:rsidR="00573791" w:rsidRDefault="002E6627" w:rsidP="00911C91">
      <w:pPr>
        <w:pStyle w:val="2"/>
        <w:rPr>
          <w:color w:val="E36C0A"/>
        </w:rPr>
      </w:pPr>
      <w:bookmarkStart w:id="164" w:name="a21"/>
      <w:bookmarkEnd w:id="164"/>
      <w:r>
        <w:rPr>
          <w:rFonts w:hint="eastAsia"/>
          <w:color w:val="E36C0A"/>
        </w:rPr>
        <w:t>第</w:t>
      </w:r>
      <w:r>
        <w:rPr>
          <w:rFonts w:hint="eastAsia"/>
          <w:color w:val="E36C0A"/>
        </w:rPr>
        <w:t>21</w:t>
      </w:r>
      <w:r>
        <w:rPr>
          <w:rFonts w:hint="eastAsia"/>
          <w:color w:val="E36C0A"/>
        </w:rPr>
        <w:t>條</w:t>
      </w:r>
      <w:r w:rsidR="00573791">
        <w:rPr>
          <w:rFonts w:hint="eastAsia"/>
          <w:color w:val="E36C0A"/>
        </w:rPr>
        <w:t>（住院治療）</w:t>
      </w:r>
      <w:r w:rsidR="00573791" w:rsidRPr="00BF3B48">
        <w:rPr>
          <w:rFonts w:hint="eastAsia"/>
          <w:b w:val="0"/>
          <w:color w:val="5F5F5F"/>
          <w:sz w:val="18"/>
        </w:rPr>
        <w:t>【相關罰則】第</w:t>
      </w:r>
      <w:r w:rsidRPr="00BF3B48">
        <w:rPr>
          <w:rFonts w:hint="eastAsia"/>
          <w:b w:val="0"/>
          <w:color w:val="5F5F5F"/>
          <w:sz w:val="18"/>
        </w:rPr>
        <w:t>2</w:t>
      </w:r>
      <w:r w:rsidR="00573791" w:rsidRPr="00BF3B48">
        <w:rPr>
          <w:rFonts w:hint="eastAsia"/>
          <w:b w:val="0"/>
          <w:color w:val="5F5F5F"/>
          <w:sz w:val="18"/>
        </w:rPr>
        <w:t>項</w:t>
      </w:r>
      <w:r w:rsidR="00492B81" w:rsidRPr="00BF3B48">
        <w:rPr>
          <w:rFonts w:hint="eastAsia"/>
          <w:b w:val="0"/>
          <w:color w:val="5F5F5F"/>
          <w:sz w:val="18"/>
        </w:rPr>
        <w:t>~</w:t>
      </w:r>
      <w:hyperlink w:anchor="a44" w:history="1">
        <w:r w:rsidR="00573791" w:rsidRPr="00BF3B48">
          <w:rPr>
            <w:rStyle w:val="a3"/>
            <w:rFonts w:ascii="Arial Unicode MS" w:hAnsi="Arial Unicode MS"/>
            <w:b w:val="0"/>
            <w:color w:val="5F5F5F"/>
            <w:sz w:val="18"/>
          </w:rPr>
          <w:t>§44</w:t>
        </w:r>
      </w:hyperlink>
    </w:p>
    <w:p w14:paraId="7517E84D" w14:textId="3F93EE83"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嚴重病人如有明顯傷害他人或自己之虞，或有傷害行為時，經專科醫師診斷有全日住院治療之必要者，保護人應協助病人，前往精神醫療機構辦理住院</w:t>
      </w:r>
      <w:r w:rsidR="00B62EF0">
        <w:rPr>
          <w:rFonts w:ascii="Arial Unicode MS" w:hAnsi="Arial Unicode MS" w:hint="eastAsia"/>
          <w:color w:val="626262"/>
        </w:rPr>
        <w:t>。</w:t>
      </w:r>
    </w:p>
    <w:p w14:paraId="432B1AB1" w14:textId="7C6C761A"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3E296E">
        <w:rPr>
          <w:rFonts w:ascii="Arial Unicode MS" w:hAnsi="Arial Unicode MS" w:hint="eastAsia"/>
          <w:color w:val="666699"/>
        </w:rPr>
        <w:t>前項嚴重病人不接受全日住院治療時，應由二位以上專科醫師鑑定，經書面證明有全日住院治療之必要者，應強制其住院；其強制住院，應在中央衛生主管機關指定之精神醫療機構為之</w:t>
      </w:r>
      <w:r w:rsidR="00B62EF0">
        <w:rPr>
          <w:rFonts w:ascii="Arial Unicode MS" w:hAnsi="Arial Unicode MS" w:hint="eastAsia"/>
          <w:color w:val="626262"/>
        </w:rPr>
        <w:t>。</w:t>
      </w:r>
    </w:p>
    <w:p w14:paraId="5F0E0777" w14:textId="41DDD9D8"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73791" w:rsidRPr="00DF7B66">
        <w:rPr>
          <w:rFonts w:ascii="Arial Unicode MS" w:hAnsi="Arial Unicode MS" w:hint="eastAsia"/>
          <w:color w:val="626262"/>
        </w:rPr>
        <w:t>前項鑑定，以全日住院方式為之者，其住院鑑定期間，以七日為限。</w:t>
      </w:r>
    </w:p>
    <w:p w14:paraId="09C37BC4" w14:textId="77777777" w:rsidR="00B62EF0" w:rsidRDefault="002E6627" w:rsidP="00911C91">
      <w:pPr>
        <w:pStyle w:val="2"/>
        <w:rPr>
          <w:color w:val="E36C0A"/>
        </w:rPr>
      </w:pPr>
      <w:r>
        <w:rPr>
          <w:rFonts w:hint="eastAsia"/>
          <w:color w:val="E36C0A"/>
        </w:rPr>
        <w:t>第</w:t>
      </w:r>
      <w:r>
        <w:rPr>
          <w:rFonts w:hint="eastAsia"/>
          <w:color w:val="E36C0A"/>
        </w:rPr>
        <w:t>22</w:t>
      </w:r>
      <w:r>
        <w:rPr>
          <w:rFonts w:hint="eastAsia"/>
          <w:color w:val="E36C0A"/>
        </w:rPr>
        <w:t>條</w:t>
      </w:r>
      <w:r w:rsidR="00573791">
        <w:rPr>
          <w:rFonts w:hint="eastAsia"/>
          <w:color w:val="E36C0A"/>
        </w:rPr>
        <w:t>（警察機關之協助</w:t>
      </w:r>
      <w:r w:rsidR="00B62EF0">
        <w:rPr>
          <w:rFonts w:hint="eastAsia"/>
          <w:color w:val="E36C0A"/>
        </w:rPr>
        <w:t>）</w:t>
      </w:r>
    </w:p>
    <w:p w14:paraId="0F8E42F4" w14:textId="1AA46592"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警察機關於發現或接獲通知，罹患精神疾病或疑似罹患精神疾病者，有明顯傷害他人或自己之虞，或有傷害行為時，除本法或其他法律另有規定外，應即護送前往中央衛生主管機關指定之精神醫療機構診療，並應立</w:t>
      </w:r>
      <w:r w:rsidR="00573791" w:rsidRPr="00DF7B66">
        <w:rPr>
          <w:rFonts w:ascii="Arial Unicode MS" w:hAnsi="Arial Unicode MS" w:hint="eastAsia"/>
          <w:color w:val="626262"/>
        </w:rPr>
        <w:lastRenderedPageBreak/>
        <w:t>即通知當地衛生主管機關；其身分經查明者，應立即通知其保護人或家屬</w:t>
      </w:r>
      <w:r w:rsidR="00B62EF0">
        <w:rPr>
          <w:rFonts w:ascii="Arial Unicode MS" w:hAnsi="Arial Unicode MS" w:hint="eastAsia"/>
          <w:color w:val="626262"/>
        </w:rPr>
        <w:t>。</w:t>
      </w:r>
    </w:p>
    <w:p w14:paraId="099E4D46" w14:textId="3CB1719C"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前項病人經專科醫師診斷屬嚴重病人，有全日住院治療之必要時，依前條規定辦理。</w:t>
      </w:r>
    </w:p>
    <w:p w14:paraId="1907360C" w14:textId="77777777" w:rsidR="00573791" w:rsidRDefault="002E6627" w:rsidP="00911C91">
      <w:pPr>
        <w:pStyle w:val="2"/>
        <w:rPr>
          <w:color w:val="E36C0A"/>
        </w:rPr>
      </w:pPr>
      <w:bookmarkStart w:id="165" w:name="a23"/>
      <w:bookmarkEnd w:id="165"/>
      <w:r>
        <w:rPr>
          <w:rFonts w:hint="eastAsia"/>
          <w:color w:val="E36C0A"/>
        </w:rPr>
        <w:t>第</w:t>
      </w:r>
      <w:r>
        <w:rPr>
          <w:rFonts w:hint="eastAsia"/>
          <w:color w:val="E36C0A"/>
        </w:rPr>
        <w:t>23</w:t>
      </w:r>
      <w:r>
        <w:rPr>
          <w:rFonts w:hint="eastAsia"/>
          <w:color w:val="E36C0A"/>
        </w:rPr>
        <w:t>條</w:t>
      </w:r>
      <w:r w:rsidR="00573791">
        <w:rPr>
          <w:rFonts w:hint="eastAsia"/>
          <w:color w:val="E36C0A"/>
        </w:rPr>
        <w:t>（強制住院之期間）</w:t>
      </w:r>
      <w:r w:rsidR="00573791" w:rsidRPr="00BF3B48">
        <w:rPr>
          <w:rFonts w:hint="eastAsia"/>
          <w:b w:val="0"/>
          <w:color w:val="5F5F5F"/>
          <w:sz w:val="18"/>
        </w:rPr>
        <w:t>【相關罰則】</w:t>
      </w:r>
      <w:hyperlink w:anchor="a44" w:history="1">
        <w:r w:rsidR="00573791" w:rsidRPr="00BF3B48">
          <w:rPr>
            <w:rStyle w:val="a3"/>
            <w:rFonts w:ascii="Arial Unicode MS" w:hAnsi="Arial Unicode MS"/>
            <w:b w:val="0"/>
            <w:color w:val="5F5F5F"/>
            <w:sz w:val="18"/>
          </w:rPr>
          <w:t>§44</w:t>
        </w:r>
      </w:hyperlink>
    </w:p>
    <w:p w14:paraId="44B12601" w14:textId="4D6DCC3A"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依第</w:t>
      </w:r>
      <w:hyperlink w:anchor="a21" w:history="1">
        <w:r w:rsidR="00573791" w:rsidRPr="00DF7B66">
          <w:rPr>
            <w:rStyle w:val="a3"/>
            <w:rFonts w:ascii="Arial Unicode MS" w:hAnsi="Arial Unicode MS" w:hint="eastAsia"/>
            <w:color w:val="626262"/>
          </w:rPr>
          <w:t>二十一</w:t>
        </w:r>
      </w:hyperlink>
      <w:r w:rsidR="00573791" w:rsidRPr="00DF7B66">
        <w:rPr>
          <w:rFonts w:ascii="Arial Unicode MS" w:hAnsi="Arial Unicode MS" w:hint="eastAsia"/>
          <w:color w:val="626262"/>
        </w:rPr>
        <w:t>條第二項規定之強制住院，其期間以三十日為限。但經二位專科醫師鑑定，認有必要繼續住院治療者，應留院治療。嚴重病人不接受時，應強制其繼續住院，並通知其保護人或家屬及當地衛生主管機關。強制住院期間，每隔六個月，應依上述程序重新評估。</w:t>
      </w:r>
    </w:p>
    <w:p w14:paraId="4B19EF30" w14:textId="77777777" w:rsidR="00B62EF0" w:rsidRDefault="002E6627" w:rsidP="00911C91">
      <w:pPr>
        <w:pStyle w:val="2"/>
        <w:rPr>
          <w:color w:val="E36C0A"/>
        </w:rPr>
      </w:pPr>
      <w:bookmarkStart w:id="166" w:name="a23b1"/>
      <w:bookmarkEnd w:id="166"/>
      <w:r>
        <w:rPr>
          <w:rFonts w:hint="eastAsia"/>
          <w:color w:val="E36C0A"/>
        </w:rPr>
        <w:t>第</w:t>
      </w:r>
      <w:r>
        <w:rPr>
          <w:rFonts w:hint="eastAsia"/>
          <w:color w:val="E36C0A"/>
        </w:rPr>
        <w:t>23</w:t>
      </w:r>
      <w:r>
        <w:rPr>
          <w:rFonts w:hint="eastAsia"/>
          <w:color w:val="E36C0A"/>
        </w:rPr>
        <w:t>條</w:t>
      </w:r>
      <w:r w:rsidR="00573791">
        <w:rPr>
          <w:rFonts w:hint="eastAsia"/>
          <w:color w:val="E36C0A"/>
        </w:rPr>
        <w:t>之</w:t>
      </w:r>
      <w:r>
        <w:rPr>
          <w:rFonts w:hint="eastAsia"/>
          <w:color w:val="E36C0A"/>
        </w:rPr>
        <w:t>1</w:t>
      </w:r>
      <w:r w:rsidR="00A72FB9">
        <w:rPr>
          <w:color w:val="E36C0A"/>
        </w:rPr>
        <w:t>（</w:t>
      </w:r>
      <w:r w:rsidR="00573791">
        <w:rPr>
          <w:color w:val="E36C0A"/>
        </w:rPr>
        <w:t>專科醫師鑑定之除外情形</w:t>
      </w:r>
      <w:r w:rsidR="00B62EF0">
        <w:rPr>
          <w:color w:val="E36C0A"/>
        </w:rPr>
        <w:t>）</w:t>
      </w:r>
    </w:p>
    <w:p w14:paraId="6C910DFA" w14:textId="36B9E301" w:rsidR="00573791" w:rsidRPr="00DF7B66" w:rsidRDefault="00B53CFC" w:rsidP="00DF7B66">
      <w:pPr>
        <w:ind w:leftChars="59" w:left="118"/>
        <w:jc w:val="both"/>
        <w:rPr>
          <w:rFonts w:ascii="Arial Unicode MS" w:hAnsi="Arial Unicode MS"/>
          <w:color w:val="626262"/>
        </w:rPr>
      </w:pPr>
      <w:r w:rsidRPr="006F2162">
        <w:rPr>
          <w:rFonts w:ascii="Calibri" w:hAnsi="Calibri"/>
          <w:color w:val="404040"/>
          <w:sz w:val="18"/>
        </w:rPr>
        <w:t>﹝</w:t>
      </w:r>
      <w:r w:rsidR="00B62EF0" w:rsidRPr="006F2162">
        <w:rPr>
          <w:rFonts w:ascii="Calibri" w:hAnsi="Calibri"/>
          <w:color w:val="404040"/>
          <w:sz w:val="18"/>
        </w:rPr>
        <w:t>1</w:t>
      </w:r>
      <w:r w:rsidR="00B62EF0" w:rsidRPr="006F2162">
        <w:rPr>
          <w:rFonts w:ascii="Calibri" w:hAnsi="Calibri"/>
          <w:color w:val="404040"/>
          <w:sz w:val="18"/>
        </w:rPr>
        <w:t>﹞</w:t>
      </w:r>
      <w:r w:rsidR="00573791" w:rsidRPr="00DF7B66">
        <w:rPr>
          <w:rFonts w:ascii="Arial Unicode MS" w:hAnsi="Arial Unicode MS" w:hint="eastAsia"/>
          <w:color w:val="626262"/>
        </w:rPr>
        <w:t>專科醫師有下列各款情形之一者，不得為第</w:t>
      </w:r>
      <w:hyperlink w:anchor="a21" w:history="1">
        <w:r w:rsidR="00573791" w:rsidRPr="00DF7B66">
          <w:rPr>
            <w:rStyle w:val="a3"/>
            <w:rFonts w:ascii="Arial Unicode MS" w:hAnsi="Arial Unicode MS" w:hint="eastAsia"/>
            <w:color w:val="626262"/>
          </w:rPr>
          <w:t>二十一</w:t>
        </w:r>
      </w:hyperlink>
      <w:r w:rsidR="00573791" w:rsidRPr="00DF7B66">
        <w:rPr>
          <w:rFonts w:ascii="Arial Unicode MS" w:hAnsi="Arial Unicode MS" w:hint="eastAsia"/>
          <w:color w:val="626262"/>
        </w:rPr>
        <w:t>條第二項、第三項及前條所定之鑑定：</w:t>
      </w:r>
    </w:p>
    <w:p w14:paraId="3089BE30" w14:textId="77777777" w:rsidR="00B62EF0" w:rsidRDefault="00DF7B66"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00573791" w:rsidRPr="00DF7B66">
        <w:rPr>
          <w:rFonts w:ascii="Arial Unicode MS" w:hAnsi="Arial Unicode MS" w:hint="eastAsia"/>
          <w:color w:val="626262"/>
        </w:rPr>
        <w:t>一、本人為病人</w:t>
      </w:r>
      <w:r w:rsidR="00B62EF0">
        <w:rPr>
          <w:rFonts w:ascii="Arial Unicode MS" w:hAnsi="Arial Unicode MS" w:hint="eastAsia"/>
          <w:color w:val="626262"/>
        </w:rPr>
        <w:t>。</w:t>
      </w:r>
    </w:p>
    <w:p w14:paraId="002A77B5" w14:textId="039EF93C" w:rsidR="00573791" w:rsidRPr="00DF7B66"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二</w:t>
      </w:r>
      <w:r>
        <w:rPr>
          <w:rFonts w:ascii="Arial Unicode MS" w:hAnsi="Arial Unicode MS" w:hint="eastAsia"/>
          <w:color w:val="626262"/>
        </w:rPr>
        <w:t>、</w:t>
      </w:r>
      <w:r w:rsidR="00573791" w:rsidRPr="00DF7B66">
        <w:rPr>
          <w:rFonts w:ascii="Arial Unicode MS" w:hAnsi="Arial Unicode MS" w:hint="eastAsia"/>
          <w:color w:val="626262"/>
        </w:rPr>
        <w:t>本人為病人之保護人、配偶、父母、家屬或利害關係人。</w:t>
      </w:r>
    </w:p>
    <w:p w14:paraId="31A67FE9" w14:textId="77777777" w:rsidR="00B62EF0" w:rsidRDefault="002E6627" w:rsidP="00911C91">
      <w:pPr>
        <w:pStyle w:val="2"/>
        <w:rPr>
          <w:color w:val="E36C0A"/>
        </w:rPr>
      </w:pPr>
      <w:r>
        <w:rPr>
          <w:rFonts w:hint="eastAsia"/>
          <w:color w:val="E36C0A"/>
        </w:rPr>
        <w:t>第</w:t>
      </w:r>
      <w:r>
        <w:rPr>
          <w:rFonts w:hint="eastAsia"/>
          <w:color w:val="E36C0A"/>
        </w:rPr>
        <w:t>24</w:t>
      </w:r>
      <w:r>
        <w:rPr>
          <w:rFonts w:hint="eastAsia"/>
          <w:color w:val="E36C0A"/>
        </w:rPr>
        <w:t>條</w:t>
      </w:r>
      <w:r w:rsidR="00573791">
        <w:rPr>
          <w:rFonts w:hint="eastAsia"/>
          <w:color w:val="E36C0A"/>
        </w:rPr>
        <w:t>（居住場所之限制</w:t>
      </w:r>
      <w:r w:rsidR="00B62EF0">
        <w:rPr>
          <w:rFonts w:hint="eastAsia"/>
          <w:color w:val="E36C0A"/>
        </w:rPr>
        <w:t>）</w:t>
      </w:r>
    </w:p>
    <w:p w14:paraId="66C53852" w14:textId="6A80C3CA"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保護人因醫療、復健、教育訓練及就業輔導之目的，得限制嚴重病人之居住場所。但不得以強暴、脅迫或其他不正當方法為之</w:t>
      </w:r>
      <w:r w:rsidR="00B62EF0">
        <w:rPr>
          <w:rFonts w:ascii="Arial Unicode MS" w:hAnsi="Arial Unicode MS" w:hint="eastAsia"/>
          <w:color w:val="626262"/>
        </w:rPr>
        <w:t>。</w:t>
      </w:r>
    </w:p>
    <w:p w14:paraId="4EA5A93E" w14:textId="68DEA4F2" w:rsidR="00573791" w:rsidRPr="00A72FB9" w:rsidRDefault="00B62EF0" w:rsidP="00573791">
      <w:pPr>
        <w:ind w:left="119"/>
        <w:jc w:val="right"/>
        <w:rPr>
          <w:rFonts w:ascii="Arial Unicode MS" w:hAnsi="Arial Unicode MS"/>
          <w:color w:val="7F7F7F"/>
        </w:rPr>
      </w:pPr>
      <w:r>
        <w:rPr>
          <w:rFonts w:ascii="Arial Unicode MS" w:hAnsi="Arial Unicode MS" w:hint="eastAsia"/>
          <w:color w:val="626262"/>
        </w:rPr>
        <w:t xml:space="preserve">　　　　</w:t>
      </w:r>
      <w:r w:rsidR="00573791" w:rsidRPr="00A72FB9">
        <w:rPr>
          <w:rFonts w:ascii="Arial Unicode MS" w:hAnsi="Arial Unicode MS"/>
          <w:color w:val="7F7F7F"/>
          <w:sz w:val="18"/>
        </w:rPr>
        <w:t xml:space="preserve">　　　　　　　　　　　　　　　　　　　　　　　　　　　　　　　　　　　　　　　　　　　</w:t>
      </w:r>
      <w:r w:rsidR="00B65E96" w:rsidRPr="00A72FB9">
        <w:rPr>
          <w:rFonts w:ascii="Arial Unicode MS" w:hAnsi="Arial Unicode MS"/>
          <w:color w:val="7F7F7F"/>
          <w:sz w:val="18"/>
        </w:rPr>
        <w:t xml:space="preserve">　</w:t>
      </w:r>
      <w:hyperlink w:anchor="a章節索引" w:history="1">
        <w:r w:rsidR="00B65E96" w:rsidRPr="00A72FB9">
          <w:rPr>
            <w:rStyle w:val="a3"/>
            <w:rFonts w:ascii="Arial Unicode MS" w:hAnsi="Arial Unicode MS" w:hint="eastAsia"/>
            <w:color w:val="7F7F7F"/>
            <w:sz w:val="18"/>
          </w:rPr>
          <w:t>回索引</w:t>
        </w:r>
      </w:hyperlink>
      <w:r w:rsidR="00B65E96">
        <w:rPr>
          <w:rFonts w:ascii="Arial Unicode MS" w:hAnsi="Arial Unicode MS" w:hint="eastAsia"/>
          <w:color w:val="7F7F7F"/>
          <w:sz w:val="18"/>
        </w:rPr>
        <w:t>〉〉</w:t>
      </w:r>
    </w:p>
    <w:p w14:paraId="445A8E62" w14:textId="77777777" w:rsidR="00573791" w:rsidRPr="00A72FB9" w:rsidRDefault="00961334" w:rsidP="00BD0DDD">
      <w:pPr>
        <w:pStyle w:val="1"/>
      </w:pPr>
      <w:bookmarkStart w:id="167" w:name="_第三章__保護及醫療_2"/>
      <w:bookmarkEnd w:id="167"/>
      <w:r w:rsidRPr="00A72FB9">
        <w:t>第三章</w:t>
      </w:r>
      <w:r w:rsidRPr="00A72FB9">
        <w:rPr>
          <w:rFonts w:hint="eastAsia"/>
        </w:rPr>
        <w:t xml:space="preserve">　　</w:t>
      </w:r>
      <w:r w:rsidRPr="00A72FB9">
        <w:t>保護及醫療</w:t>
      </w:r>
      <w:r w:rsidRPr="00A72FB9">
        <w:rPr>
          <w:rFonts w:hint="eastAsia"/>
        </w:rPr>
        <w:t xml:space="preserve">　　</w:t>
      </w:r>
      <w:r w:rsidR="00573791" w:rsidRPr="00A72FB9">
        <w:t>第三節</w:t>
      </w:r>
      <w:r w:rsidR="00573791" w:rsidRPr="00A72FB9">
        <w:rPr>
          <w:rFonts w:hint="eastAsia"/>
        </w:rPr>
        <w:t xml:space="preserve">　　</w:t>
      </w:r>
      <w:r w:rsidR="00573791" w:rsidRPr="00A72FB9">
        <w:t>精神醫療業務</w:t>
      </w:r>
    </w:p>
    <w:p w14:paraId="3BE33794" w14:textId="77777777" w:rsidR="00B62EF0" w:rsidRDefault="002E6627" w:rsidP="00911C91">
      <w:pPr>
        <w:pStyle w:val="2"/>
        <w:rPr>
          <w:color w:val="E36C0A"/>
        </w:rPr>
      </w:pPr>
      <w:bookmarkStart w:id="168" w:name="a25"/>
      <w:bookmarkEnd w:id="168"/>
      <w:r>
        <w:rPr>
          <w:rFonts w:hint="eastAsia"/>
          <w:color w:val="E36C0A"/>
        </w:rPr>
        <w:t>第</w:t>
      </w:r>
      <w:r>
        <w:rPr>
          <w:rFonts w:hint="eastAsia"/>
          <w:color w:val="E36C0A"/>
        </w:rPr>
        <w:t>25</w:t>
      </w:r>
      <w:r>
        <w:rPr>
          <w:rFonts w:hint="eastAsia"/>
          <w:color w:val="E36C0A"/>
        </w:rPr>
        <w:t>條</w:t>
      </w:r>
      <w:r w:rsidR="00573791">
        <w:rPr>
          <w:rFonts w:hint="eastAsia"/>
          <w:color w:val="E36C0A"/>
        </w:rPr>
        <w:t>（精神醫療方式</w:t>
      </w:r>
      <w:r w:rsidR="00B62EF0">
        <w:rPr>
          <w:rFonts w:hint="eastAsia"/>
          <w:color w:val="E36C0A"/>
        </w:rPr>
        <w:t>）</w:t>
      </w:r>
    </w:p>
    <w:p w14:paraId="0224C692" w14:textId="10970A46"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精神醫療方式包括門診、急診、全日住院、日間或夜間住院、社區復健及居家治療。</w:t>
      </w:r>
    </w:p>
    <w:p w14:paraId="57E29000" w14:textId="56F238FE" w:rsidR="00573791" w:rsidRDefault="002E6627" w:rsidP="00911C91">
      <w:pPr>
        <w:pStyle w:val="2"/>
        <w:rPr>
          <w:color w:val="E36C0A"/>
        </w:rPr>
      </w:pPr>
      <w:bookmarkStart w:id="169" w:name="a26"/>
      <w:bookmarkEnd w:id="169"/>
      <w:r>
        <w:rPr>
          <w:rFonts w:hint="eastAsia"/>
          <w:color w:val="E36C0A"/>
        </w:rPr>
        <w:t>第</w:t>
      </w:r>
      <w:r>
        <w:rPr>
          <w:rFonts w:hint="eastAsia"/>
          <w:color w:val="E36C0A"/>
        </w:rPr>
        <w:t>26</w:t>
      </w:r>
      <w:r>
        <w:rPr>
          <w:rFonts w:hint="eastAsia"/>
          <w:color w:val="E36C0A"/>
        </w:rPr>
        <w:t>條</w:t>
      </w:r>
      <w:r w:rsidR="00573791">
        <w:rPr>
          <w:rFonts w:hint="eastAsia"/>
          <w:color w:val="E36C0A"/>
        </w:rPr>
        <w:t>（精神病患治療之注意）</w:t>
      </w:r>
      <w:r w:rsidR="00573791" w:rsidRPr="00BF3B48">
        <w:rPr>
          <w:rFonts w:hint="eastAsia"/>
          <w:b w:val="0"/>
          <w:color w:val="5F5F5F"/>
          <w:sz w:val="18"/>
        </w:rPr>
        <w:t>【相關罰則】第</w:t>
      </w:r>
      <w:r w:rsidRPr="00BF3B48">
        <w:rPr>
          <w:rFonts w:hint="eastAsia"/>
          <w:b w:val="0"/>
          <w:color w:val="5F5F5F"/>
          <w:sz w:val="18"/>
        </w:rPr>
        <w:t>2</w:t>
      </w:r>
      <w:r w:rsidR="00573791" w:rsidRPr="00BF3B48">
        <w:rPr>
          <w:rFonts w:hint="eastAsia"/>
          <w:b w:val="0"/>
          <w:color w:val="5F5F5F"/>
          <w:sz w:val="18"/>
        </w:rPr>
        <w:t>項</w:t>
      </w:r>
      <w:r w:rsidR="00B47F81" w:rsidRPr="00BF3B48">
        <w:rPr>
          <w:rFonts w:hint="eastAsia"/>
          <w:b w:val="0"/>
          <w:color w:val="5F5F5F"/>
          <w:sz w:val="18"/>
        </w:rPr>
        <w:t>~</w:t>
      </w:r>
      <w:hyperlink w:anchor="a45" w:history="1">
        <w:r w:rsidR="00573791" w:rsidRPr="00BF3B48">
          <w:rPr>
            <w:rStyle w:val="a3"/>
            <w:rFonts w:ascii="Arial Unicode MS" w:hAnsi="Arial Unicode MS"/>
            <w:b w:val="0"/>
            <w:color w:val="5F5F5F"/>
            <w:sz w:val="18"/>
          </w:rPr>
          <w:t>§45</w:t>
        </w:r>
      </w:hyperlink>
    </w:p>
    <w:p w14:paraId="0338688E" w14:textId="62DD1E24"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精神醫療機構應提供病人積極適當之治療，不得無故延誤</w:t>
      </w:r>
      <w:r w:rsidR="00B62EF0">
        <w:rPr>
          <w:rFonts w:ascii="Arial Unicode MS" w:hAnsi="Arial Unicode MS" w:hint="eastAsia"/>
          <w:color w:val="626262"/>
        </w:rPr>
        <w:t>。</w:t>
      </w:r>
    </w:p>
    <w:p w14:paraId="0F0705D7" w14:textId="698FFCF8" w:rsidR="00573791" w:rsidRPr="00DF7B66" w:rsidRDefault="00B53CFC" w:rsidP="00DF7B66">
      <w:pPr>
        <w:ind w:leftChars="75" w:left="150"/>
        <w:jc w:val="both"/>
        <w:rPr>
          <w:rFonts w:ascii="新細明體" w:hAnsi="新細明體"/>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DF7B66">
        <w:rPr>
          <w:rFonts w:ascii="新細明體" w:hAnsi="新細明體" w:hint="eastAsia"/>
          <w:color w:val="666699"/>
        </w:rPr>
        <w:t>精神醫療機構於住院病人病情穩定或康復，無繼續住院治療之必要時，應通知其本人及其保護人或本人及其家屬辦理出院，不得無故留置病人。</w:t>
      </w:r>
    </w:p>
    <w:p w14:paraId="1B77C4FA" w14:textId="77777777" w:rsidR="00573791" w:rsidRDefault="002E6627" w:rsidP="00911C91">
      <w:pPr>
        <w:pStyle w:val="2"/>
        <w:rPr>
          <w:color w:val="E36C0A"/>
        </w:rPr>
      </w:pPr>
      <w:bookmarkStart w:id="170" w:name="a27"/>
      <w:bookmarkEnd w:id="170"/>
      <w:r>
        <w:rPr>
          <w:rFonts w:hint="eastAsia"/>
          <w:color w:val="E36C0A"/>
        </w:rPr>
        <w:t>第</w:t>
      </w:r>
      <w:r>
        <w:rPr>
          <w:rFonts w:hint="eastAsia"/>
          <w:color w:val="E36C0A"/>
        </w:rPr>
        <w:t>27</w:t>
      </w:r>
      <w:r>
        <w:rPr>
          <w:rFonts w:hint="eastAsia"/>
          <w:color w:val="E36C0A"/>
        </w:rPr>
        <w:t>條</w:t>
      </w:r>
      <w:r w:rsidR="00573791">
        <w:rPr>
          <w:rFonts w:hint="eastAsia"/>
          <w:color w:val="E36C0A"/>
        </w:rPr>
        <w:t>（精神醫療機構之告知義務）</w:t>
      </w:r>
      <w:r w:rsidR="00573791" w:rsidRPr="00BF3B48">
        <w:rPr>
          <w:rFonts w:hint="eastAsia"/>
          <w:b w:val="0"/>
          <w:color w:val="5F5F5F"/>
          <w:sz w:val="18"/>
        </w:rPr>
        <w:t>【相關罰則】</w:t>
      </w:r>
      <w:hyperlink w:anchor="a45" w:history="1">
        <w:r w:rsidR="00573791" w:rsidRPr="00BF3B48">
          <w:rPr>
            <w:rStyle w:val="a3"/>
            <w:rFonts w:ascii="Arial Unicode MS" w:hAnsi="Arial Unicode MS"/>
            <w:b w:val="0"/>
            <w:color w:val="5F5F5F"/>
            <w:sz w:val="18"/>
          </w:rPr>
          <w:t>§45</w:t>
        </w:r>
      </w:hyperlink>
    </w:p>
    <w:p w14:paraId="5CCC6351" w14:textId="1DE63E7A"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精神醫療機構診治病人或於病人住院時，應向其本人及其保護人或本人及其家屬，說明病情、治療方針、預後情形、住院理由及其應享有之權利等有關事項。</w:t>
      </w:r>
    </w:p>
    <w:p w14:paraId="280AF29E" w14:textId="2A27AF94" w:rsidR="00573791" w:rsidRDefault="002E6627" w:rsidP="00911C91">
      <w:pPr>
        <w:pStyle w:val="2"/>
        <w:rPr>
          <w:color w:val="E36C0A"/>
        </w:rPr>
      </w:pPr>
      <w:bookmarkStart w:id="171" w:name="a28"/>
      <w:bookmarkEnd w:id="171"/>
      <w:r>
        <w:rPr>
          <w:rFonts w:hint="eastAsia"/>
          <w:color w:val="E36C0A"/>
        </w:rPr>
        <w:t>第</w:t>
      </w:r>
      <w:r>
        <w:rPr>
          <w:rFonts w:hint="eastAsia"/>
          <w:color w:val="E36C0A"/>
        </w:rPr>
        <w:t>28</w:t>
      </w:r>
      <w:r>
        <w:rPr>
          <w:rFonts w:hint="eastAsia"/>
          <w:color w:val="E36C0A"/>
        </w:rPr>
        <w:t>條</w:t>
      </w:r>
      <w:r w:rsidR="00573791">
        <w:rPr>
          <w:rFonts w:hint="eastAsia"/>
          <w:color w:val="E36C0A"/>
        </w:rPr>
        <w:t>（精神病患之追蹤）</w:t>
      </w:r>
      <w:r w:rsidR="00573791" w:rsidRPr="00BF3B48">
        <w:rPr>
          <w:rFonts w:hint="eastAsia"/>
          <w:b w:val="0"/>
          <w:color w:val="5F5F5F"/>
          <w:sz w:val="18"/>
        </w:rPr>
        <w:t>【相關罰則】第</w:t>
      </w:r>
      <w:r w:rsidRPr="00BF3B48">
        <w:rPr>
          <w:rFonts w:hint="eastAsia"/>
          <w:b w:val="0"/>
          <w:color w:val="5F5F5F"/>
          <w:sz w:val="18"/>
        </w:rPr>
        <w:t>1</w:t>
      </w:r>
      <w:r w:rsidR="00573791" w:rsidRPr="00BF3B48">
        <w:rPr>
          <w:rFonts w:hint="eastAsia"/>
          <w:b w:val="0"/>
          <w:color w:val="5F5F5F"/>
          <w:sz w:val="18"/>
        </w:rPr>
        <w:t>項</w:t>
      </w:r>
      <w:r w:rsidR="00B47F81" w:rsidRPr="00BF3B48">
        <w:rPr>
          <w:rFonts w:hint="eastAsia"/>
          <w:b w:val="0"/>
          <w:color w:val="5F5F5F"/>
          <w:sz w:val="18"/>
        </w:rPr>
        <w:t>~</w:t>
      </w:r>
      <w:hyperlink w:anchor="a45" w:history="1">
        <w:r w:rsidR="00573791" w:rsidRPr="00BF3B48">
          <w:rPr>
            <w:rStyle w:val="a3"/>
            <w:rFonts w:ascii="Arial Unicode MS" w:hAnsi="Arial Unicode MS"/>
            <w:b w:val="0"/>
            <w:color w:val="5F5F5F"/>
            <w:sz w:val="18"/>
          </w:rPr>
          <w:t>§45</w:t>
        </w:r>
      </w:hyperlink>
    </w:p>
    <w:p w14:paraId="1A5600A6" w14:textId="4B37875C"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精神醫療機構於全日住院病人擅自離院時，應即通知其保護人或家屬；病人行蹤不明時，應即報告當地警察機關</w:t>
      </w:r>
      <w:r w:rsidR="00B62EF0">
        <w:rPr>
          <w:rFonts w:ascii="Arial Unicode MS" w:hAnsi="Arial Unicode MS" w:hint="eastAsia"/>
          <w:color w:val="626262"/>
        </w:rPr>
        <w:t>。</w:t>
      </w:r>
    </w:p>
    <w:p w14:paraId="757370AB" w14:textId="2FE93E9D"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警察機關發現前項擅自離院之病人時，應通知原住院之精神醫療機構，並協助送回。</w:t>
      </w:r>
    </w:p>
    <w:p w14:paraId="68B63C77" w14:textId="77777777" w:rsidR="00573791" w:rsidRDefault="002E6627" w:rsidP="00911C91">
      <w:pPr>
        <w:pStyle w:val="2"/>
        <w:rPr>
          <w:color w:val="E36C0A"/>
        </w:rPr>
      </w:pPr>
      <w:bookmarkStart w:id="172" w:name="a29"/>
      <w:bookmarkEnd w:id="172"/>
      <w:r>
        <w:rPr>
          <w:rFonts w:hint="eastAsia"/>
          <w:color w:val="E36C0A"/>
        </w:rPr>
        <w:t>第</w:t>
      </w:r>
      <w:r>
        <w:rPr>
          <w:rFonts w:hint="eastAsia"/>
          <w:color w:val="E36C0A"/>
        </w:rPr>
        <w:t>29</w:t>
      </w:r>
      <w:r>
        <w:rPr>
          <w:rFonts w:hint="eastAsia"/>
          <w:color w:val="E36C0A"/>
        </w:rPr>
        <w:t>條</w:t>
      </w:r>
      <w:r w:rsidR="00573791">
        <w:rPr>
          <w:rFonts w:hint="eastAsia"/>
          <w:color w:val="E36C0A"/>
        </w:rPr>
        <w:t>（醫療行為之限制）</w:t>
      </w:r>
      <w:r w:rsidR="00573791" w:rsidRPr="00BF3B48">
        <w:rPr>
          <w:rFonts w:hint="eastAsia"/>
          <w:b w:val="0"/>
          <w:color w:val="5F5F5F"/>
          <w:sz w:val="18"/>
        </w:rPr>
        <w:t>【相關罰則】</w:t>
      </w:r>
      <w:hyperlink w:anchor="a44" w:history="1">
        <w:r w:rsidR="00573791" w:rsidRPr="00BF3B48">
          <w:rPr>
            <w:rStyle w:val="a3"/>
            <w:rFonts w:ascii="Arial Unicode MS" w:hAnsi="Arial Unicode MS"/>
            <w:b w:val="0"/>
            <w:color w:val="5F5F5F"/>
            <w:sz w:val="18"/>
          </w:rPr>
          <w:t>§44</w:t>
        </w:r>
      </w:hyperlink>
    </w:p>
    <w:p w14:paraId="5D540D32" w14:textId="6FD4F952"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精神醫療機構、精神復健機構非為醫療、復健之目的或防範緊急暴力意外事件，不得拘禁病人、拘束其身體或剝奪其行動自由</w:t>
      </w:r>
      <w:r w:rsidR="00B62EF0">
        <w:rPr>
          <w:rFonts w:ascii="Arial Unicode MS" w:hAnsi="Arial Unicode MS" w:hint="eastAsia"/>
          <w:color w:val="626262"/>
        </w:rPr>
        <w:t>。</w:t>
      </w:r>
    </w:p>
    <w:p w14:paraId="0C5607C3" w14:textId="047BB114"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前項拘禁、拘束或剝奪行動自由，不得以戒具或其他不正當方式為之。</w:t>
      </w:r>
    </w:p>
    <w:p w14:paraId="5B747345" w14:textId="5D684616" w:rsidR="00573791" w:rsidRDefault="002E6627" w:rsidP="00911C91">
      <w:pPr>
        <w:pStyle w:val="2"/>
        <w:rPr>
          <w:color w:val="E36C0A"/>
        </w:rPr>
      </w:pPr>
      <w:bookmarkStart w:id="173" w:name="a30"/>
      <w:bookmarkEnd w:id="173"/>
      <w:r>
        <w:rPr>
          <w:rFonts w:hint="eastAsia"/>
          <w:color w:val="E36C0A"/>
        </w:rPr>
        <w:t>第</w:t>
      </w:r>
      <w:r>
        <w:rPr>
          <w:rFonts w:hint="eastAsia"/>
          <w:color w:val="E36C0A"/>
        </w:rPr>
        <w:t>30</w:t>
      </w:r>
      <w:r>
        <w:rPr>
          <w:rFonts w:hint="eastAsia"/>
          <w:color w:val="E36C0A"/>
        </w:rPr>
        <w:t>條</w:t>
      </w:r>
      <w:r w:rsidR="00573791">
        <w:rPr>
          <w:rFonts w:hint="eastAsia"/>
          <w:color w:val="E36C0A"/>
        </w:rPr>
        <w:t>（特殊治療方式之施行）</w:t>
      </w:r>
      <w:r w:rsidR="00573791" w:rsidRPr="00BF3B48">
        <w:rPr>
          <w:rFonts w:hint="eastAsia"/>
          <w:b w:val="0"/>
          <w:color w:val="5F5F5F"/>
          <w:sz w:val="18"/>
        </w:rPr>
        <w:t>【相關罰則】第</w:t>
      </w:r>
      <w:r w:rsidRPr="00BF3B48">
        <w:rPr>
          <w:rFonts w:hint="eastAsia"/>
          <w:b w:val="0"/>
          <w:color w:val="5F5F5F"/>
          <w:sz w:val="18"/>
        </w:rPr>
        <w:t>1</w:t>
      </w:r>
      <w:r w:rsidR="00573791" w:rsidRPr="00BF3B48">
        <w:rPr>
          <w:rFonts w:hint="eastAsia"/>
          <w:b w:val="0"/>
          <w:color w:val="5F5F5F"/>
          <w:sz w:val="18"/>
        </w:rPr>
        <w:t>項、第</w:t>
      </w:r>
      <w:r w:rsidRPr="00BF3B48">
        <w:rPr>
          <w:rFonts w:hint="eastAsia"/>
          <w:b w:val="0"/>
          <w:color w:val="5F5F5F"/>
          <w:sz w:val="18"/>
        </w:rPr>
        <w:t>2</w:t>
      </w:r>
      <w:r w:rsidR="00573791" w:rsidRPr="00BF3B48">
        <w:rPr>
          <w:rFonts w:hint="eastAsia"/>
          <w:b w:val="0"/>
          <w:color w:val="5F5F5F"/>
          <w:sz w:val="18"/>
        </w:rPr>
        <w:t>項</w:t>
      </w:r>
      <w:r w:rsidR="00B47F81" w:rsidRPr="00BF3B48">
        <w:rPr>
          <w:rFonts w:hint="eastAsia"/>
          <w:b w:val="0"/>
          <w:color w:val="5F5F5F"/>
          <w:sz w:val="18"/>
        </w:rPr>
        <w:t>~</w:t>
      </w:r>
      <w:hyperlink w:anchor="a43" w:history="1">
        <w:r w:rsidR="00573791" w:rsidRPr="00BF3B48">
          <w:rPr>
            <w:rStyle w:val="a3"/>
            <w:rFonts w:ascii="Arial Unicode MS" w:hAnsi="Arial Unicode MS"/>
            <w:b w:val="0"/>
            <w:color w:val="5F5F5F"/>
            <w:sz w:val="18"/>
          </w:rPr>
          <w:t>§43</w:t>
        </w:r>
      </w:hyperlink>
    </w:p>
    <w:p w14:paraId="1D76F715" w14:textId="284AE243"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為提高國內精神醫療技術或為治療精神疾病之需要，教學醫院經擬訂計畫，提經有關醫療科技人員、法律專家及社會工作人員會同審查通過後，得施行左列特殊治療方式：</w:t>
      </w:r>
    </w:p>
    <w:p w14:paraId="2ABDB788" w14:textId="77777777" w:rsidR="00B62EF0" w:rsidRDefault="00573791" w:rsidP="00573791">
      <w:pPr>
        <w:ind w:leftChars="75" w:left="150"/>
        <w:jc w:val="both"/>
        <w:rPr>
          <w:rFonts w:ascii="Arial Unicode MS" w:hAnsi="Arial Unicode MS"/>
          <w:color w:val="626262"/>
        </w:rPr>
      </w:pPr>
      <w:r w:rsidRPr="00DF7B66">
        <w:rPr>
          <w:rFonts w:ascii="Arial Unicode MS" w:hAnsi="Arial Unicode MS" w:hint="eastAsia"/>
          <w:color w:val="626262"/>
        </w:rPr>
        <w:lastRenderedPageBreak/>
        <w:t xml:space="preserve">　　一、精神外科手術</w:t>
      </w:r>
      <w:r w:rsidR="00B62EF0">
        <w:rPr>
          <w:rFonts w:ascii="Arial Unicode MS" w:hAnsi="Arial Unicode MS" w:hint="eastAsia"/>
          <w:color w:val="626262"/>
        </w:rPr>
        <w:t>。</w:t>
      </w:r>
    </w:p>
    <w:p w14:paraId="0EAC4EFC" w14:textId="7DCFD840"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二</w:t>
      </w:r>
      <w:r>
        <w:rPr>
          <w:rFonts w:ascii="Arial Unicode MS" w:hAnsi="Arial Unicode MS" w:hint="eastAsia"/>
          <w:color w:val="626262"/>
        </w:rPr>
        <w:t>、</w:t>
      </w:r>
      <w:r w:rsidR="00573791" w:rsidRPr="00DF7B66">
        <w:rPr>
          <w:rFonts w:ascii="Arial Unicode MS" w:hAnsi="Arial Unicode MS" w:hint="eastAsia"/>
          <w:color w:val="626262"/>
        </w:rPr>
        <w:t>外科長效賀爾蒙植入手術</w:t>
      </w:r>
      <w:r>
        <w:rPr>
          <w:rFonts w:ascii="Arial Unicode MS" w:hAnsi="Arial Unicode MS" w:hint="eastAsia"/>
          <w:color w:val="626262"/>
        </w:rPr>
        <w:t>。</w:t>
      </w:r>
    </w:p>
    <w:p w14:paraId="5871BDD4" w14:textId="07B5D093"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三</w:t>
      </w:r>
      <w:r>
        <w:rPr>
          <w:rFonts w:ascii="Arial Unicode MS" w:hAnsi="Arial Unicode MS" w:hint="eastAsia"/>
          <w:color w:val="626262"/>
        </w:rPr>
        <w:t>、</w:t>
      </w:r>
      <w:r w:rsidR="00573791" w:rsidRPr="00DF7B66">
        <w:rPr>
          <w:rFonts w:ascii="Arial Unicode MS" w:hAnsi="Arial Unicode MS" w:hint="eastAsia"/>
          <w:color w:val="626262"/>
        </w:rPr>
        <w:t>其他經中央衛生主管機關公告之特殊治療方式</w:t>
      </w:r>
      <w:r>
        <w:rPr>
          <w:rFonts w:ascii="Arial Unicode MS" w:hAnsi="Arial Unicode MS" w:hint="eastAsia"/>
          <w:color w:val="626262"/>
        </w:rPr>
        <w:t>。</w:t>
      </w:r>
    </w:p>
    <w:p w14:paraId="744F89C9" w14:textId="5C86DA12"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非教學醫院不得施行前項特殊治療方式。</w:t>
      </w:r>
    </w:p>
    <w:p w14:paraId="2A65CABF" w14:textId="77777777" w:rsidR="00573791" w:rsidRDefault="002E6627" w:rsidP="00911C91">
      <w:pPr>
        <w:pStyle w:val="2"/>
        <w:rPr>
          <w:color w:val="E36C0A"/>
        </w:rPr>
      </w:pPr>
      <w:bookmarkStart w:id="174" w:name="a30b1"/>
      <w:bookmarkEnd w:id="174"/>
      <w:r>
        <w:rPr>
          <w:rFonts w:hint="eastAsia"/>
          <w:color w:val="E36C0A"/>
        </w:rPr>
        <w:t>第</w:t>
      </w:r>
      <w:r>
        <w:rPr>
          <w:rFonts w:hint="eastAsia"/>
          <w:color w:val="E36C0A"/>
        </w:rPr>
        <w:t>30</w:t>
      </w:r>
      <w:r>
        <w:rPr>
          <w:rFonts w:hint="eastAsia"/>
          <w:color w:val="E36C0A"/>
        </w:rPr>
        <w:t>條</w:t>
      </w:r>
      <w:r w:rsidR="00573791">
        <w:rPr>
          <w:rFonts w:hint="eastAsia"/>
          <w:color w:val="E36C0A"/>
        </w:rPr>
        <w:t>之</w:t>
      </w:r>
      <w:r>
        <w:rPr>
          <w:rFonts w:hint="eastAsia"/>
          <w:color w:val="E36C0A"/>
        </w:rPr>
        <w:t>1</w:t>
      </w:r>
      <w:r w:rsidR="00A72FB9">
        <w:rPr>
          <w:rFonts w:hint="eastAsia"/>
          <w:color w:val="E36C0A"/>
        </w:rPr>
        <w:t>（</w:t>
      </w:r>
      <w:r w:rsidR="00573791">
        <w:rPr>
          <w:color w:val="E36C0A"/>
          <w:szCs w:val="20"/>
        </w:rPr>
        <w:t>治療情形報告之提出</w:t>
      </w:r>
      <w:r w:rsidR="00A72FB9">
        <w:rPr>
          <w:color w:val="E36C0A"/>
          <w:szCs w:val="20"/>
        </w:rPr>
        <w:t>）</w:t>
      </w:r>
      <w:r w:rsidR="00573791" w:rsidRPr="00BF3B48">
        <w:rPr>
          <w:rFonts w:hint="eastAsia"/>
          <w:b w:val="0"/>
          <w:color w:val="5F5F5F"/>
          <w:sz w:val="18"/>
        </w:rPr>
        <w:t>【相關罰則】</w:t>
      </w:r>
      <w:hyperlink w:anchor="a43" w:history="1">
        <w:r w:rsidR="00573791" w:rsidRPr="00BF3B48">
          <w:rPr>
            <w:rStyle w:val="a3"/>
            <w:rFonts w:ascii="Arial Unicode MS" w:hAnsi="Arial Unicode MS"/>
            <w:b w:val="0"/>
            <w:color w:val="5F5F5F"/>
            <w:sz w:val="18"/>
          </w:rPr>
          <w:t>§43</w:t>
        </w:r>
      </w:hyperlink>
    </w:p>
    <w:p w14:paraId="1E1FDC6D" w14:textId="1AACB1C8" w:rsidR="00573791" w:rsidRPr="00DF7B66" w:rsidRDefault="00B53CFC" w:rsidP="00573791">
      <w:pPr>
        <w:ind w:leftChars="75" w:left="150"/>
        <w:jc w:val="both"/>
        <w:rPr>
          <w:rFonts w:ascii="Arial Unicode MS" w:hAnsi="Arial Unicode MS"/>
          <w:color w:val="626262"/>
        </w:rPr>
      </w:pPr>
      <w:r w:rsidRPr="006F2162">
        <w:rPr>
          <w:rFonts w:ascii="Calibri" w:hAnsi="Calibri"/>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教學醫院於施行前條第一項所定之特殊治療方式期間，應依中央衛生主管機關之通知，提出治療情形報告；中央衛生主管機關認有安全之虞者，教學醫院應即停止該項治療方式。</w:t>
      </w:r>
    </w:p>
    <w:p w14:paraId="47580FAC" w14:textId="77777777" w:rsidR="00573791" w:rsidRDefault="00573791" w:rsidP="00911C91">
      <w:pPr>
        <w:pStyle w:val="2"/>
        <w:rPr>
          <w:color w:val="E36C0A"/>
        </w:rPr>
      </w:pPr>
      <w:bookmarkStart w:id="175" w:name="a31"/>
      <w:bookmarkEnd w:id="175"/>
      <w:r>
        <w:rPr>
          <w:rFonts w:hint="eastAsia"/>
          <w:color w:val="E36C0A"/>
        </w:rPr>
        <w:t>第</w:t>
      </w:r>
      <w:r w:rsidR="002E6627">
        <w:rPr>
          <w:rFonts w:hint="eastAsia"/>
          <w:color w:val="E36C0A"/>
        </w:rPr>
        <w:t>31</w:t>
      </w:r>
      <w:r>
        <w:rPr>
          <w:rFonts w:hint="eastAsia"/>
          <w:color w:val="E36C0A"/>
        </w:rPr>
        <w:t>條（醫療之注意及事前同意）</w:t>
      </w:r>
      <w:r w:rsidRPr="00BF3B48">
        <w:rPr>
          <w:rFonts w:hint="eastAsia"/>
          <w:b w:val="0"/>
          <w:color w:val="5F5F5F"/>
          <w:sz w:val="18"/>
        </w:rPr>
        <w:t>【相關罰則】</w:t>
      </w:r>
      <w:hyperlink w:anchor="a43" w:history="1">
        <w:r w:rsidRPr="00BF3B48">
          <w:rPr>
            <w:rStyle w:val="a3"/>
            <w:rFonts w:ascii="Arial Unicode MS" w:hAnsi="Arial Unicode MS"/>
            <w:b w:val="0"/>
            <w:color w:val="5F5F5F"/>
            <w:sz w:val="18"/>
          </w:rPr>
          <w:t>§43</w:t>
        </w:r>
      </w:hyperlink>
    </w:p>
    <w:p w14:paraId="185E1DAB" w14:textId="50C86338"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教學醫院施行前條特殊治療方式，應善盡醫療上必要之注意，並應先取得病人之書面同意；病人為無行為能力或限制行為能力人，應得其法定代理人、配偶或直系血親之書面同意。</w:t>
      </w:r>
    </w:p>
    <w:p w14:paraId="6DA4D6FA" w14:textId="77777777" w:rsidR="00573791" w:rsidRDefault="00573791" w:rsidP="00911C91">
      <w:pPr>
        <w:pStyle w:val="2"/>
        <w:rPr>
          <w:color w:val="E36C0A"/>
        </w:rPr>
      </w:pPr>
      <w:bookmarkStart w:id="176" w:name="a32"/>
      <w:bookmarkEnd w:id="176"/>
      <w:r>
        <w:rPr>
          <w:rFonts w:hint="eastAsia"/>
          <w:color w:val="E36C0A"/>
        </w:rPr>
        <w:t>第</w:t>
      </w:r>
      <w:r w:rsidR="002E6627">
        <w:rPr>
          <w:rFonts w:hint="eastAsia"/>
          <w:color w:val="E36C0A"/>
        </w:rPr>
        <w:t>32</w:t>
      </w:r>
      <w:r>
        <w:rPr>
          <w:rFonts w:hint="eastAsia"/>
          <w:color w:val="E36C0A"/>
        </w:rPr>
        <w:t>條（治療方式之同意）</w:t>
      </w:r>
      <w:r w:rsidRPr="00BF3B48">
        <w:rPr>
          <w:rFonts w:hint="eastAsia"/>
          <w:b w:val="0"/>
          <w:color w:val="5F5F5F"/>
          <w:sz w:val="18"/>
        </w:rPr>
        <w:t>【相關罰則】</w:t>
      </w:r>
      <w:hyperlink w:anchor="a44" w:history="1">
        <w:r w:rsidRPr="00BF3B48">
          <w:rPr>
            <w:rStyle w:val="a3"/>
            <w:rFonts w:ascii="Arial Unicode MS" w:hAnsi="Arial Unicode MS"/>
            <w:b w:val="0"/>
            <w:color w:val="5F5F5F"/>
            <w:sz w:val="18"/>
          </w:rPr>
          <w:t>§44</w:t>
        </w:r>
      </w:hyperlink>
    </w:p>
    <w:p w14:paraId="67D814F4" w14:textId="53D0E4BB"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精神醫療機構施行左列治療方式，應由專科醫師認有必要，並取得病人書面同意後，始得為之：</w:t>
      </w:r>
    </w:p>
    <w:p w14:paraId="5BD2E7F4" w14:textId="77777777" w:rsidR="00B62EF0" w:rsidRDefault="00573791" w:rsidP="00573791">
      <w:pPr>
        <w:ind w:leftChars="75" w:left="150"/>
        <w:jc w:val="both"/>
        <w:rPr>
          <w:rFonts w:ascii="Arial Unicode MS" w:hAnsi="Arial Unicode MS"/>
          <w:color w:val="626262"/>
        </w:rPr>
      </w:pPr>
      <w:r w:rsidRPr="00DF7B66">
        <w:rPr>
          <w:rFonts w:ascii="Arial Unicode MS" w:hAnsi="Arial Unicode MS" w:hint="eastAsia"/>
          <w:color w:val="626262"/>
        </w:rPr>
        <w:t xml:space="preserve">　　一、電痙攣治療</w:t>
      </w:r>
      <w:r w:rsidR="00B62EF0">
        <w:rPr>
          <w:rFonts w:ascii="Arial Unicode MS" w:hAnsi="Arial Unicode MS" w:hint="eastAsia"/>
          <w:color w:val="626262"/>
        </w:rPr>
        <w:t>。</w:t>
      </w:r>
    </w:p>
    <w:p w14:paraId="122CDA08" w14:textId="2DD72ADC"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二</w:t>
      </w:r>
      <w:r>
        <w:rPr>
          <w:rFonts w:ascii="Arial Unicode MS" w:hAnsi="Arial Unicode MS" w:hint="eastAsia"/>
          <w:color w:val="626262"/>
        </w:rPr>
        <w:t>、</w:t>
      </w:r>
      <w:r w:rsidR="00573791" w:rsidRPr="00DF7B66">
        <w:rPr>
          <w:rFonts w:ascii="Arial Unicode MS" w:hAnsi="Arial Unicode MS" w:hint="eastAsia"/>
          <w:color w:val="626262"/>
        </w:rPr>
        <w:t>非屬人體試驗之臨床研究</w:t>
      </w:r>
      <w:r>
        <w:rPr>
          <w:rFonts w:ascii="Arial Unicode MS" w:hAnsi="Arial Unicode MS" w:hint="eastAsia"/>
          <w:color w:val="626262"/>
        </w:rPr>
        <w:t>。</w:t>
      </w:r>
    </w:p>
    <w:p w14:paraId="4EEEA571" w14:textId="5CB937F5"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三</w:t>
      </w:r>
      <w:r>
        <w:rPr>
          <w:rFonts w:ascii="Arial Unicode MS" w:hAnsi="Arial Unicode MS" w:hint="eastAsia"/>
          <w:color w:val="626262"/>
        </w:rPr>
        <w:t>、</w:t>
      </w:r>
      <w:r w:rsidR="00573791" w:rsidRPr="00DF7B66">
        <w:rPr>
          <w:rFonts w:ascii="Arial Unicode MS" w:hAnsi="Arial Unicode MS" w:hint="eastAsia"/>
          <w:color w:val="626262"/>
        </w:rPr>
        <w:t>其他經中央衛生主管機關公告之特殊治療方式</w:t>
      </w:r>
      <w:r>
        <w:rPr>
          <w:rFonts w:ascii="Arial Unicode MS" w:hAnsi="Arial Unicode MS" w:hint="eastAsia"/>
          <w:color w:val="626262"/>
        </w:rPr>
        <w:t>。</w:t>
      </w:r>
    </w:p>
    <w:p w14:paraId="2D607FF7" w14:textId="2C3E1292" w:rsidR="00B62EF0"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前項病人為無行為能力或限制行為能力人，得於取得其法定代理人、配偶或最近親屬之書面同意及另一位專科醫師書面認有必要後為之；未有法定代理人、配偶或最近親屬，或無法取得其同意時，得於取得另二位專科醫師書面認為有必要後為之</w:t>
      </w:r>
      <w:r w:rsidR="00B62EF0">
        <w:rPr>
          <w:rFonts w:ascii="Arial Unicode MS" w:hAnsi="Arial Unicode MS" w:hint="eastAsia"/>
          <w:color w:val="666699"/>
        </w:rPr>
        <w:t>。</w:t>
      </w:r>
    </w:p>
    <w:p w14:paraId="53326EF9" w14:textId="4414BEEA" w:rsidR="00573791" w:rsidRPr="00A72FB9" w:rsidRDefault="00B62EF0" w:rsidP="00573791">
      <w:pPr>
        <w:ind w:left="119"/>
        <w:jc w:val="right"/>
        <w:rPr>
          <w:rFonts w:ascii="Arial Unicode MS" w:hAnsi="Arial Unicode MS"/>
          <w:color w:val="7F7F7F"/>
        </w:rPr>
      </w:pPr>
      <w:r>
        <w:rPr>
          <w:rFonts w:ascii="Arial Unicode MS" w:hAnsi="Arial Unicode MS" w:hint="eastAsia"/>
          <w:color w:val="666699"/>
        </w:rPr>
        <w:t xml:space="preserve">　　　　</w:t>
      </w:r>
      <w:r w:rsidR="00573791" w:rsidRPr="00A72FB9">
        <w:rPr>
          <w:rFonts w:ascii="Arial Unicode MS" w:hAnsi="Arial Unicode MS"/>
          <w:color w:val="7F7F7F"/>
          <w:sz w:val="18"/>
        </w:rPr>
        <w:t xml:space="preserve">　　　　　　　　　　　　　　　　　　　　　　　　　　　　　　　　　　　　　　　　　　　</w:t>
      </w:r>
      <w:r w:rsidR="00B65E96" w:rsidRPr="00A72FB9">
        <w:rPr>
          <w:rFonts w:ascii="Arial Unicode MS" w:hAnsi="Arial Unicode MS"/>
          <w:color w:val="7F7F7F"/>
          <w:sz w:val="18"/>
        </w:rPr>
        <w:t xml:space="preserve">　</w:t>
      </w:r>
      <w:hyperlink w:anchor="a章節索引" w:history="1">
        <w:r w:rsidR="00B65E96" w:rsidRPr="00A72FB9">
          <w:rPr>
            <w:rStyle w:val="a3"/>
            <w:rFonts w:ascii="Arial Unicode MS" w:hAnsi="Arial Unicode MS" w:hint="eastAsia"/>
            <w:color w:val="7F7F7F"/>
            <w:sz w:val="18"/>
          </w:rPr>
          <w:t>回索引</w:t>
        </w:r>
      </w:hyperlink>
      <w:r w:rsidR="00B65E96">
        <w:rPr>
          <w:rFonts w:ascii="Arial Unicode MS" w:hAnsi="Arial Unicode MS" w:hint="eastAsia"/>
          <w:color w:val="7F7F7F"/>
          <w:sz w:val="18"/>
        </w:rPr>
        <w:t>〉〉</w:t>
      </w:r>
    </w:p>
    <w:p w14:paraId="50D816A1" w14:textId="77777777" w:rsidR="00573791" w:rsidRPr="00A72FB9" w:rsidRDefault="00961334" w:rsidP="00BD0DDD">
      <w:pPr>
        <w:pStyle w:val="1"/>
      </w:pPr>
      <w:bookmarkStart w:id="177" w:name="_第三章__保護及醫療_3"/>
      <w:bookmarkEnd w:id="177"/>
      <w:r w:rsidRPr="00A72FB9">
        <w:t>第三章</w:t>
      </w:r>
      <w:r w:rsidRPr="00A72FB9">
        <w:rPr>
          <w:rFonts w:hint="eastAsia"/>
        </w:rPr>
        <w:t xml:space="preserve">　　</w:t>
      </w:r>
      <w:r w:rsidRPr="00A72FB9">
        <w:t>保護及醫療</w:t>
      </w:r>
      <w:r w:rsidRPr="00A72FB9">
        <w:rPr>
          <w:rFonts w:hint="eastAsia"/>
        </w:rPr>
        <w:t xml:space="preserve">　　</w:t>
      </w:r>
      <w:r w:rsidR="00573791" w:rsidRPr="00A72FB9">
        <w:t>第四節</w:t>
      </w:r>
      <w:r w:rsidR="00573791" w:rsidRPr="00A72FB9">
        <w:rPr>
          <w:rFonts w:hint="eastAsia"/>
        </w:rPr>
        <w:t xml:space="preserve">　　</w:t>
      </w:r>
      <w:r w:rsidR="00573791" w:rsidRPr="00A72FB9">
        <w:t>醫療費用</w:t>
      </w:r>
    </w:p>
    <w:p w14:paraId="6533E253" w14:textId="77777777" w:rsidR="00B62EF0" w:rsidRDefault="00573791" w:rsidP="00911C91">
      <w:pPr>
        <w:pStyle w:val="2"/>
        <w:rPr>
          <w:color w:val="E36C0A"/>
        </w:rPr>
      </w:pPr>
      <w:bookmarkStart w:id="178" w:name="a33"/>
      <w:bookmarkEnd w:id="178"/>
      <w:r>
        <w:rPr>
          <w:rFonts w:hint="eastAsia"/>
          <w:color w:val="E36C0A"/>
        </w:rPr>
        <w:t>第</w:t>
      </w:r>
      <w:r w:rsidR="002E6627">
        <w:rPr>
          <w:rFonts w:hint="eastAsia"/>
          <w:color w:val="E36C0A"/>
        </w:rPr>
        <w:t>33</w:t>
      </w:r>
      <w:r>
        <w:rPr>
          <w:rFonts w:hint="eastAsia"/>
          <w:color w:val="E36C0A"/>
        </w:rPr>
        <w:t>條（醫療費用之補助</w:t>
      </w:r>
      <w:r w:rsidR="00B62EF0">
        <w:rPr>
          <w:rFonts w:hint="eastAsia"/>
          <w:color w:val="E36C0A"/>
        </w:rPr>
        <w:t>）</w:t>
      </w:r>
    </w:p>
    <w:p w14:paraId="6296A8A6" w14:textId="1A129892"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病人或其家屬家境清寒，無力負擔醫療費用時，應由各級政府編列預算，酌予補助。</w:t>
      </w:r>
    </w:p>
    <w:p w14:paraId="470D27E7" w14:textId="77777777" w:rsidR="00B62EF0" w:rsidRDefault="00573791" w:rsidP="00911C91">
      <w:pPr>
        <w:pStyle w:val="2"/>
        <w:rPr>
          <w:color w:val="E36C0A"/>
        </w:rPr>
      </w:pPr>
      <w:bookmarkStart w:id="179" w:name="a34"/>
      <w:bookmarkEnd w:id="179"/>
      <w:r>
        <w:rPr>
          <w:rFonts w:hint="eastAsia"/>
          <w:color w:val="E36C0A"/>
        </w:rPr>
        <w:t>第</w:t>
      </w:r>
      <w:r w:rsidR="002E6627">
        <w:rPr>
          <w:rFonts w:hint="eastAsia"/>
          <w:color w:val="E36C0A"/>
        </w:rPr>
        <w:t>34</w:t>
      </w:r>
      <w:r>
        <w:rPr>
          <w:rFonts w:hint="eastAsia"/>
          <w:color w:val="E36C0A"/>
        </w:rPr>
        <w:t>條（醫療費用之負擔</w:t>
      </w:r>
      <w:r w:rsidR="00B62EF0">
        <w:rPr>
          <w:rFonts w:hint="eastAsia"/>
          <w:color w:val="E36C0A"/>
        </w:rPr>
        <w:t>）</w:t>
      </w:r>
    </w:p>
    <w:p w14:paraId="0E38BA26" w14:textId="369E916A"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嚴重病人送醫及強制住院期間之醫療費用，應由中央政府負擔。</w:t>
      </w:r>
    </w:p>
    <w:p w14:paraId="14CB891C" w14:textId="77777777" w:rsidR="00B62EF0" w:rsidRDefault="00573791" w:rsidP="00911C91">
      <w:pPr>
        <w:pStyle w:val="2"/>
        <w:rPr>
          <w:color w:val="E36C0A"/>
        </w:rPr>
      </w:pPr>
      <w:bookmarkStart w:id="180" w:name="a35"/>
      <w:bookmarkEnd w:id="180"/>
      <w:r>
        <w:rPr>
          <w:rFonts w:hint="eastAsia"/>
          <w:color w:val="E36C0A"/>
        </w:rPr>
        <w:t>第</w:t>
      </w:r>
      <w:r w:rsidR="002E6627">
        <w:rPr>
          <w:rFonts w:hint="eastAsia"/>
          <w:color w:val="E36C0A"/>
        </w:rPr>
        <w:t>35</w:t>
      </w:r>
      <w:r>
        <w:rPr>
          <w:rFonts w:hint="eastAsia"/>
          <w:color w:val="E36C0A"/>
        </w:rPr>
        <w:t>條（醫療給付之範圍</w:t>
      </w:r>
      <w:r w:rsidR="00B62EF0">
        <w:rPr>
          <w:rFonts w:hint="eastAsia"/>
          <w:color w:val="E36C0A"/>
        </w:rPr>
        <w:t>）</w:t>
      </w:r>
    </w:p>
    <w:p w14:paraId="21A4CBDA" w14:textId="5A7B12F4"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各類健康保險及醫療補助，對於精神疾病之醫療給付，應包括第</w:t>
      </w:r>
      <w:hyperlink w:anchor="a25" w:history="1">
        <w:r w:rsidR="00573791" w:rsidRPr="00DF7B66">
          <w:rPr>
            <w:rStyle w:val="a3"/>
            <w:rFonts w:ascii="Arial Unicode MS" w:hAnsi="Arial Unicode MS" w:hint="eastAsia"/>
            <w:color w:val="626262"/>
          </w:rPr>
          <w:t>二十五</w:t>
        </w:r>
      </w:hyperlink>
      <w:r w:rsidR="00573791" w:rsidRPr="00DF7B66">
        <w:rPr>
          <w:rFonts w:ascii="Arial Unicode MS" w:hAnsi="Arial Unicode MS" w:hint="eastAsia"/>
          <w:color w:val="626262"/>
        </w:rPr>
        <w:t>條所定門診、急診、住院、社區復健及居家治療。但屬於商業保險之健康保險，對於精神疾病醫療給付之範圍，得另行約定</w:t>
      </w:r>
      <w:r w:rsidR="00B62EF0">
        <w:rPr>
          <w:rFonts w:ascii="Arial Unicode MS" w:hAnsi="Arial Unicode MS" w:hint="eastAsia"/>
          <w:color w:val="626262"/>
        </w:rPr>
        <w:t>。</w:t>
      </w:r>
    </w:p>
    <w:p w14:paraId="3E0509FA" w14:textId="26526903"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B62EF0" w:rsidRPr="003E296E">
        <w:rPr>
          <w:rFonts w:ascii="Arial Unicode MS" w:hAnsi="Arial Unicode MS" w:hint="eastAsia"/>
          <w:color w:val="666699"/>
        </w:rPr>
        <w:t>前項健康保險，對於精神疾病之社區復健及居家治療，未為醫療給付前，應另由政府編列預算，酌予補助</w:t>
      </w:r>
      <w:r w:rsidR="00B62EF0">
        <w:rPr>
          <w:rFonts w:ascii="Arial Unicode MS" w:hAnsi="Arial Unicode MS" w:hint="eastAsia"/>
          <w:color w:val="626262"/>
        </w:rPr>
        <w:t>。</w:t>
      </w:r>
    </w:p>
    <w:p w14:paraId="67788640" w14:textId="2CB1D2B4"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3</w:t>
      </w:r>
      <w:r w:rsidR="00B62EF0" w:rsidRPr="006F2162">
        <w:rPr>
          <w:rFonts w:ascii="Calibri" w:hAnsi="Calibri" w:hint="eastAsia"/>
          <w:color w:val="404040"/>
          <w:sz w:val="18"/>
        </w:rPr>
        <w:t>﹞</w:t>
      </w:r>
      <w:r w:rsidR="00573791" w:rsidRPr="00DF7B66">
        <w:rPr>
          <w:rFonts w:ascii="Arial Unicode MS" w:hAnsi="Arial Unicode MS" w:hint="eastAsia"/>
          <w:color w:val="626262"/>
        </w:rPr>
        <w:t>第一項社區復健及居家治療之方式及認定標準，由中央衛生主管機關定之</w:t>
      </w:r>
      <w:r w:rsidR="00B62EF0">
        <w:rPr>
          <w:rFonts w:ascii="Arial Unicode MS" w:hAnsi="Arial Unicode MS" w:hint="eastAsia"/>
          <w:color w:val="626262"/>
        </w:rPr>
        <w:t>。</w:t>
      </w:r>
    </w:p>
    <w:p w14:paraId="71581053" w14:textId="5F6BFA03" w:rsidR="00573791" w:rsidRPr="00A72FB9" w:rsidRDefault="00B62EF0" w:rsidP="00573791">
      <w:pPr>
        <w:ind w:left="119"/>
        <w:jc w:val="right"/>
        <w:rPr>
          <w:rFonts w:ascii="Arial Unicode MS" w:hAnsi="Arial Unicode MS"/>
          <w:color w:val="7F7F7F"/>
        </w:rPr>
      </w:pPr>
      <w:r>
        <w:rPr>
          <w:rFonts w:ascii="Arial Unicode MS" w:hAnsi="Arial Unicode MS" w:hint="eastAsia"/>
          <w:color w:val="626262"/>
        </w:rPr>
        <w:t xml:space="preserve">　　　　</w:t>
      </w:r>
      <w:r w:rsidR="00573791" w:rsidRPr="00A72FB9">
        <w:rPr>
          <w:rFonts w:ascii="Arial Unicode MS" w:hAnsi="Arial Unicode MS"/>
          <w:color w:val="7F7F7F"/>
          <w:sz w:val="18"/>
        </w:rPr>
        <w:t xml:space="preserve">　　　　　　　　　　　　　　　　　　　　　　　　　　　　　　　　　　　　　　　　　　　</w:t>
      </w:r>
      <w:r w:rsidR="00B65E96" w:rsidRPr="00A72FB9">
        <w:rPr>
          <w:rFonts w:ascii="Arial Unicode MS" w:hAnsi="Arial Unicode MS"/>
          <w:color w:val="7F7F7F"/>
          <w:sz w:val="18"/>
        </w:rPr>
        <w:t xml:space="preserve">　</w:t>
      </w:r>
      <w:hyperlink w:anchor="a章節索引" w:history="1">
        <w:r w:rsidR="00B65E96" w:rsidRPr="00A72FB9">
          <w:rPr>
            <w:rStyle w:val="a3"/>
            <w:rFonts w:ascii="Arial Unicode MS" w:hAnsi="Arial Unicode MS" w:hint="eastAsia"/>
            <w:color w:val="7F7F7F"/>
            <w:sz w:val="18"/>
          </w:rPr>
          <w:t>回索引</w:t>
        </w:r>
      </w:hyperlink>
      <w:r w:rsidR="00B65E96">
        <w:rPr>
          <w:rFonts w:ascii="Arial Unicode MS" w:hAnsi="Arial Unicode MS" w:hint="eastAsia"/>
          <w:color w:val="7F7F7F"/>
          <w:sz w:val="18"/>
        </w:rPr>
        <w:t>〉〉</w:t>
      </w:r>
    </w:p>
    <w:p w14:paraId="5A773E1B" w14:textId="77777777" w:rsidR="00573791" w:rsidRPr="00A72FB9" w:rsidRDefault="00573791" w:rsidP="00BD0DDD">
      <w:pPr>
        <w:pStyle w:val="1"/>
      </w:pPr>
      <w:bookmarkStart w:id="181" w:name="_第四章__病人之權利"/>
      <w:bookmarkEnd w:id="181"/>
      <w:r w:rsidRPr="00A72FB9">
        <w:t>第四章　　病人之權利</w:t>
      </w:r>
    </w:p>
    <w:p w14:paraId="2B9678B0" w14:textId="77777777" w:rsidR="00573791" w:rsidRDefault="00573791" w:rsidP="00911C91">
      <w:pPr>
        <w:pStyle w:val="2"/>
        <w:rPr>
          <w:color w:val="E36C0A"/>
        </w:rPr>
      </w:pPr>
      <w:bookmarkStart w:id="182" w:name="a36"/>
      <w:bookmarkEnd w:id="182"/>
      <w:r>
        <w:rPr>
          <w:rFonts w:hint="eastAsia"/>
          <w:color w:val="E36C0A"/>
        </w:rPr>
        <w:t>第</w:t>
      </w:r>
      <w:r w:rsidR="002E6627">
        <w:rPr>
          <w:rFonts w:hint="eastAsia"/>
          <w:color w:val="E36C0A"/>
        </w:rPr>
        <w:t>36</w:t>
      </w:r>
      <w:r>
        <w:rPr>
          <w:rFonts w:hint="eastAsia"/>
          <w:color w:val="E36C0A"/>
        </w:rPr>
        <w:t>條（精神病患之權益保障）</w:t>
      </w:r>
      <w:r w:rsidRPr="00BF3B48">
        <w:rPr>
          <w:rFonts w:hint="eastAsia"/>
          <w:b w:val="0"/>
          <w:color w:val="5F5F5F"/>
          <w:sz w:val="18"/>
        </w:rPr>
        <w:t>【相關罰則】</w:t>
      </w:r>
      <w:hyperlink w:anchor="a45" w:history="1">
        <w:r w:rsidRPr="00BF3B48">
          <w:rPr>
            <w:rStyle w:val="a3"/>
            <w:rFonts w:ascii="Arial Unicode MS" w:hAnsi="Arial Unicode MS"/>
            <w:b w:val="0"/>
            <w:color w:val="5F5F5F"/>
            <w:sz w:val="18"/>
          </w:rPr>
          <w:t>§45</w:t>
        </w:r>
      </w:hyperlink>
    </w:p>
    <w:p w14:paraId="46A0BA79" w14:textId="6F2B363E"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病人之人格與合法權益應受尊重及保障，不得予以歧視、虐待或非法利用。對於已康復之病人，除能證明其無勝任能力，不得以曾罹患精神疾病為由，拒絕入學、應考、僱用或予其他不公平之待遇。</w:t>
      </w:r>
    </w:p>
    <w:p w14:paraId="1F1E9930" w14:textId="77777777" w:rsidR="00573791" w:rsidRDefault="00573791" w:rsidP="00911C91">
      <w:pPr>
        <w:pStyle w:val="2"/>
        <w:rPr>
          <w:color w:val="E36C0A"/>
        </w:rPr>
      </w:pPr>
      <w:r>
        <w:rPr>
          <w:rFonts w:hint="eastAsia"/>
          <w:color w:val="E36C0A"/>
        </w:rPr>
        <w:lastRenderedPageBreak/>
        <w:t>第</w:t>
      </w:r>
      <w:r w:rsidR="002E6627">
        <w:rPr>
          <w:rFonts w:hint="eastAsia"/>
          <w:color w:val="E36C0A"/>
        </w:rPr>
        <w:t>37</w:t>
      </w:r>
      <w:r>
        <w:rPr>
          <w:rFonts w:hint="eastAsia"/>
          <w:color w:val="E36C0A"/>
        </w:rPr>
        <w:t>條（對於精神病患錄音、錄影、攝影之限制）</w:t>
      </w:r>
      <w:r w:rsidRPr="00BF3B48">
        <w:rPr>
          <w:rFonts w:hint="eastAsia"/>
          <w:b w:val="0"/>
          <w:color w:val="5F5F5F"/>
          <w:sz w:val="18"/>
        </w:rPr>
        <w:t>【相關罰則】</w:t>
      </w:r>
      <w:hyperlink w:anchor="a45" w:history="1">
        <w:r w:rsidRPr="00BF3B48">
          <w:rPr>
            <w:rStyle w:val="a3"/>
            <w:rFonts w:ascii="Arial Unicode MS" w:hAnsi="Arial Unicode MS"/>
            <w:b w:val="0"/>
            <w:color w:val="5F5F5F"/>
            <w:sz w:val="18"/>
          </w:rPr>
          <w:t>§45</w:t>
        </w:r>
      </w:hyperlink>
    </w:p>
    <w:p w14:paraId="73E7891F" w14:textId="37BBDF57"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未經病人及其保護人或病人及其家屬同意者，不得對病人錄音、錄影或攝影。</w:t>
      </w:r>
    </w:p>
    <w:p w14:paraId="14845D6E" w14:textId="77777777" w:rsidR="00573791" w:rsidRDefault="00573791" w:rsidP="00911C91">
      <w:pPr>
        <w:pStyle w:val="2"/>
        <w:rPr>
          <w:color w:val="E36C0A"/>
        </w:rPr>
      </w:pPr>
      <w:r>
        <w:rPr>
          <w:rFonts w:hint="eastAsia"/>
          <w:color w:val="E36C0A"/>
        </w:rPr>
        <w:t>第</w:t>
      </w:r>
      <w:r w:rsidR="002E6627">
        <w:rPr>
          <w:rFonts w:hint="eastAsia"/>
          <w:color w:val="E36C0A"/>
        </w:rPr>
        <w:t>38</w:t>
      </w:r>
      <w:r>
        <w:rPr>
          <w:rFonts w:hint="eastAsia"/>
          <w:color w:val="E36C0A"/>
        </w:rPr>
        <w:t>條（病患之權利保障）</w:t>
      </w:r>
      <w:r w:rsidRPr="00BF3B48">
        <w:rPr>
          <w:rFonts w:hint="eastAsia"/>
          <w:b w:val="0"/>
          <w:color w:val="5F5F5F"/>
          <w:sz w:val="18"/>
        </w:rPr>
        <w:t>【相關罰則】</w:t>
      </w:r>
      <w:hyperlink w:anchor="a45" w:history="1">
        <w:r w:rsidRPr="00BF3B48">
          <w:rPr>
            <w:rStyle w:val="a3"/>
            <w:rFonts w:ascii="Arial Unicode MS" w:hAnsi="Arial Unicode MS"/>
            <w:b w:val="0"/>
            <w:color w:val="5F5F5F"/>
            <w:sz w:val="18"/>
          </w:rPr>
          <w:t>§45</w:t>
        </w:r>
      </w:hyperlink>
    </w:p>
    <w:p w14:paraId="3500FF7B" w14:textId="20EF6583"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B62EF0">
        <w:rPr>
          <w:rFonts w:ascii="Calibri" w:hAnsi="Calibri" w:hint="eastAsia"/>
          <w:color w:val="404040"/>
          <w:sz w:val="18"/>
        </w:rPr>
        <w:t>1</w:t>
      </w:r>
      <w:r w:rsidR="00B62EF0" w:rsidRPr="00B62EF0">
        <w:rPr>
          <w:rFonts w:ascii="Calibri" w:hAnsi="Calibri" w:hint="eastAsia"/>
          <w:color w:val="404040"/>
          <w:sz w:val="18"/>
        </w:rPr>
        <w:t>﹞</w:t>
      </w:r>
      <w:r w:rsidR="00573791" w:rsidRPr="00DF7B66">
        <w:rPr>
          <w:rFonts w:ascii="Arial Unicode MS" w:hAnsi="Arial Unicode MS" w:hint="eastAsia"/>
          <w:color w:val="626262"/>
        </w:rPr>
        <w:t>住院病人應享有個人隱私、自由通訊及會客之權利；精神醫療機構非依病人病情或醫療需要，不得予以限制。</w:t>
      </w:r>
    </w:p>
    <w:p w14:paraId="686929C7" w14:textId="77777777" w:rsidR="00B62EF0" w:rsidRDefault="00573791" w:rsidP="00911C91">
      <w:pPr>
        <w:pStyle w:val="2"/>
        <w:rPr>
          <w:color w:val="E36C0A"/>
        </w:rPr>
      </w:pPr>
      <w:r>
        <w:rPr>
          <w:rFonts w:hint="eastAsia"/>
          <w:color w:val="E36C0A"/>
        </w:rPr>
        <w:t>第</w:t>
      </w:r>
      <w:r w:rsidR="002E6627">
        <w:rPr>
          <w:rFonts w:hint="eastAsia"/>
          <w:color w:val="E36C0A"/>
        </w:rPr>
        <w:t>39</w:t>
      </w:r>
      <w:r>
        <w:rPr>
          <w:rFonts w:hint="eastAsia"/>
          <w:color w:val="E36C0A"/>
        </w:rPr>
        <w:t>條（申訴要件</w:t>
      </w:r>
      <w:r w:rsidR="00B62EF0">
        <w:rPr>
          <w:rFonts w:hint="eastAsia"/>
          <w:color w:val="E36C0A"/>
        </w:rPr>
        <w:t>）</w:t>
      </w:r>
    </w:p>
    <w:p w14:paraId="2E5C1172" w14:textId="3A940213"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病人或其保護人或家屬，認為精神醫療機構、精神復健機構、心理衛生輔導機構及其工作人員，有侵害本法所定病人權益時，得以書面檢具事實，向各級衛生主管機關申訴</w:t>
      </w:r>
      <w:r w:rsidR="00B62EF0">
        <w:rPr>
          <w:rFonts w:ascii="Arial Unicode MS" w:hAnsi="Arial Unicode MS" w:hint="eastAsia"/>
          <w:color w:val="626262"/>
        </w:rPr>
        <w:t>。</w:t>
      </w:r>
    </w:p>
    <w:p w14:paraId="5B9F08D9" w14:textId="07A4D36E"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前項申訴案件，各級衛生主管機關應就其申訴內容加以調查、處理，並應於一個月內將辦理情形通知申訴人；申訴人如有異議，得再檢具書面理由，向上級衛生主管機關提出申訴。</w:t>
      </w:r>
    </w:p>
    <w:p w14:paraId="13F6125A" w14:textId="77777777" w:rsidR="00B62EF0" w:rsidRDefault="00573791" w:rsidP="00911C91">
      <w:pPr>
        <w:pStyle w:val="2"/>
        <w:rPr>
          <w:color w:val="E36C0A"/>
        </w:rPr>
      </w:pPr>
      <w:r>
        <w:rPr>
          <w:rFonts w:hint="eastAsia"/>
          <w:color w:val="E36C0A"/>
        </w:rPr>
        <w:t>第</w:t>
      </w:r>
      <w:r w:rsidR="002E6627">
        <w:rPr>
          <w:rFonts w:hint="eastAsia"/>
          <w:color w:val="E36C0A"/>
        </w:rPr>
        <w:t>40</w:t>
      </w:r>
      <w:r w:rsidR="002E6627">
        <w:rPr>
          <w:rFonts w:hint="eastAsia"/>
          <w:color w:val="E36C0A"/>
        </w:rPr>
        <w:t>條</w:t>
      </w:r>
      <w:r>
        <w:rPr>
          <w:rFonts w:hint="eastAsia"/>
          <w:color w:val="E36C0A"/>
        </w:rPr>
        <w:t>（行政主管機關對康復病患之協助</w:t>
      </w:r>
      <w:r w:rsidR="00B62EF0">
        <w:rPr>
          <w:rFonts w:hint="eastAsia"/>
          <w:color w:val="E36C0A"/>
        </w:rPr>
        <w:t>）</w:t>
      </w:r>
    </w:p>
    <w:p w14:paraId="0AD33E33" w14:textId="66C87985"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勞工行政主管機關應協助康復之病人，接受職業訓練及輔導推介適當工作。</w:t>
      </w:r>
    </w:p>
    <w:p w14:paraId="70FF1732" w14:textId="77777777" w:rsidR="00B62EF0" w:rsidRDefault="00573791" w:rsidP="00911C91">
      <w:pPr>
        <w:pStyle w:val="2"/>
        <w:rPr>
          <w:color w:val="E36C0A"/>
        </w:rPr>
      </w:pPr>
      <w:r>
        <w:rPr>
          <w:rFonts w:hint="eastAsia"/>
          <w:color w:val="E36C0A"/>
        </w:rPr>
        <w:t>第</w:t>
      </w:r>
      <w:r w:rsidR="002E6627">
        <w:rPr>
          <w:rFonts w:hint="eastAsia"/>
          <w:color w:val="E36C0A"/>
        </w:rPr>
        <w:t>41</w:t>
      </w:r>
      <w:r>
        <w:rPr>
          <w:rFonts w:hint="eastAsia"/>
          <w:color w:val="E36C0A"/>
        </w:rPr>
        <w:t>條（稅捐之減免</w:t>
      </w:r>
      <w:r w:rsidR="00B62EF0">
        <w:rPr>
          <w:rFonts w:hint="eastAsia"/>
          <w:color w:val="E36C0A"/>
        </w:rPr>
        <w:t>）</w:t>
      </w:r>
    </w:p>
    <w:p w14:paraId="27C8503F" w14:textId="54E519F6"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病人或其扶養者應繳納之稅捐，政府應按病人嚴重程度及家庭經濟情況，依法給予適當之減免</w:t>
      </w:r>
      <w:r w:rsidR="00B62EF0">
        <w:rPr>
          <w:rFonts w:ascii="Arial Unicode MS" w:hAnsi="Arial Unicode MS" w:hint="eastAsia"/>
          <w:color w:val="626262"/>
        </w:rPr>
        <w:t>。</w:t>
      </w:r>
    </w:p>
    <w:p w14:paraId="577A9407" w14:textId="00BB871A" w:rsidR="00573791" w:rsidRPr="00A72FB9" w:rsidRDefault="00B62EF0" w:rsidP="00573791">
      <w:pPr>
        <w:ind w:left="119"/>
        <w:jc w:val="right"/>
        <w:rPr>
          <w:rFonts w:ascii="Arial Unicode MS" w:hAnsi="Arial Unicode MS"/>
          <w:color w:val="7F7F7F"/>
        </w:rPr>
      </w:pPr>
      <w:r>
        <w:rPr>
          <w:rFonts w:ascii="Arial Unicode MS" w:hAnsi="Arial Unicode MS" w:hint="eastAsia"/>
          <w:color w:val="626262"/>
        </w:rPr>
        <w:t xml:space="preserve">　　　　</w:t>
      </w:r>
      <w:r w:rsidR="00573791" w:rsidRPr="00A72FB9">
        <w:rPr>
          <w:rFonts w:ascii="Arial Unicode MS" w:hAnsi="Arial Unicode MS"/>
          <w:color w:val="7F7F7F"/>
          <w:sz w:val="18"/>
        </w:rPr>
        <w:t xml:space="preserve">　　　　　　　　　　　　　　　　　　　　　　　　　　　　　　　　　　　　　　　　　　　</w:t>
      </w:r>
      <w:r w:rsidR="00B65E96" w:rsidRPr="00A72FB9">
        <w:rPr>
          <w:rFonts w:ascii="Arial Unicode MS" w:hAnsi="Arial Unicode MS"/>
          <w:color w:val="7F7F7F"/>
          <w:sz w:val="18"/>
        </w:rPr>
        <w:t xml:space="preserve">　</w:t>
      </w:r>
      <w:hyperlink w:anchor="a章節索引" w:history="1">
        <w:r w:rsidR="00B65E96" w:rsidRPr="00A72FB9">
          <w:rPr>
            <w:rStyle w:val="a3"/>
            <w:rFonts w:ascii="Arial Unicode MS" w:hAnsi="Arial Unicode MS" w:hint="eastAsia"/>
            <w:color w:val="7F7F7F"/>
            <w:sz w:val="18"/>
          </w:rPr>
          <w:t>回索引</w:t>
        </w:r>
      </w:hyperlink>
      <w:r w:rsidR="00B65E96">
        <w:rPr>
          <w:rFonts w:ascii="Arial Unicode MS" w:hAnsi="Arial Unicode MS" w:hint="eastAsia"/>
          <w:color w:val="7F7F7F"/>
          <w:sz w:val="18"/>
        </w:rPr>
        <w:t>〉〉</w:t>
      </w:r>
    </w:p>
    <w:p w14:paraId="148DC489" w14:textId="77777777" w:rsidR="00573791" w:rsidRPr="00A72FB9" w:rsidRDefault="00573791" w:rsidP="00BD0DDD">
      <w:pPr>
        <w:pStyle w:val="1"/>
      </w:pPr>
      <w:bookmarkStart w:id="183" w:name="_第五章__罰"/>
      <w:bookmarkEnd w:id="183"/>
      <w:r w:rsidRPr="00A72FB9">
        <w:t>第五章</w:t>
      </w:r>
      <w:r w:rsidRPr="00A72FB9">
        <w:rPr>
          <w:rFonts w:hint="eastAsia"/>
        </w:rPr>
        <w:t xml:space="preserve">　　</w:t>
      </w:r>
      <w:r w:rsidRPr="00A72FB9">
        <w:t>罰</w:t>
      </w:r>
      <w:r w:rsidRPr="00A72FB9">
        <w:rPr>
          <w:rFonts w:hint="eastAsia"/>
        </w:rPr>
        <w:t xml:space="preserve">　</w:t>
      </w:r>
      <w:r w:rsidRPr="00A72FB9">
        <w:t>則</w:t>
      </w:r>
    </w:p>
    <w:p w14:paraId="333B7145" w14:textId="77777777" w:rsidR="00B62EF0" w:rsidRDefault="00573791" w:rsidP="00911C91">
      <w:pPr>
        <w:pStyle w:val="2"/>
        <w:rPr>
          <w:color w:val="E36C0A"/>
        </w:rPr>
      </w:pPr>
      <w:bookmarkStart w:id="184" w:name="a42"/>
      <w:bookmarkEnd w:id="184"/>
      <w:r>
        <w:rPr>
          <w:rFonts w:hint="eastAsia"/>
          <w:color w:val="E36C0A"/>
        </w:rPr>
        <w:t>第</w:t>
      </w:r>
      <w:r w:rsidR="002E6627">
        <w:rPr>
          <w:rFonts w:hint="eastAsia"/>
          <w:color w:val="E36C0A"/>
        </w:rPr>
        <w:t>42</w:t>
      </w:r>
      <w:r>
        <w:rPr>
          <w:rFonts w:hint="eastAsia"/>
          <w:color w:val="E36C0A"/>
        </w:rPr>
        <w:t>條（罰則</w:t>
      </w:r>
      <w:r>
        <w:rPr>
          <w:rFonts w:hint="eastAsia"/>
          <w:color w:val="E36C0A"/>
        </w:rPr>
        <w:t>1</w:t>
      </w:r>
      <w:r w:rsidR="00B62EF0">
        <w:rPr>
          <w:rFonts w:hint="eastAsia"/>
          <w:color w:val="E36C0A"/>
        </w:rPr>
        <w:t>）</w:t>
      </w:r>
    </w:p>
    <w:p w14:paraId="772AEC75" w14:textId="52476089"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違反第</w:t>
      </w:r>
      <w:hyperlink w:anchor="a20" w:history="1">
        <w:r w:rsidR="00573791" w:rsidRPr="00DF7B66">
          <w:rPr>
            <w:rStyle w:val="a3"/>
            <w:rFonts w:ascii="Arial Unicode MS" w:hAnsi="Arial Unicode MS" w:hint="eastAsia"/>
            <w:color w:val="626262"/>
          </w:rPr>
          <w:t>二十</w:t>
        </w:r>
      </w:hyperlink>
      <w:r w:rsidR="00573791" w:rsidRPr="00DF7B66">
        <w:rPr>
          <w:rFonts w:ascii="Arial Unicode MS" w:hAnsi="Arial Unicode MS" w:hint="eastAsia"/>
          <w:color w:val="626262"/>
        </w:rPr>
        <w:t>條第一項或第二項規定之一，明知有罹患精神疾病者，而未予以醫療或協助其就醫者，科新臺幣一萬五千元以上十五萬元以下罰金；因而致人於死者，處一年以上七年以下有期徒刑；致重傷者，處六月以上五年以下有期徒刑</w:t>
      </w:r>
      <w:r w:rsidR="00B62EF0">
        <w:rPr>
          <w:rFonts w:ascii="Arial Unicode MS" w:hAnsi="Arial Unicode MS" w:hint="eastAsia"/>
          <w:color w:val="626262"/>
        </w:rPr>
        <w:t>。</w:t>
      </w:r>
    </w:p>
    <w:p w14:paraId="6FDD7647" w14:textId="551F2028"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前項未予以醫療或協助其就醫，係出於家屬之同意者，得減輕或免除其刑。</w:t>
      </w:r>
    </w:p>
    <w:p w14:paraId="73DF8131" w14:textId="6CE47411" w:rsidR="00B62EF0" w:rsidRDefault="00573791" w:rsidP="00911C91">
      <w:pPr>
        <w:pStyle w:val="2"/>
        <w:rPr>
          <w:rFonts w:ascii="新細明體" w:hAnsi="新細明體"/>
          <w:color w:val="E36C0A"/>
        </w:rPr>
      </w:pPr>
      <w:bookmarkStart w:id="185" w:name="a43"/>
      <w:bookmarkEnd w:id="185"/>
      <w:r>
        <w:rPr>
          <w:rFonts w:hint="eastAsia"/>
          <w:color w:val="E36C0A"/>
        </w:rPr>
        <w:t>第</w:t>
      </w:r>
      <w:r w:rsidR="002E6627">
        <w:rPr>
          <w:rFonts w:hint="eastAsia"/>
          <w:color w:val="E36C0A"/>
        </w:rPr>
        <w:t>43</w:t>
      </w:r>
      <w:r>
        <w:rPr>
          <w:rFonts w:hint="eastAsia"/>
          <w:color w:val="E36C0A"/>
        </w:rPr>
        <w:t>條（罰則</w:t>
      </w:r>
      <w:r>
        <w:rPr>
          <w:rFonts w:hint="eastAsia"/>
          <w:color w:val="E36C0A"/>
        </w:rPr>
        <w:t>2</w:t>
      </w:r>
      <w:r>
        <w:rPr>
          <w:rFonts w:hint="eastAsia"/>
          <w:color w:val="E36C0A"/>
        </w:rPr>
        <w:t>）</w:t>
      </w:r>
      <w:r w:rsidR="00CC56D6">
        <w:rPr>
          <w:rFonts w:ascii="Calibri" w:hAnsi="Calibri" w:hint="eastAsia"/>
          <w:b w:val="0"/>
          <w:color w:val="FFFFFF"/>
          <w:sz w:val="18"/>
        </w:rPr>
        <w:t>∵</w:t>
      </w:r>
    </w:p>
    <w:p w14:paraId="10103AC1" w14:textId="6CCEA949"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教學醫院違反第</w:t>
      </w:r>
      <w:hyperlink w:anchor="a30" w:history="1">
        <w:r w:rsidR="00573791" w:rsidRPr="00DF7B66">
          <w:rPr>
            <w:rStyle w:val="a3"/>
            <w:rFonts w:ascii="Arial Unicode MS" w:hAnsi="Arial Unicode MS" w:hint="eastAsia"/>
            <w:color w:val="626262"/>
          </w:rPr>
          <w:t>三十</w:t>
        </w:r>
      </w:hyperlink>
      <w:r w:rsidR="00573791" w:rsidRPr="00DF7B66">
        <w:rPr>
          <w:rFonts w:ascii="Arial Unicode MS" w:hAnsi="Arial Unicode MS" w:hint="eastAsia"/>
          <w:color w:val="626262"/>
        </w:rPr>
        <w:t>條第一項、第</w:t>
      </w:r>
      <w:hyperlink w:anchor="a30b1" w:history="1">
        <w:r w:rsidR="00573791" w:rsidRPr="00DF7B66">
          <w:rPr>
            <w:rStyle w:val="a3"/>
            <w:rFonts w:ascii="Arial Unicode MS" w:hAnsi="Arial Unicode MS" w:hint="eastAsia"/>
            <w:color w:val="626262"/>
          </w:rPr>
          <w:t>三十條之一</w:t>
        </w:r>
      </w:hyperlink>
      <w:r w:rsidR="00573791" w:rsidRPr="00DF7B66">
        <w:rPr>
          <w:rFonts w:ascii="Arial Unicode MS" w:hAnsi="Arial Unicode MS" w:hint="eastAsia"/>
          <w:color w:val="626262"/>
        </w:rPr>
        <w:t>或第</w:t>
      </w:r>
      <w:hyperlink w:anchor="a31" w:history="1">
        <w:r w:rsidR="00573791" w:rsidRPr="00DF7B66">
          <w:rPr>
            <w:rStyle w:val="a3"/>
            <w:rFonts w:ascii="Arial Unicode MS" w:hAnsi="Arial Unicode MS" w:hint="eastAsia"/>
            <w:color w:val="626262"/>
          </w:rPr>
          <w:t>三十一</w:t>
        </w:r>
      </w:hyperlink>
      <w:r w:rsidR="00573791" w:rsidRPr="00DF7B66">
        <w:rPr>
          <w:rFonts w:ascii="Arial Unicode MS" w:hAnsi="Arial Unicode MS" w:hint="eastAsia"/>
          <w:color w:val="626262"/>
        </w:rPr>
        <w:t>條規定之一者，處新臺幣六萬元以上十五萬元以下罰鍰；情節重大者，並處一個月以上一年以下停業處分</w:t>
      </w:r>
      <w:r w:rsidR="00B62EF0">
        <w:rPr>
          <w:rFonts w:ascii="Arial Unicode MS" w:hAnsi="Arial Unicode MS" w:hint="eastAsia"/>
          <w:color w:val="626262"/>
        </w:rPr>
        <w:t>。</w:t>
      </w:r>
    </w:p>
    <w:p w14:paraId="1E958B7C" w14:textId="160448AB"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非教學醫院違反第</w:t>
      </w:r>
      <w:hyperlink w:anchor="a30" w:history="1">
        <w:r w:rsidR="00573791" w:rsidRPr="003E296E">
          <w:rPr>
            <w:rStyle w:val="a3"/>
            <w:rFonts w:ascii="Arial Unicode MS" w:hAnsi="Arial Unicode MS" w:hint="eastAsia"/>
            <w:color w:val="666699"/>
          </w:rPr>
          <w:t>三十</w:t>
        </w:r>
      </w:hyperlink>
      <w:r w:rsidR="00573791" w:rsidRPr="003E296E">
        <w:rPr>
          <w:rFonts w:ascii="Arial Unicode MS" w:hAnsi="Arial Unicode MS" w:hint="eastAsia"/>
          <w:color w:val="666699"/>
        </w:rPr>
        <w:t>條第二項規定者，處新臺幣十五萬元以上六十萬元以下罰鍰；情節重大者，並處一個月以上一年以下停業處分或撤銷其開業執照。</w:t>
      </w:r>
    </w:p>
    <w:p w14:paraId="1A01508F" w14:textId="1A6155B2" w:rsidR="00B62EF0" w:rsidRDefault="00B62EF0" w:rsidP="00BC1665">
      <w:pPr>
        <w:pStyle w:val="3"/>
        <w:ind w:left="118"/>
      </w:pPr>
      <w:r>
        <w:rPr>
          <w:rFonts w:hint="eastAsia"/>
        </w:rPr>
        <w:t>--</w:t>
      </w:r>
      <w:r w:rsidRPr="00BC1665">
        <w:rPr>
          <w:rFonts w:hint="eastAsia"/>
        </w:rPr>
        <w:t>91</w:t>
      </w:r>
      <w:r w:rsidRPr="00BC1665">
        <w:rPr>
          <w:rFonts w:hint="eastAsia"/>
        </w:rPr>
        <w:t>年</w:t>
      </w:r>
      <w:r w:rsidRPr="00BC1665">
        <w:rPr>
          <w:rFonts w:hint="eastAsia"/>
        </w:rPr>
        <w:t>6</w:t>
      </w:r>
      <w:r w:rsidRPr="00BC1665">
        <w:rPr>
          <w:rFonts w:hint="eastAsia"/>
        </w:rPr>
        <w:t>月</w:t>
      </w:r>
      <w:r w:rsidRPr="00BC1665">
        <w:rPr>
          <w:rFonts w:hint="eastAsia"/>
        </w:rPr>
        <w:t>12</w:t>
      </w:r>
      <w:r>
        <w:rPr>
          <w:rFonts w:hint="eastAsia"/>
        </w:rPr>
        <w:t>日修正前條文</w:t>
      </w:r>
      <w:r>
        <w:rPr>
          <w:rFonts w:hint="eastAsia"/>
        </w:rPr>
        <w:t>--</w:t>
      </w:r>
      <w:hyperlink r:id="rId68" w:history="1">
        <w:r w:rsidRPr="005C530E">
          <w:rPr>
            <w:szCs w:val="20"/>
            <w:u w:val="single"/>
          </w:rPr>
          <w:t>比對程式</w:t>
        </w:r>
      </w:hyperlink>
    </w:p>
    <w:p w14:paraId="6930A839" w14:textId="53004D17"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教學醫院違反</w:t>
      </w:r>
      <w:r w:rsidR="00DF7B66" w:rsidRPr="00DF7B66">
        <w:rPr>
          <w:rFonts w:ascii="Arial Unicode MS" w:hAnsi="Arial Unicode MS" w:hint="eastAsia"/>
          <w:color w:val="626262"/>
        </w:rPr>
        <w:t>第</w:t>
      </w:r>
      <w:hyperlink w:anchor="a30" w:history="1">
        <w:r w:rsidR="00DF7B66" w:rsidRPr="00DF7B66">
          <w:rPr>
            <w:rStyle w:val="a3"/>
            <w:rFonts w:ascii="Arial Unicode MS" w:hAnsi="Arial Unicode MS" w:hint="eastAsia"/>
            <w:color w:val="626262"/>
          </w:rPr>
          <w:t>三十</w:t>
        </w:r>
      </w:hyperlink>
      <w:r w:rsidR="00573791" w:rsidRPr="00DF7B66">
        <w:rPr>
          <w:rFonts w:ascii="Arial Unicode MS" w:hAnsi="Arial Unicode MS" w:hint="eastAsia"/>
          <w:color w:val="626262"/>
        </w:rPr>
        <w:t>條第一項或</w:t>
      </w:r>
      <w:r w:rsidR="00DF7B66" w:rsidRPr="00DF7B66">
        <w:rPr>
          <w:rFonts w:ascii="Arial Unicode MS" w:hAnsi="Arial Unicode MS" w:hint="eastAsia"/>
          <w:color w:val="626262"/>
        </w:rPr>
        <w:t>第</w:t>
      </w:r>
      <w:hyperlink w:anchor="a31" w:history="1">
        <w:r w:rsidR="00DF7B66" w:rsidRPr="00DF7B66">
          <w:rPr>
            <w:rStyle w:val="a3"/>
            <w:rFonts w:ascii="Arial Unicode MS" w:hAnsi="Arial Unicode MS" w:hint="eastAsia"/>
            <w:color w:val="626262"/>
          </w:rPr>
          <w:t>三十一</w:t>
        </w:r>
      </w:hyperlink>
      <w:r w:rsidR="00573791" w:rsidRPr="00DF7B66">
        <w:rPr>
          <w:rFonts w:ascii="Arial Unicode MS" w:hAnsi="Arial Unicode MS" w:hint="eastAsia"/>
          <w:color w:val="626262"/>
        </w:rPr>
        <w:t>條規定之一者，處新臺幣六萬元以上十五萬元以下罰鍰；情節重大者，並處一個月以上一年以下停業處分</w:t>
      </w:r>
      <w:r w:rsidR="00B62EF0">
        <w:rPr>
          <w:rFonts w:ascii="Arial Unicode MS" w:hAnsi="Arial Unicode MS" w:hint="eastAsia"/>
          <w:color w:val="626262"/>
        </w:rPr>
        <w:t>。</w:t>
      </w:r>
    </w:p>
    <w:p w14:paraId="73D792B8" w14:textId="327CFF6A" w:rsidR="00573791" w:rsidRPr="003E296E" w:rsidRDefault="00B53CFC" w:rsidP="00573791">
      <w:pPr>
        <w:ind w:leftChars="75" w:left="150"/>
        <w:jc w:val="both"/>
        <w:rPr>
          <w:rFonts w:ascii="Arial Unicode MS" w:hAnsi="Arial Unicode MS"/>
          <w:color w:val="666699"/>
        </w:rPr>
      </w:pPr>
      <w:r w:rsidRPr="006F2162">
        <w:rPr>
          <w:rFonts w:ascii="Calibri" w:hAnsi="Calibri" w:hint="eastAsia"/>
          <w:color w:val="404040"/>
          <w:sz w:val="18"/>
        </w:rPr>
        <w:t>﹝</w:t>
      </w:r>
      <w:r w:rsidR="00B62EF0" w:rsidRPr="006F2162">
        <w:rPr>
          <w:rFonts w:ascii="Calibri" w:hAnsi="Calibri" w:hint="eastAsia"/>
          <w:color w:val="404040"/>
          <w:sz w:val="18"/>
        </w:rPr>
        <w:t>2</w:t>
      </w:r>
      <w:r w:rsidR="00B62EF0" w:rsidRPr="006F2162">
        <w:rPr>
          <w:rFonts w:ascii="Calibri" w:hAnsi="Calibri" w:hint="eastAsia"/>
          <w:color w:val="404040"/>
          <w:sz w:val="18"/>
        </w:rPr>
        <w:t>﹞</w:t>
      </w:r>
      <w:r w:rsidR="00573791" w:rsidRPr="003E296E">
        <w:rPr>
          <w:rFonts w:ascii="Arial Unicode MS" w:hAnsi="Arial Unicode MS" w:hint="eastAsia"/>
          <w:color w:val="666699"/>
        </w:rPr>
        <w:t>非教學醫院違反</w:t>
      </w:r>
      <w:r w:rsidR="00DF7B66" w:rsidRPr="003E296E">
        <w:rPr>
          <w:rFonts w:ascii="Arial Unicode MS" w:hAnsi="Arial Unicode MS" w:hint="eastAsia"/>
          <w:color w:val="666699"/>
        </w:rPr>
        <w:t>第</w:t>
      </w:r>
      <w:hyperlink w:anchor="a30" w:history="1">
        <w:r w:rsidR="00DF7B66" w:rsidRPr="003E296E">
          <w:rPr>
            <w:rStyle w:val="a3"/>
            <w:rFonts w:ascii="Arial Unicode MS" w:hAnsi="Arial Unicode MS" w:hint="eastAsia"/>
            <w:color w:val="666699"/>
          </w:rPr>
          <w:t>三十</w:t>
        </w:r>
      </w:hyperlink>
      <w:r w:rsidR="00573791" w:rsidRPr="003E296E">
        <w:rPr>
          <w:rFonts w:ascii="Arial Unicode MS" w:hAnsi="Arial Unicode MS" w:hint="eastAsia"/>
          <w:color w:val="666699"/>
        </w:rPr>
        <w:t>條第二項規定者，處新臺幣十五萬元以上六十萬元以下罰鍰；情節重大者，並處一個月以上一年以下停業處分或撤銷其開業執照。</w:t>
      </w:r>
      <w:r w:rsidR="00983D2D" w:rsidRPr="00983D2D">
        <w:rPr>
          <w:rFonts w:ascii="新細明體" w:hAnsi="新細明體" w:hint="eastAsia"/>
          <w:color w:val="FFFFFF"/>
        </w:rPr>
        <w:t>∴</w:t>
      </w:r>
    </w:p>
    <w:p w14:paraId="54D38E4F" w14:textId="77777777" w:rsidR="00B62EF0" w:rsidRDefault="00573791" w:rsidP="00911C91">
      <w:pPr>
        <w:pStyle w:val="2"/>
        <w:rPr>
          <w:color w:val="E36C0A"/>
        </w:rPr>
      </w:pPr>
      <w:bookmarkStart w:id="186" w:name="a44"/>
      <w:bookmarkEnd w:id="186"/>
      <w:r>
        <w:rPr>
          <w:rFonts w:hint="eastAsia"/>
          <w:color w:val="E36C0A"/>
        </w:rPr>
        <w:t>第</w:t>
      </w:r>
      <w:r w:rsidR="002E6627">
        <w:rPr>
          <w:rFonts w:hint="eastAsia"/>
          <w:color w:val="E36C0A"/>
        </w:rPr>
        <w:t>44</w:t>
      </w:r>
      <w:r>
        <w:rPr>
          <w:rFonts w:hint="eastAsia"/>
          <w:color w:val="E36C0A"/>
        </w:rPr>
        <w:t>條（罰則</w:t>
      </w:r>
      <w:r>
        <w:rPr>
          <w:rFonts w:hint="eastAsia"/>
          <w:color w:val="E36C0A"/>
        </w:rPr>
        <w:t>3</w:t>
      </w:r>
      <w:r w:rsidR="00B62EF0">
        <w:rPr>
          <w:rFonts w:hint="eastAsia"/>
          <w:color w:val="E36C0A"/>
        </w:rPr>
        <w:t>）</w:t>
      </w:r>
    </w:p>
    <w:p w14:paraId="054B2253" w14:textId="64BD17CE"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有左列情形之一者，處新臺幣一萬五千元以上十五萬元以下罰鍰，並限期責令改善；逾期不改善或情節重大者，並處一個月以上一年以下停業處分或撤銷其開業執照：</w:t>
      </w:r>
    </w:p>
    <w:p w14:paraId="570F69AC" w14:textId="77777777" w:rsidR="00B62EF0" w:rsidRDefault="00573791" w:rsidP="00573791">
      <w:pPr>
        <w:ind w:leftChars="75" w:left="150"/>
        <w:jc w:val="both"/>
        <w:rPr>
          <w:rFonts w:ascii="Arial Unicode MS" w:hAnsi="Arial Unicode MS"/>
          <w:color w:val="626262"/>
        </w:rPr>
      </w:pPr>
      <w:r w:rsidRPr="00DF7B66">
        <w:rPr>
          <w:rFonts w:ascii="Arial Unicode MS" w:hAnsi="Arial Unicode MS" w:hint="eastAsia"/>
          <w:color w:val="626262"/>
        </w:rPr>
        <w:t xml:space="preserve">　　一、違反依第</w:t>
      </w:r>
      <w:hyperlink w:anchor="a12" w:history="1">
        <w:r w:rsidRPr="00DF7B66">
          <w:rPr>
            <w:rStyle w:val="a3"/>
            <w:rFonts w:ascii="Arial Unicode MS" w:hAnsi="Arial Unicode MS" w:hint="eastAsia"/>
            <w:color w:val="626262"/>
          </w:rPr>
          <w:t>十二</w:t>
        </w:r>
      </w:hyperlink>
      <w:r w:rsidRPr="00DF7B66">
        <w:rPr>
          <w:rFonts w:ascii="Arial Unicode MS" w:hAnsi="Arial Unicode MS" w:hint="eastAsia"/>
          <w:color w:val="626262"/>
        </w:rPr>
        <w:t>條第二項所定之設置及管理辦法者</w:t>
      </w:r>
      <w:r w:rsidR="00B62EF0">
        <w:rPr>
          <w:rFonts w:ascii="Arial Unicode MS" w:hAnsi="Arial Unicode MS" w:hint="eastAsia"/>
          <w:color w:val="626262"/>
        </w:rPr>
        <w:t>。</w:t>
      </w:r>
    </w:p>
    <w:p w14:paraId="0393E74B" w14:textId="1BAF536D"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二</w:t>
      </w:r>
      <w:r>
        <w:rPr>
          <w:rFonts w:ascii="Arial Unicode MS" w:hAnsi="Arial Unicode MS" w:hint="eastAsia"/>
          <w:color w:val="626262"/>
        </w:rPr>
        <w:t>、</w:t>
      </w:r>
      <w:r w:rsidR="00573791" w:rsidRPr="00DF7B66">
        <w:rPr>
          <w:rFonts w:ascii="Arial Unicode MS" w:hAnsi="Arial Unicode MS" w:hint="eastAsia"/>
          <w:color w:val="626262"/>
        </w:rPr>
        <w:t>未經第</w:t>
      </w:r>
      <w:hyperlink w:anchor="a21" w:history="1">
        <w:r w:rsidR="00573791" w:rsidRPr="00DF7B66">
          <w:rPr>
            <w:rStyle w:val="a3"/>
            <w:rFonts w:ascii="Arial Unicode MS" w:hAnsi="Arial Unicode MS" w:hint="eastAsia"/>
            <w:color w:val="626262"/>
          </w:rPr>
          <w:t>二十一</w:t>
        </w:r>
      </w:hyperlink>
      <w:r w:rsidR="00573791" w:rsidRPr="00DF7B66">
        <w:rPr>
          <w:rFonts w:ascii="Arial Unicode MS" w:hAnsi="Arial Unicode MS" w:hint="eastAsia"/>
          <w:color w:val="626262"/>
        </w:rPr>
        <w:t>條第二項或第</w:t>
      </w:r>
      <w:hyperlink w:anchor="a23" w:history="1">
        <w:r w:rsidR="00573791" w:rsidRPr="00DF7B66">
          <w:rPr>
            <w:rStyle w:val="a3"/>
            <w:rFonts w:ascii="Arial Unicode MS" w:hAnsi="Arial Unicode MS" w:hint="eastAsia"/>
            <w:color w:val="626262"/>
          </w:rPr>
          <w:t>二十三</w:t>
        </w:r>
      </w:hyperlink>
      <w:r w:rsidR="00573791" w:rsidRPr="00DF7B66">
        <w:rPr>
          <w:rFonts w:ascii="Arial Unicode MS" w:hAnsi="Arial Unicode MS" w:hint="eastAsia"/>
          <w:color w:val="626262"/>
        </w:rPr>
        <w:t>條所定鑑定程序，而強制病人住院者</w:t>
      </w:r>
      <w:r>
        <w:rPr>
          <w:rFonts w:ascii="Arial Unicode MS" w:hAnsi="Arial Unicode MS" w:hint="eastAsia"/>
          <w:color w:val="626262"/>
        </w:rPr>
        <w:t>。</w:t>
      </w:r>
    </w:p>
    <w:p w14:paraId="68EA0B55" w14:textId="668D17C7" w:rsidR="00B62EF0" w:rsidRDefault="00B62EF0" w:rsidP="00573791">
      <w:pPr>
        <w:ind w:leftChars="75" w:left="150"/>
        <w:jc w:val="both"/>
        <w:rPr>
          <w:rFonts w:ascii="Arial Unicode MS" w:hAnsi="Arial Unicode MS"/>
          <w:color w:val="626262"/>
        </w:rPr>
      </w:pPr>
      <w:r>
        <w:rPr>
          <w:rFonts w:ascii="Arial Unicode MS" w:hAnsi="Arial Unicode MS" w:hint="eastAsia"/>
          <w:color w:val="626262"/>
        </w:rPr>
        <w:lastRenderedPageBreak/>
        <w:t xml:space="preserve">　　</w:t>
      </w:r>
      <w:r w:rsidRPr="00DF7B66">
        <w:rPr>
          <w:rFonts w:ascii="Arial Unicode MS" w:hAnsi="Arial Unicode MS" w:hint="eastAsia"/>
          <w:color w:val="626262"/>
        </w:rPr>
        <w:t>三</w:t>
      </w:r>
      <w:r>
        <w:rPr>
          <w:rFonts w:ascii="Arial Unicode MS" w:hAnsi="Arial Unicode MS" w:hint="eastAsia"/>
          <w:color w:val="626262"/>
        </w:rPr>
        <w:t>、</w:t>
      </w:r>
      <w:r w:rsidR="00573791" w:rsidRPr="00DF7B66">
        <w:rPr>
          <w:rFonts w:ascii="Arial Unicode MS" w:hAnsi="Arial Unicode MS" w:hint="eastAsia"/>
          <w:color w:val="626262"/>
        </w:rPr>
        <w:t>違反第</w:t>
      </w:r>
      <w:hyperlink w:anchor="a29" w:history="1">
        <w:r w:rsidR="00573791" w:rsidRPr="00DF7B66">
          <w:rPr>
            <w:rStyle w:val="a3"/>
            <w:rFonts w:ascii="Arial Unicode MS" w:hAnsi="Arial Unicode MS" w:hint="eastAsia"/>
            <w:color w:val="626262"/>
          </w:rPr>
          <w:t>二十九</w:t>
        </w:r>
      </w:hyperlink>
      <w:r w:rsidR="00573791" w:rsidRPr="00DF7B66">
        <w:rPr>
          <w:rFonts w:ascii="Arial Unicode MS" w:hAnsi="Arial Unicode MS" w:hint="eastAsia"/>
          <w:color w:val="626262"/>
        </w:rPr>
        <w:t>條規定者</w:t>
      </w:r>
      <w:r>
        <w:rPr>
          <w:rFonts w:ascii="Arial Unicode MS" w:hAnsi="Arial Unicode MS" w:hint="eastAsia"/>
          <w:color w:val="626262"/>
        </w:rPr>
        <w:t>。</w:t>
      </w:r>
    </w:p>
    <w:p w14:paraId="707503DA" w14:textId="6BD1F515" w:rsidR="00573791" w:rsidRPr="00DF7B66" w:rsidRDefault="00B62EF0" w:rsidP="00573791">
      <w:pPr>
        <w:ind w:leftChars="75" w:left="150"/>
        <w:jc w:val="both"/>
        <w:rPr>
          <w:rFonts w:ascii="Arial Unicode MS" w:hAnsi="Arial Unicode MS"/>
          <w:color w:val="626262"/>
        </w:rPr>
      </w:pPr>
      <w:r>
        <w:rPr>
          <w:rFonts w:ascii="Arial Unicode MS" w:hAnsi="Arial Unicode MS" w:hint="eastAsia"/>
          <w:color w:val="626262"/>
        </w:rPr>
        <w:t xml:space="preserve">　　</w:t>
      </w:r>
      <w:r w:rsidRPr="00DF7B66">
        <w:rPr>
          <w:rFonts w:ascii="Arial Unicode MS" w:hAnsi="Arial Unicode MS" w:hint="eastAsia"/>
          <w:color w:val="626262"/>
        </w:rPr>
        <w:t>四</w:t>
      </w:r>
      <w:r>
        <w:rPr>
          <w:rFonts w:ascii="Arial Unicode MS" w:hAnsi="Arial Unicode MS" w:hint="eastAsia"/>
          <w:color w:val="626262"/>
        </w:rPr>
        <w:t>、</w:t>
      </w:r>
      <w:r w:rsidR="00573791" w:rsidRPr="00DF7B66">
        <w:rPr>
          <w:rFonts w:ascii="Arial Unicode MS" w:hAnsi="Arial Unicode MS" w:hint="eastAsia"/>
          <w:color w:val="626262"/>
        </w:rPr>
        <w:t>違反第</w:t>
      </w:r>
      <w:hyperlink w:anchor="a32" w:history="1">
        <w:r w:rsidR="00573791" w:rsidRPr="00DF7B66">
          <w:rPr>
            <w:rStyle w:val="a3"/>
            <w:rFonts w:ascii="Arial Unicode MS" w:hAnsi="Arial Unicode MS" w:hint="eastAsia"/>
            <w:color w:val="626262"/>
          </w:rPr>
          <w:t>三十二</w:t>
        </w:r>
      </w:hyperlink>
      <w:r w:rsidR="00573791" w:rsidRPr="00DF7B66">
        <w:rPr>
          <w:rFonts w:ascii="Arial Unicode MS" w:hAnsi="Arial Unicode MS" w:hint="eastAsia"/>
          <w:color w:val="626262"/>
        </w:rPr>
        <w:t>條規定者。</w:t>
      </w:r>
    </w:p>
    <w:p w14:paraId="0B801395" w14:textId="77777777" w:rsidR="00B62EF0" w:rsidRDefault="00573791" w:rsidP="00911C91">
      <w:pPr>
        <w:pStyle w:val="2"/>
        <w:rPr>
          <w:color w:val="E36C0A"/>
        </w:rPr>
      </w:pPr>
      <w:bookmarkStart w:id="187" w:name="a45"/>
      <w:bookmarkEnd w:id="187"/>
      <w:r>
        <w:rPr>
          <w:rFonts w:hint="eastAsia"/>
          <w:color w:val="E36C0A"/>
        </w:rPr>
        <w:t>第</w:t>
      </w:r>
      <w:r w:rsidR="002E6627">
        <w:rPr>
          <w:rFonts w:hint="eastAsia"/>
          <w:color w:val="E36C0A"/>
        </w:rPr>
        <w:t>45</w:t>
      </w:r>
      <w:r>
        <w:rPr>
          <w:rFonts w:hint="eastAsia"/>
          <w:color w:val="E36C0A"/>
        </w:rPr>
        <w:t>條（罰則</w:t>
      </w:r>
      <w:r>
        <w:rPr>
          <w:rFonts w:hint="eastAsia"/>
          <w:color w:val="E36C0A"/>
        </w:rPr>
        <w:t>4</w:t>
      </w:r>
      <w:r w:rsidR="00B62EF0">
        <w:rPr>
          <w:rFonts w:hint="eastAsia"/>
          <w:color w:val="E36C0A"/>
        </w:rPr>
        <w:t>）</w:t>
      </w:r>
    </w:p>
    <w:p w14:paraId="2D7F1C90" w14:textId="565FAAA6"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違反第</w:t>
      </w:r>
      <w:hyperlink w:anchor="a26" w:history="1">
        <w:r w:rsidR="00573791" w:rsidRPr="00DF7B66">
          <w:rPr>
            <w:rStyle w:val="a3"/>
            <w:rFonts w:ascii="Arial Unicode MS" w:hAnsi="Arial Unicode MS" w:hint="eastAsia"/>
            <w:color w:val="626262"/>
          </w:rPr>
          <w:t>二十六</w:t>
        </w:r>
      </w:hyperlink>
      <w:r w:rsidR="00573791" w:rsidRPr="00DF7B66">
        <w:rPr>
          <w:rFonts w:ascii="Arial Unicode MS" w:hAnsi="Arial Unicode MS" w:hint="eastAsia"/>
          <w:color w:val="626262"/>
        </w:rPr>
        <w:t>條第二項、第</w:t>
      </w:r>
      <w:hyperlink w:anchor="a27" w:history="1">
        <w:r w:rsidR="00573791" w:rsidRPr="00DF7B66">
          <w:rPr>
            <w:rStyle w:val="a3"/>
            <w:rFonts w:ascii="Arial Unicode MS" w:hAnsi="Arial Unicode MS" w:hint="eastAsia"/>
            <w:color w:val="626262"/>
          </w:rPr>
          <w:t>二十七</w:t>
        </w:r>
      </w:hyperlink>
      <w:r w:rsidR="00573791" w:rsidRPr="00DF7B66">
        <w:rPr>
          <w:rFonts w:ascii="Arial Unicode MS" w:hAnsi="Arial Unicode MS" w:hint="eastAsia"/>
          <w:color w:val="626262"/>
        </w:rPr>
        <w:t>條、第</w:t>
      </w:r>
      <w:hyperlink w:anchor="a28" w:history="1">
        <w:r w:rsidR="00573791" w:rsidRPr="00DF7B66">
          <w:rPr>
            <w:rStyle w:val="a3"/>
            <w:rFonts w:ascii="Arial Unicode MS" w:hAnsi="Arial Unicode MS" w:hint="eastAsia"/>
            <w:color w:val="626262"/>
          </w:rPr>
          <w:t>二十八</w:t>
        </w:r>
      </w:hyperlink>
      <w:r w:rsidR="00573791" w:rsidRPr="00DF7B66">
        <w:rPr>
          <w:rFonts w:ascii="Arial Unicode MS" w:hAnsi="Arial Unicode MS" w:hint="eastAsia"/>
          <w:color w:val="626262"/>
        </w:rPr>
        <w:t>條第一項、第</w:t>
      </w:r>
      <w:hyperlink w:anchor="a36" w:history="1">
        <w:r w:rsidR="00573791" w:rsidRPr="00DF7B66">
          <w:rPr>
            <w:rStyle w:val="a3"/>
            <w:rFonts w:ascii="Arial Unicode MS" w:hAnsi="Arial Unicode MS" w:hint="eastAsia"/>
            <w:color w:val="626262"/>
          </w:rPr>
          <w:t>三十六</w:t>
        </w:r>
      </w:hyperlink>
      <w:r w:rsidR="00573791" w:rsidRPr="00DF7B66">
        <w:rPr>
          <w:rFonts w:ascii="Arial Unicode MS" w:hAnsi="Arial Unicode MS" w:hint="eastAsia"/>
          <w:color w:val="626262"/>
        </w:rPr>
        <w:t>條至第三十八條規定之一者，處新臺幣六千元以上六萬元以下罰鍰。</w:t>
      </w:r>
    </w:p>
    <w:p w14:paraId="198E1256" w14:textId="77777777" w:rsidR="00B62EF0" w:rsidRDefault="00573791" w:rsidP="00911C91">
      <w:pPr>
        <w:pStyle w:val="2"/>
        <w:rPr>
          <w:color w:val="E36C0A"/>
        </w:rPr>
      </w:pPr>
      <w:r>
        <w:rPr>
          <w:rFonts w:hint="eastAsia"/>
          <w:color w:val="E36C0A"/>
        </w:rPr>
        <w:t>第</w:t>
      </w:r>
      <w:r w:rsidR="002E6627">
        <w:rPr>
          <w:rFonts w:hint="eastAsia"/>
          <w:color w:val="E36C0A"/>
        </w:rPr>
        <w:t>46</w:t>
      </w:r>
      <w:r>
        <w:rPr>
          <w:rFonts w:hint="eastAsia"/>
          <w:color w:val="E36C0A"/>
        </w:rPr>
        <w:t>條（罰則</w:t>
      </w:r>
      <w:r>
        <w:rPr>
          <w:rFonts w:hint="eastAsia"/>
          <w:color w:val="E36C0A"/>
        </w:rPr>
        <w:t>5</w:t>
      </w:r>
      <w:r w:rsidR="00B62EF0">
        <w:rPr>
          <w:rFonts w:hint="eastAsia"/>
          <w:color w:val="E36C0A"/>
        </w:rPr>
        <w:t>）</w:t>
      </w:r>
    </w:p>
    <w:p w14:paraId="052B5552" w14:textId="5C6E21AB"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精神醫療機構、精神復健機構及心理衛生輔導機構違反本法有關規定，除依本法第</w:t>
      </w:r>
      <w:hyperlink w:anchor="a43" w:history="1">
        <w:r w:rsidR="00573791" w:rsidRPr="00DF7B66">
          <w:rPr>
            <w:rStyle w:val="a3"/>
            <w:rFonts w:ascii="Arial Unicode MS" w:hAnsi="Arial Unicode MS" w:hint="eastAsia"/>
            <w:color w:val="626262"/>
          </w:rPr>
          <w:t>四十三</w:t>
        </w:r>
      </w:hyperlink>
      <w:r w:rsidR="00573791" w:rsidRPr="00DF7B66">
        <w:rPr>
          <w:rFonts w:ascii="Arial Unicode MS" w:hAnsi="Arial Unicode MS" w:hint="eastAsia"/>
          <w:color w:val="626262"/>
        </w:rPr>
        <w:t>條、第</w:t>
      </w:r>
      <w:hyperlink w:anchor="a44" w:history="1">
        <w:r w:rsidR="00573791" w:rsidRPr="00DF7B66">
          <w:rPr>
            <w:rStyle w:val="a3"/>
            <w:rFonts w:ascii="Arial Unicode MS" w:hAnsi="Arial Unicode MS" w:hint="eastAsia"/>
            <w:color w:val="626262"/>
          </w:rPr>
          <w:t>四十四</w:t>
        </w:r>
      </w:hyperlink>
      <w:r w:rsidR="00573791" w:rsidRPr="00DF7B66">
        <w:rPr>
          <w:rFonts w:ascii="Arial Unicode MS" w:hAnsi="Arial Unicode MS" w:hint="eastAsia"/>
          <w:color w:val="626262"/>
        </w:rPr>
        <w:t>條或第</w:t>
      </w:r>
      <w:hyperlink w:anchor="a45" w:history="1">
        <w:r w:rsidR="00573791" w:rsidRPr="00DF7B66">
          <w:rPr>
            <w:rStyle w:val="a3"/>
            <w:rFonts w:ascii="Arial Unicode MS" w:hAnsi="Arial Unicode MS" w:hint="eastAsia"/>
            <w:color w:val="626262"/>
          </w:rPr>
          <w:t>四十五</w:t>
        </w:r>
      </w:hyperlink>
      <w:r w:rsidR="00573791" w:rsidRPr="00DF7B66">
        <w:rPr>
          <w:rFonts w:ascii="Arial Unicode MS" w:hAnsi="Arial Unicode MS" w:hint="eastAsia"/>
          <w:color w:val="626262"/>
        </w:rPr>
        <w:t>條規定處罰外，對其行為人，亦處以各該條之罰鍰。</w:t>
      </w:r>
    </w:p>
    <w:p w14:paraId="32618BF3" w14:textId="77777777" w:rsidR="00B62EF0" w:rsidRDefault="00573791" w:rsidP="00911C91">
      <w:pPr>
        <w:pStyle w:val="2"/>
        <w:rPr>
          <w:color w:val="E36C0A"/>
        </w:rPr>
      </w:pPr>
      <w:r>
        <w:rPr>
          <w:rFonts w:hint="eastAsia"/>
          <w:color w:val="E36C0A"/>
        </w:rPr>
        <w:t>第</w:t>
      </w:r>
      <w:r w:rsidR="002E6627">
        <w:rPr>
          <w:rFonts w:hint="eastAsia"/>
          <w:color w:val="E36C0A"/>
        </w:rPr>
        <w:t>47</w:t>
      </w:r>
      <w:r>
        <w:rPr>
          <w:rFonts w:hint="eastAsia"/>
          <w:color w:val="E36C0A"/>
        </w:rPr>
        <w:t>條（罰則</w:t>
      </w:r>
      <w:r>
        <w:rPr>
          <w:rFonts w:hint="eastAsia"/>
          <w:color w:val="E36C0A"/>
        </w:rPr>
        <w:t>6</w:t>
      </w:r>
      <w:r w:rsidR="00B62EF0">
        <w:rPr>
          <w:rFonts w:hint="eastAsia"/>
          <w:color w:val="E36C0A"/>
        </w:rPr>
        <w:t>）</w:t>
      </w:r>
    </w:p>
    <w:p w14:paraId="215D09EA" w14:textId="2F411E2B"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本法所定之罰鍰，於非財團法人之私立精神醫療機構、精神復健機構、心理衛生輔導機構，處罰其負責醫師或負責人。</w:t>
      </w:r>
    </w:p>
    <w:p w14:paraId="67E8C159" w14:textId="77777777" w:rsidR="00B62EF0" w:rsidRDefault="00573791" w:rsidP="00911C91">
      <w:pPr>
        <w:pStyle w:val="2"/>
        <w:rPr>
          <w:color w:val="E36C0A"/>
        </w:rPr>
      </w:pPr>
      <w:r>
        <w:rPr>
          <w:rFonts w:hint="eastAsia"/>
          <w:color w:val="E36C0A"/>
        </w:rPr>
        <w:t>第</w:t>
      </w:r>
      <w:r w:rsidR="002E6627">
        <w:rPr>
          <w:rFonts w:hint="eastAsia"/>
          <w:color w:val="E36C0A"/>
        </w:rPr>
        <w:t>48</w:t>
      </w:r>
      <w:r>
        <w:rPr>
          <w:rFonts w:hint="eastAsia"/>
          <w:color w:val="E36C0A"/>
        </w:rPr>
        <w:t>條（罰則</w:t>
      </w:r>
      <w:r>
        <w:rPr>
          <w:rFonts w:hint="eastAsia"/>
          <w:color w:val="E36C0A"/>
        </w:rPr>
        <w:t>7</w:t>
      </w:r>
      <w:r w:rsidR="00B62EF0">
        <w:rPr>
          <w:rFonts w:hint="eastAsia"/>
          <w:color w:val="E36C0A"/>
        </w:rPr>
        <w:t>）</w:t>
      </w:r>
    </w:p>
    <w:p w14:paraId="306FD01A" w14:textId="5B6FC5B9"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本法所定之罰鍰、停業及撤銷開業執照，由直轄市或縣（市）衛生主管機關處罰之。</w:t>
      </w:r>
    </w:p>
    <w:p w14:paraId="656F9700" w14:textId="77777777" w:rsidR="00B62EF0" w:rsidRDefault="00573791" w:rsidP="00911C91">
      <w:pPr>
        <w:pStyle w:val="2"/>
        <w:rPr>
          <w:color w:val="E36C0A"/>
        </w:rPr>
      </w:pPr>
      <w:r>
        <w:rPr>
          <w:rFonts w:hint="eastAsia"/>
          <w:color w:val="E36C0A"/>
        </w:rPr>
        <w:t>第</w:t>
      </w:r>
      <w:r w:rsidR="002E6627">
        <w:rPr>
          <w:rFonts w:hint="eastAsia"/>
          <w:color w:val="E36C0A"/>
        </w:rPr>
        <w:t>49</w:t>
      </w:r>
      <w:r>
        <w:rPr>
          <w:rFonts w:hint="eastAsia"/>
          <w:color w:val="E36C0A"/>
        </w:rPr>
        <w:t>條（罰則</w:t>
      </w:r>
      <w:r>
        <w:rPr>
          <w:rFonts w:hint="eastAsia"/>
          <w:color w:val="E36C0A"/>
        </w:rPr>
        <w:t>8</w:t>
      </w:r>
      <w:r w:rsidR="00B62EF0">
        <w:rPr>
          <w:rFonts w:hint="eastAsia"/>
          <w:color w:val="E36C0A"/>
        </w:rPr>
        <w:t>）</w:t>
      </w:r>
    </w:p>
    <w:p w14:paraId="2DD0B880" w14:textId="4943ACDC"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依本法所處之罰鍰，經通知限期繳納後，逾期仍未繳納者，移送法院強制執行。</w:t>
      </w:r>
    </w:p>
    <w:p w14:paraId="75FBD872" w14:textId="77777777" w:rsidR="00B62EF0" w:rsidRDefault="00573791" w:rsidP="00911C91">
      <w:pPr>
        <w:pStyle w:val="2"/>
        <w:rPr>
          <w:color w:val="E36C0A"/>
        </w:rPr>
      </w:pPr>
      <w:r>
        <w:rPr>
          <w:rFonts w:hint="eastAsia"/>
          <w:color w:val="E36C0A"/>
        </w:rPr>
        <w:t>第</w:t>
      </w:r>
      <w:r w:rsidR="002E6627">
        <w:rPr>
          <w:rFonts w:hint="eastAsia"/>
          <w:color w:val="E36C0A"/>
        </w:rPr>
        <w:t>50</w:t>
      </w:r>
      <w:r w:rsidR="002E6627">
        <w:rPr>
          <w:rFonts w:hint="eastAsia"/>
          <w:color w:val="E36C0A"/>
        </w:rPr>
        <w:t>條</w:t>
      </w:r>
      <w:r>
        <w:rPr>
          <w:rFonts w:hint="eastAsia"/>
          <w:color w:val="E36C0A"/>
        </w:rPr>
        <w:t>（罰則</w:t>
      </w:r>
      <w:r>
        <w:rPr>
          <w:rFonts w:hint="eastAsia"/>
          <w:color w:val="E36C0A"/>
        </w:rPr>
        <w:t>9</w:t>
      </w:r>
      <w:r w:rsidR="00B62EF0">
        <w:rPr>
          <w:rFonts w:hint="eastAsia"/>
          <w:color w:val="E36C0A"/>
        </w:rPr>
        <w:t>）</w:t>
      </w:r>
    </w:p>
    <w:p w14:paraId="3CE9CF54" w14:textId="162CD7F3" w:rsidR="00B62EF0"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依本法應處罰鍰之案件，涉及刑事責任者，應分別處罰</w:t>
      </w:r>
      <w:r w:rsidR="00B62EF0">
        <w:rPr>
          <w:rFonts w:ascii="Arial Unicode MS" w:hAnsi="Arial Unicode MS" w:hint="eastAsia"/>
          <w:color w:val="626262"/>
        </w:rPr>
        <w:t>。</w:t>
      </w:r>
    </w:p>
    <w:p w14:paraId="1E54BC90" w14:textId="51DA7306" w:rsidR="00573791" w:rsidRPr="00A72FB9" w:rsidRDefault="00B62EF0" w:rsidP="00573791">
      <w:pPr>
        <w:ind w:left="119"/>
        <w:jc w:val="right"/>
        <w:rPr>
          <w:rFonts w:ascii="Arial Unicode MS" w:hAnsi="Arial Unicode MS"/>
          <w:color w:val="7F7F7F"/>
        </w:rPr>
      </w:pPr>
      <w:r>
        <w:rPr>
          <w:rFonts w:ascii="Arial Unicode MS" w:hAnsi="Arial Unicode MS" w:hint="eastAsia"/>
          <w:color w:val="626262"/>
        </w:rPr>
        <w:t xml:space="preserve">　　　　</w:t>
      </w:r>
      <w:r w:rsidR="00573791" w:rsidRPr="00A72FB9">
        <w:rPr>
          <w:rFonts w:ascii="Arial Unicode MS" w:hAnsi="Arial Unicode MS"/>
          <w:color w:val="7F7F7F"/>
          <w:sz w:val="18"/>
        </w:rPr>
        <w:t xml:space="preserve">　　　　　　　　　　　　　　　　　　　　　　　　　　　　　　　　　　　　　　　　　　　</w:t>
      </w:r>
      <w:r w:rsidR="00B65E96" w:rsidRPr="00A72FB9">
        <w:rPr>
          <w:rFonts w:ascii="Arial Unicode MS" w:hAnsi="Arial Unicode MS"/>
          <w:color w:val="7F7F7F"/>
          <w:sz w:val="18"/>
        </w:rPr>
        <w:t xml:space="preserve">　</w:t>
      </w:r>
      <w:hyperlink w:anchor="a章節索引" w:history="1">
        <w:r w:rsidR="00B65E96" w:rsidRPr="00A72FB9">
          <w:rPr>
            <w:rStyle w:val="a3"/>
            <w:rFonts w:ascii="Arial Unicode MS" w:hAnsi="Arial Unicode MS" w:hint="eastAsia"/>
            <w:color w:val="7F7F7F"/>
            <w:sz w:val="18"/>
          </w:rPr>
          <w:t>回索引</w:t>
        </w:r>
      </w:hyperlink>
      <w:r w:rsidR="00B65E96">
        <w:rPr>
          <w:rFonts w:ascii="Arial Unicode MS" w:hAnsi="Arial Unicode MS" w:hint="eastAsia"/>
          <w:color w:val="7F7F7F"/>
          <w:sz w:val="18"/>
        </w:rPr>
        <w:t>〉〉</w:t>
      </w:r>
    </w:p>
    <w:p w14:paraId="33D29E21" w14:textId="77777777" w:rsidR="00573791" w:rsidRPr="00A72FB9" w:rsidRDefault="00573791" w:rsidP="00BD0DDD">
      <w:pPr>
        <w:pStyle w:val="1"/>
      </w:pPr>
      <w:bookmarkStart w:id="188" w:name="_第六章__附"/>
      <w:bookmarkEnd w:id="188"/>
      <w:r w:rsidRPr="00A72FB9">
        <w:t>第六章</w:t>
      </w:r>
      <w:r w:rsidRPr="00A72FB9">
        <w:rPr>
          <w:rFonts w:hint="eastAsia"/>
        </w:rPr>
        <w:t xml:space="preserve">　　</w:t>
      </w:r>
      <w:r w:rsidRPr="00A72FB9">
        <w:t>附</w:t>
      </w:r>
      <w:r w:rsidRPr="00A72FB9">
        <w:rPr>
          <w:rFonts w:hint="eastAsia"/>
        </w:rPr>
        <w:t xml:space="preserve">　</w:t>
      </w:r>
      <w:r w:rsidRPr="00A72FB9">
        <w:t>則</w:t>
      </w:r>
    </w:p>
    <w:p w14:paraId="23BB0996" w14:textId="77777777" w:rsidR="00B62EF0" w:rsidRDefault="00573791" w:rsidP="00911C91">
      <w:pPr>
        <w:pStyle w:val="2"/>
        <w:rPr>
          <w:color w:val="E36C0A"/>
        </w:rPr>
      </w:pPr>
      <w:bookmarkStart w:id="189" w:name="a51"/>
      <w:bookmarkEnd w:id="189"/>
      <w:r>
        <w:rPr>
          <w:rFonts w:hint="eastAsia"/>
          <w:color w:val="E36C0A"/>
        </w:rPr>
        <w:t>第</w:t>
      </w:r>
      <w:r w:rsidR="002E6627">
        <w:rPr>
          <w:rFonts w:hint="eastAsia"/>
          <w:color w:val="E36C0A"/>
        </w:rPr>
        <w:t>51</w:t>
      </w:r>
      <w:r>
        <w:rPr>
          <w:rFonts w:hint="eastAsia"/>
          <w:color w:val="E36C0A"/>
        </w:rPr>
        <w:t>條（施行細則</w:t>
      </w:r>
      <w:r w:rsidR="00B62EF0">
        <w:rPr>
          <w:rFonts w:hint="eastAsia"/>
          <w:color w:val="E36C0A"/>
        </w:rPr>
        <w:t>）</w:t>
      </w:r>
    </w:p>
    <w:p w14:paraId="24F1CD64" w14:textId="3305985F"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w:t>
      </w:r>
      <w:hyperlink r:id="rId69" w:history="1">
        <w:r w:rsidR="00573791" w:rsidRPr="00DF7B66">
          <w:rPr>
            <w:rStyle w:val="a3"/>
            <w:rFonts w:ascii="Arial Unicode MS" w:hAnsi="Arial Unicode MS" w:hint="eastAsia"/>
            <w:color w:val="626262"/>
          </w:rPr>
          <w:t>施行細則</w:t>
        </w:r>
      </w:hyperlink>
      <w:r w:rsidR="00573791" w:rsidRPr="00DF7B66">
        <w:rPr>
          <w:rFonts w:ascii="Arial Unicode MS" w:hAnsi="Arial Unicode MS" w:hint="eastAsia"/>
          <w:color w:val="626262"/>
        </w:rPr>
        <w:t>，由中央衛生主管機關擬訂，報請行政院核定後發布之。</w:t>
      </w:r>
    </w:p>
    <w:p w14:paraId="0720E97D" w14:textId="77777777" w:rsidR="00B62EF0" w:rsidRDefault="00573791" w:rsidP="00911C91">
      <w:pPr>
        <w:pStyle w:val="2"/>
        <w:rPr>
          <w:color w:val="E36C0A"/>
        </w:rPr>
      </w:pPr>
      <w:r>
        <w:rPr>
          <w:rFonts w:hint="eastAsia"/>
          <w:color w:val="E36C0A"/>
        </w:rPr>
        <w:t>第</w:t>
      </w:r>
      <w:r w:rsidR="002E6627">
        <w:rPr>
          <w:rFonts w:hint="eastAsia"/>
          <w:color w:val="E36C0A"/>
        </w:rPr>
        <w:t>52</w:t>
      </w:r>
      <w:r>
        <w:rPr>
          <w:rFonts w:hint="eastAsia"/>
          <w:color w:val="E36C0A"/>
        </w:rPr>
        <w:t>條（施行日</w:t>
      </w:r>
      <w:r w:rsidR="00B62EF0">
        <w:rPr>
          <w:rFonts w:hint="eastAsia"/>
          <w:color w:val="E36C0A"/>
        </w:rPr>
        <w:t>）</w:t>
      </w:r>
    </w:p>
    <w:p w14:paraId="09A95589" w14:textId="129ADB51" w:rsidR="00573791" w:rsidRPr="00DF7B66" w:rsidRDefault="00B53CFC" w:rsidP="00573791">
      <w:pPr>
        <w:ind w:leftChars="75" w:left="150"/>
        <w:jc w:val="both"/>
        <w:rPr>
          <w:rFonts w:ascii="Arial Unicode MS" w:hAnsi="Arial Unicode MS"/>
          <w:color w:val="626262"/>
        </w:rPr>
      </w:pPr>
      <w:r w:rsidRPr="006F2162">
        <w:rPr>
          <w:rFonts w:ascii="Calibri" w:hAnsi="Calibri" w:hint="eastAsia"/>
          <w:color w:val="404040"/>
          <w:sz w:val="18"/>
        </w:rPr>
        <w:t>﹝</w:t>
      </w:r>
      <w:r w:rsidR="00B62EF0" w:rsidRPr="006F2162">
        <w:rPr>
          <w:rFonts w:ascii="Calibri" w:hAnsi="Calibri" w:hint="eastAsia"/>
          <w:color w:val="404040"/>
          <w:sz w:val="18"/>
        </w:rPr>
        <w:t>1</w:t>
      </w:r>
      <w:r w:rsidR="00B62EF0" w:rsidRPr="006F2162">
        <w:rPr>
          <w:rFonts w:ascii="Calibri" w:hAnsi="Calibri" w:hint="eastAsia"/>
          <w:color w:val="404040"/>
          <w:sz w:val="18"/>
        </w:rPr>
        <w:t>﹞</w:t>
      </w:r>
      <w:r w:rsidR="00573791" w:rsidRPr="00DF7B66">
        <w:rPr>
          <w:rFonts w:ascii="Arial Unicode MS" w:hAnsi="Arial Unicode MS" w:hint="eastAsia"/>
          <w:color w:val="626262"/>
        </w:rPr>
        <w:t>本法自公布日施行。</w:t>
      </w:r>
    </w:p>
    <w:p w14:paraId="4043302D" w14:textId="77777777" w:rsidR="00573791" w:rsidRPr="00A72FB9" w:rsidRDefault="00573791" w:rsidP="00573791">
      <w:pPr>
        <w:ind w:leftChars="75" w:left="150" w:firstLine="390"/>
        <w:jc w:val="both"/>
        <w:rPr>
          <w:rFonts w:ascii="Arial Unicode MS" w:hAnsi="Arial Unicode MS"/>
          <w:color w:val="666699"/>
        </w:rPr>
      </w:pPr>
    </w:p>
    <w:p w14:paraId="6C9C0C28" w14:textId="77777777" w:rsidR="006E3B99" w:rsidRPr="00A72FB9" w:rsidRDefault="006E3B99" w:rsidP="006E3B99">
      <w:pPr>
        <w:ind w:leftChars="75" w:left="150" w:firstLine="390"/>
        <w:jc w:val="both"/>
        <w:rPr>
          <w:rFonts w:ascii="Arial Unicode MS" w:hAnsi="Arial Unicode MS"/>
          <w:color w:val="666699"/>
        </w:rPr>
      </w:pPr>
    </w:p>
    <w:p w14:paraId="398B4441" w14:textId="77777777" w:rsidR="003E6A70" w:rsidRPr="00C1655B" w:rsidRDefault="003E6A70" w:rsidP="003E6A7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C656D8" w14:textId="39DC907A" w:rsidR="006E3B99" w:rsidRPr="003E6A70" w:rsidRDefault="003E6A70" w:rsidP="003E6A70">
      <w:pPr>
        <w:ind w:leftChars="71" w:left="142"/>
        <w:jc w:val="both"/>
        <w:rPr>
          <w:rFonts w:ascii="Arial Unicode MS" w:hAnsi="Arial Unicode MS"/>
          <w:color w:val="666699"/>
        </w:rPr>
      </w:pPr>
      <w:r w:rsidRPr="003D460F">
        <w:rPr>
          <w:rFonts w:hint="eastAsia"/>
          <w:color w:val="5F5F5F"/>
          <w:sz w:val="18"/>
          <w:szCs w:val="18"/>
        </w:rPr>
        <w:t>【編註】</w:t>
      </w:r>
      <w:r w:rsidR="001A06F8">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0"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3B99" w:rsidRPr="003E6A70">
      <w:footerReference w:type="even" r:id="rId71"/>
      <w:footerReference w:type="default" r:id="rId7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8F5F4" w14:textId="77777777" w:rsidR="00EC5DC3" w:rsidRDefault="00EC5DC3">
      <w:r>
        <w:separator/>
      </w:r>
    </w:p>
  </w:endnote>
  <w:endnote w:type="continuationSeparator" w:id="0">
    <w:p w14:paraId="19B5FC2E" w14:textId="77777777" w:rsidR="00EC5DC3" w:rsidRDefault="00EC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3259" w14:textId="1E2FCBAA" w:rsidR="00B47F13" w:rsidRDefault="00B47F1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F6679">
      <w:rPr>
        <w:rStyle w:val="aa"/>
        <w:noProof/>
      </w:rPr>
      <w:t>1</w:t>
    </w:r>
    <w:r>
      <w:rPr>
        <w:rStyle w:val="aa"/>
      </w:rPr>
      <w:fldChar w:fldCharType="end"/>
    </w:r>
  </w:p>
  <w:p w14:paraId="673C5F57" w14:textId="77777777" w:rsidR="00B47F13" w:rsidRDefault="00B47F1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5FE0" w14:textId="77777777" w:rsidR="00B47F13" w:rsidRDefault="00B47F13">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46A2FC73" w14:textId="77777777" w:rsidR="00B47F13" w:rsidRPr="00BC1665" w:rsidRDefault="00B47F13">
    <w:pPr>
      <w:pStyle w:val="a8"/>
      <w:ind w:right="360"/>
      <w:jc w:val="right"/>
      <w:rPr>
        <w:rFonts w:ascii="Arial Unicode MS" w:hAnsi="Arial Unicode MS"/>
        <w:sz w:val="18"/>
        <w:szCs w:val="18"/>
      </w:rPr>
    </w:pPr>
    <w:r>
      <w:rPr>
        <w:rFonts w:ascii="Arial Unicode MS" w:hAnsi="Arial Unicode MS" w:hint="eastAsia"/>
        <w:sz w:val="18"/>
        <w:szCs w:val="18"/>
      </w:rPr>
      <w:t>〈〈</w:t>
    </w:r>
    <w:r w:rsidRPr="00BC1665">
      <w:rPr>
        <w:rFonts w:ascii="Arial Unicode MS" w:hAnsi="Arial Unicode MS" w:hint="eastAsia"/>
        <w:sz w:val="18"/>
        <w:szCs w:val="18"/>
      </w:rPr>
      <w:t>精神衛生法</w:t>
    </w:r>
    <w:r>
      <w:rPr>
        <w:rFonts w:ascii="Arial Unicode MS" w:hAnsi="Arial Unicode MS" w:hint="eastAsia"/>
        <w:sz w:val="18"/>
        <w:szCs w:val="18"/>
      </w:rPr>
      <w:t>〉〉</w:t>
    </w:r>
    <w:r w:rsidRPr="00BC1665">
      <w:rPr>
        <w:rFonts w:ascii="Arial Unicode MS" w:hAnsi="Arial Unicode MS" w:hint="eastAsia"/>
        <w:sz w:val="18"/>
        <w:szCs w:val="18"/>
      </w:rPr>
      <w:t>S-link</w:t>
    </w:r>
    <w:r w:rsidRPr="00BC1665">
      <w:rPr>
        <w:rFonts w:ascii="Arial Unicode MS" w:hAnsi="Arial Unicode MS" w:hint="eastAsia"/>
        <w:sz w:val="18"/>
        <w:szCs w:val="18"/>
      </w:rPr>
      <w:t>電子六法全書</w:t>
    </w:r>
    <w:r w:rsidRPr="00BC1665">
      <w:rPr>
        <w:rFonts w:ascii="Arial Unicode MS" w:hAnsi="Arial Unicode MS" w:hint="eastAsi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67CF3" w14:textId="77777777" w:rsidR="00EC5DC3" w:rsidRDefault="00EC5DC3">
      <w:r>
        <w:separator/>
      </w:r>
    </w:p>
  </w:footnote>
  <w:footnote w:type="continuationSeparator" w:id="0">
    <w:p w14:paraId="0CA90EAC" w14:textId="77777777" w:rsidR="00EC5DC3" w:rsidRDefault="00EC5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14BA"/>
    <w:multiLevelType w:val="hybridMultilevel"/>
    <w:tmpl w:val="CA965D68"/>
    <w:lvl w:ilvl="0" w:tplc="879AB074">
      <w:start w:val="1"/>
      <w:numFmt w:val="ideographTradition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2" w15:restartNumberingAfterBreak="0">
    <w:nsid w:val="63F0348A"/>
    <w:multiLevelType w:val="hybridMultilevel"/>
    <w:tmpl w:val="DB607870"/>
    <w:lvl w:ilvl="0" w:tplc="0E4CF334">
      <w:start w:val="1"/>
      <w:numFmt w:val="decimal"/>
      <w:suff w:val="space"/>
      <w:lvlText w:val="%1."/>
      <w:lvlJc w:val="left"/>
      <w:pPr>
        <w:ind w:left="316" w:hanging="135"/>
      </w:pPr>
      <w:rPr>
        <w:rFonts w:hint="default"/>
      </w:rPr>
    </w:lvl>
    <w:lvl w:ilvl="1" w:tplc="04090019" w:tentative="1">
      <w:start w:val="1"/>
      <w:numFmt w:val="ideographTraditional"/>
      <w:lvlText w:val="%2、"/>
      <w:lvlJc w:val="left"/>
      <w:pPr>
        <w:tabs>
          <w:tab w:val="num" w:pos="1141"/>
        </w:tabs>
        <w:ind w:left="1141" w:hanging="480"/>
      </w:pPr>
    </w:lvl>
    <w:lvl w:ilvl="2" w:tplc="0409001B" w:tentative="1">
      <w:start w:val="1"/>
      <w:numFmt w:val="lowerRoman"/>
      <w:lvlText w:val="%3."/>
      <w:lvlJc w:val="right"/>
      <w:pPr>
        <w:tabs>
          <w:tab w:val="num" w:pos="1621"/>
        </w:tabs>
        <w:ind w:left="1621" w:hanging="480"/>
      </w:pPr>
    </w:lvl>
    <w:lvl w:ilvl="3" w:tplc="0409000F" w:tentative="1">
      <w:start w:val="1"/>
      <w:numFmt w:val="decimal"/>
      <w:lvlText w:val="%4."/>
      <w:lvlJc w:val="left"/>
      <w:pPr>
        <w:tabs>
          <w:tab w:val="num" w:pos="2101"/>
        </w:tabs>
        <w:ind w:left="2101" w:hanging="480"/>
      </w:pPr>
    </w:lvl>
    <w:lvl w:ilvl="4" w:tplc="04090019" w:tentative="1">
      <w:start w:val="1"/>
      <w:numFmt w:val="ideographTraditional"/>
      <w:lvlText w:val="%5、"/>
      <w:lvlJc w:val="left"/>
      <w:pPr>
        <w:tabs>
          <w:tab w:val="num" w:pos="2581"/>
        </w:tabs>
        <w:ind w:left="2581" w:hanging="480"/>
      </w:pPr>
    </w:lvl>
    <w:lvl w:ilvl="5" w:tplc="0409001B" w:tentative="1">
      <w:start w:val="1"/>
      <w:numFmt w:val="lowerRoman"/>
      <w:lvlText w:val="%6."/>
      <w:lvlJc w:val="right"/>
      <w:pPr>
        <w:tabs>
          <w:tab w:val="num" w:pos="3061"/>
        </w:tabs>
        <w:ind w:left="3061" w:hanging="480"/>
      </w:pPr>
    </w:lvl>
    <w:lvl w:ilvl="6" w:tplc="0409000F" w:tentative="1">
      <w:start w:val="1"/>
      <w:numFmt w:val="decimal"/>
      <w:lvlText w:val="%7."/>
      <w:lvlJc w:val="left"/>
      <w:pPr>
        <w:tabs>
          <w:tab w:val="num" w:pos="3541"/>
        </w:tabs>
        <w:ind w:left="3541" w:hanging="480"/>
      </w:pPr>
    </w:lvl>
    <w:lvl w:ilvl="7" w:tplc="04090019" w:tentative="1">
      <w:start w:val="1"/>
      <w:numFmt w:val="ideographTraditional"/>
      <w:lvlText w:val="%8、"/>
      <w:lvlJc w:val="left"/>
      <w:pPr>
        <w:tabs>
          <w:tab w:val="num" w:pos="4021"/>
        </w:tabs>
        <w:ind w:left="4021" w:hanging="480"/>
      </w:pPr>
    </w:lvl>
    <w:lvl w:ilvl="8" w:tplc="0409001B" w:tentative="1">
      <w:start w:val="1"/>
      <w:numFmt w:val="lowerRoman"/>
      <w:lvlText w:val="%9."/>
      <w:lvlJc w:val="right"/>
      <w:pPr>
        <w:tabs>
          <w:tab w:val="num" w:pos="4501"/>
        </w:tabs>
        <w:ind w:left="4501" w:hanging="480"/>
      </w:pPr>
    </w:lvl>
  </w:abstractNum>
  <w:num w:numId="1" w16cid:durableId="1456832410">
    <w:abstractNumId w:val="1"/>
  </w:num>
  <w:num w:numId="2" w16cid:durableId="256065013">
    <w:abstractNumId w:val="2"/>
  </w:num>
  <w:num w:numId="3" w16cid:durableId="26307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5D0"/>
    <w:rsid w:val="00001334"/>
    <w:rsid w:val="0000423C"/>
    <w:rsid w:val="0004777D"/>
    <w:rsid w:val="00052AB0"/>
    <w:rsid w:val="00057CC3"/>
    <w:rsid w:val="0008218D"/>
    <w:rsid w:val="000A3740"/>
    <w:rsid w:val="000B0B91"/>
    <w:rsid w:val="000B25D6"/>
    <w:rsid w:val="000C2552"/>
    <w:rsid w:val="000D78F9"/>
    <w:rsid w:val="00115E85"/>
    <w:rsid w:val="001162AE"/>
    <w:rsid w:val="00122F91"/>
    <w:rsid w:val="00125833"/>
    <w:rsid w:val="00135E82"/>
    <w:rsid w:val="00146B04"/>
    <w:rsid w:val="001572F3"/>
    <w:rsid w:val="001662E5"/>
    <w:rsid w:val="00170DBE"/>
    <w:rsid w:val="00171F74"/>
    <w:rsid w:val="0017592C"/>
    <w:rsid w:val="001A06F8"/>
    <w:rsid w:val="001A2B11"/>
    <w:rsid w:val="001C35C6"/>
    <w:rsid w:val="001C6AEB"/>
    <w:rsid w:val="00200236"/>
    <w:rsid w:val="00215DA8"/>
    <w:rsid w:val="002174CA"/>
    <w:rsid w:val="00221362"/>
    <w:rsid w:val="002341E7"/>
    <w:rsid w:val="00235C9C"/>
    <w:rsid w:val="00256950"/>
    <w:rsid w:val="00260A06"/>
    <w:rsid w:val="00276317"/>
    <w:rsid w:val="00295E1E"/>
    <w:rsid w:val="002A15D1"/>
    <w:rsid w:val="002B5967"/>
    <w:rsid w:val="002D367F"/>
    <w:rsid w:val="002E6627"/>
    <w:rsid w:val="002F5FAF"/>
    <w:rsid w:val="0030765B"/>
    <w:rsid w:val="003258F4"/>
    <w:rsid w:val="0033496F"/>
    <w:rsid w:val="0035211F"/>
    <w:rsid w:val="003626A6"/>
    <w:rsid w:val="003678D5"/>
    <w:rsid w:val="003776B6"/>
    <w:rsid w:val="00387DAF"/>
    <w:rsid w:val="003B3ACA"/>
    <w:rsid w:val="003C0CAD"/>
    <w:rsid w:val="003D1067"/>
    <w:rsid w:val="003E296E"/>
    <w:rsid w:val="003E371B"/>
    <w:rsid w:val="003E6A70"/>
    <w:rsid w:val="003E7F18"/>
    <w:rsid w:val="003F6679"/>
    <w:rsid w:val="00413ECD"/>
    <w:rsid w:val="00423C3C"/>
    <w:rsid w:val="004247A5"/>
    <w:rsid w:val="00435E3A"/>
    <w:rsid w:val="0045374A"/>
    <w:rsid w:val="004643AF"/>
    <w:rsid w:val="00492B81"/>
    <w:rsid w:val="004D1502"/>
    <w:rsid w:val="004E0B96"/>
    <w:rsid w:val="00512133"/>
    <w:rsid w:val="00516B87"/>
    <w:rsid w:val="00520C8C"/>
    <w:rsid w:val="00545EEB"/>
    <w:rsid w:val="00554EBF"/>
    <w:rsid w:val="005713C1"/>
    <w:rsid w:val="00573791"/>
    <w:rsid w:val="0058378D"/>
    <w:rsid w:val="00586964"/>
    <w:rsid w:val="00587447"/>
    <w:rsid w:val="005A4B4E"/>
    <w:rsid w:val="005B48A3"/>
    <w:rsid w:val="005C2671"/>
    <w:rsid w:val="005C5F9B"/>
    <w:rsid w:val="005E728D"/>
    <w:rsid w:val="005F7B5A"/>
    <w:rsid w:val="00600FC3"/>
    <w:rsid w:val="006168E2"/>
    <w:rsid w:val="0062231E"/>
    <w:rsid w:val="00636905"/>
    <w:rsid w:val="00642A88"/>
    <w:rsid w:val="006447B6"/>
    <w:rsid w:val="006652AA"/>
    <w:rsid w:val="006733CA"/>
    <w:rsid w:val="00676A6D"/>
    <w:rsid w:val="006820B0"/>
    <w:rsid w:val="00685154"/>
    <w:rsid w:val="006925E0"/>
    <w:rsid w:val="00697E7A"/>
    <w:rsid w:val="006C6DA9"/>
    <w:rsid w:val="006D088E"/>
    <w:rsid w:val="006D2CAD"/>
    <w:rsid w:val="006D3F58"/>
    <w:rsid w:val="006D77C7"/>
    <w:rsid w:val="006E3B99"/>
    <w:rsid w:val="006F1B4B"/>
    <w:rsid w:val="006F2162"/>
    <w:rsid w:val="007149A0"/>
    <w:rsid w:val="00715ACA"/>
    <w:rsid w:val="00721146"/>
    <w:rsid w:val="00730F6E"/>
    <w:rsid w:val="00733BA2"/>
    <w:rsid w:val="00735306"/>
    <w:rsid w:val="00741146"/>
    <w:rsid w:val="00746842"/>
    <w:rsid w:val="007615D0"/>
    <w:rsid w:val="00764A98"/>
    <w:rsid w:val="007B0907"/>
    <w:rsid w:val="007C7A2F"/>
    <w:rsid w:val="007D0384"/>
    <w:rsid w:val="007F1793"/>
    <w:rsid w:val="007F5A25"/>
    <w:rsid w:val="00807A69"/>
    <w:rsid w:val="008224DE"/>
    <w:rsid w:val="00823184"/>
    <w:rsid w:val="00866697"/>
    <w:rsid w:val="00867B73"/>
    <w:rsid w:val="008721D3"/>
    <w:rsid w:val="00873C32"/>
    <w:rsid w:val="00874419"/>
    <w:rsid w:val="00876A22"/>
    <w:rsid w:val="008A7820"/>
    <w:rsid w:val="008C1862"/>
    <w:rsid w:val="008C7633"/>
    <w:rsid w:val="008F776F"/>
    <w:rsid w:val="008F7D86"/>
    <w:rsid w:val="00911C91"/>
    <w:rsid w:val="009134D2"/>
    <w:rsid w:val="00931C3A"/>
    <w:rsid w:val="00936C34"/>
    <w:rsid w:val="00961334"/>
    <w:rsid w:val="009614E9"/>
    <w:rsid w:val="0098063E"/>
    <w:rsid w:val="00983D2D"/>
    <w:rsid w:val="009908DC"/>
    <w:rsid w:val="00990E80"/>
    <w:rsid w:val="009C30E4"/>
    <w:rsid w:val="009C6A32"/>
    <w:rsid w:val="009D578E"/>
    <w:rsid w:val="009F1D0E"/>
    <w:rsid w:val="00A02657"/>
    <w:rsid w:val="00A07B4C"/>
    <w:rsid w:val="00A115FE"/>
    <w:rsid w:val="00A16537"/>
    <w:rsid w:val="00A221B3"/>
    <w:rsid w:val="00A40C68"/>
    <w:rsid w:val="00A72EC3"/>
    <w:rsid w:val="00A72FB9"/>
    <w:rsid w:val="00A820DE"/>
    <w:rsid w:val="00A856A8"/>
    <w:rsid w:val="00A96663"/>
    <w:rsid w:val="00AA0B1E"/>
    <w:rsid w:val="00AA1C69"/>
    <w:rsid w:val="00AA20ED"/>
    <w:rsid w:val="00AB2FA6"/>
    <w:rsid w:val="00AB5861"/>
    <w:rsid w:val="00AC1C9A"/>
    <w:rsid w:val="00AD53D7"/>
    <w:rsid w:val="00AD7F22"/>
    <w:rsid w:val="00B127A5"/>
    <w:rsid w:val="00B15A52"/>
    <w:rsid w:val="00B205CE"/>
    <w:rsid w:val="00B3285C"/>
    <w:rsid w:val="00B47F13"/>
    <w:rsid w:val="00B47F81"/>
    <w:rsid w:val="00B50746"/>
    <w:rsid w:val="00B539E6"/>
    <w:rsid w:val="00B53CFC"/>
    <w:rsid w:val="00B62EF0"/>
    <w:rsid w:val="00B65E96"/>
    <w:rsid w:val="00B708F7"/>
    <w:rsid w:val="00B81D43"/>
    <w:rsid w:val="00B87906"/>
    <w:rsid w:val="00B9611C"/>
    <w:rsid w:val="00B97AF7"/>
    <w:rsid w:val="00BB0488"/>
    <w:rsid w:val="00BC1665"/>
    <w:rsid w:val="00BD0DDD"/>
    <w:rsid w:val="00BD645D"/>
    <w:rsid w:val="00BE2059"/>
    <w:rsid w:val="00BF1FDD"/>
    <w:rsid w:val="00BF3B48"/>
    <w:rsid w:val="00C24FE5"/>
    <w:rsid w:val="00C36200"/>
    <w:rsid w:val="00C44217"/>
    <w:rsid w:val="00C46AC2"/>
    <w:rsid w:val="00C63CC3"/>
    <w:rsid w:val="00C77A96"/>
    <w:rsid w:val="00C90692"/>
    <w:rsid w:val="00CC1535"/>
    <w:rsid w:val="00CC56D6"/>
    <w:rsid w:val="00CC5884"/>
    <w:rsid w:val="00CE3250"/>
    <w:rsid w:val="00CE537F"/>
    <w:rsid w:val="00D15BB9"/>
    <w:rsid w:val="00D16DD9"/>
    <w:rsid w:val="00D2092A"/>
    <w:rsid w:val="00D344C1"/>
    <w:rsid w:val="00D355AF"/>
    <w:rsid w:val="00D51067"/>
    <w:rsid w:val="00D51174"/>
    <w:rsid w:val="00D5318A"/>
    <w:rsid w:val="00D63895"/>
    <w:rsid w:val="00D65763"/>
    <w:rsid w:val="00D75156"/>
    <w:rsid w:val="00D95EAD"/>
    <w:rsid w:val="00DE47F2"/>
    <w:rsid w:val="00DE54DE"/>
    <w:rsid w:val="00DF7B66"/>
    <w:rsid w:val="00E22964"/>
    <w:rsid w:val="00E26D14"/>
    <w:rsid w:val="00E4702F"/>
    <w:rsid w:val="00E57143"/>
    <w:rsid w:val="00E62B9B"/>
    <w:rsid w:val="00E80B9C"/>
    <w:rsid w:val="00EA7A70"/>
    <w:rsid w:val="00EC5DC3"/>
    <w:rsid w:val="00F01C14"/>
    <w:rsid w:val="00F04982"/>
    <w:rsid w:val="00F14E5E"/>
    <w:rsid w:val="00F64057"/>
    <w:rsid w:val="00F97A85"/>
    <w:rsid w:val="00FA797E"/>
    <w:rsid w:val="00FC6BDA"/>
    <w:rsid w:val="00FD5A15"/>
    <w:rsid w:val="00FF21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F3A294"/>
  <w15:docId w15:val="{70B10380-2078-4A24-90F9-1238278B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B48"/>
    <w:pPr>
      <w:widowControl w:val="0"/>
    </w:pPr>
    <w:rPr>
      <w:kern w:val="2"/>
      <w:szCs w:val="24"/>
    </w:rPr>
  </w:style>
  <w:style w:type="paragraph" w:styleId="1">
    <w:name w:val="heading 1"/>
    <w:basedOn w:val="a"/>
    <w:next w:val="a"/>
    <w:link w:val="10"/>
    <w:autoRedefine/>
    <w:uiPriority w:val="9"/>
    <w:qFormat/>
    <w:rsid w:val="00BD0DDD"/>
    <w:pPr>
      <w:keepNext/>
      <w:adjustRightInd w:val="0"/>
      <w:snapToGrid w:val="0"/>
      <w:spacing w:before="180" w:after="100"/>
      <w:ind w:leftChars="-71" w:left="-142"/>
      <w:outlineLvl w:val="0"/>
    </w:pPr>
    <w:rPr>
      <w:rFonts w:ascii="Arial Unicode MS" w:hAnsi="Arial Unicode MS" w:cs="Arial Unicode MS"/>
      <w:b/>
      <w:bCs/>
      <w:color w:val="333399"/>
    </w:rPr>
  </w:style>
  <w:style w:type="paragraph" w:styleId="2">
    <w:name w:val="heading 2"/>
    <w:basedOn w:val="a"/>
    <w:next w:val="a"/>
    <w:link w:val="20"/>
    <w:uiPriority w:val="9"/>
    <w:unhideWhenUsed/>
    <w:qFormat/>
    <w:rsid w:val="00911C91"/>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link w:val="30"/>
    <w:uiPriority w:val="9"/>
    <w:unhideWhenUsed/>
    <w:qFormat/>
    <w:rsid w:val="00BC1665"/>
    <w:pPr>
      <w:widowControl/>
      <w:adjustRightInd w:val="0"/>
      <w:snapToGrid w:val="0"/>
      <w:ind w:leftChars="59" w:left="142"/>
      <w:outlineLvl w:val="2"/>
    </w:pPr>
    <w:rPr>
      <w:rFonts w:ascii="Arial Unicode MS" w:hAnsi="Arial Unicode MS" w:cs="Arial Unicode MS"/>
      <w:bCs/>
      <w:color w:val="808000"/>
      <w:szCs w:val="36"/>
    </w:rPr>
  </w:style>
  <w:style w:type="paragraph" w:styleId="4">
    <w:name w:val="heading 4"/>
    <w:basedOn w:val="a"/>
    <w:next w:val="a"/>
    <w:link w:val="40"/>
    <w:uiPriority w:val="9"/>
    <w:unhideWhenUsed/>
    <w:qFormat/>
    <w:rsid w:val="00B65E96"/>
    <w:pPr>
      <w:keepNext/>
      <w:spacing w:line="720" w:lineRule="auto"/>
      <w:outlineLvl w:val="3"/>
    </w:pPr>
    <w:rPr>
      <w:rFonts w:ascii="Cambria" w:hAnsi="Cambria"/>
      <w:sz w:val="36"/>
      <w:szCs w:val="36"/>
    </w:rPr>
  </w:style>
  <w:style w:type="paragraph" w:styleId="5">
    <w:name w:val="heading 5"/>
    <w:basedOn w:val="a"/>
    <w:link w:val="50"/>
    <w:uiPriority w:val="9"/>
    <w:qFormat/>
    <w:rsid w:val="00867B73"/>
    <w:pPr>
      <w:widowControl/>
      <w:spacing w:before="150" w:after="150"/>
      <w:outlineLvl w:val="4"/>
    </w:pPr>
    <w:rPr>
      <w:rFonts w:ascii="新細明體" w:hAnsi="新細明體" w:cs="新細明體"/>
      <w:b/>
      <w:bCs/>
      <w:kern w:val="0"/>
      <w:sz w:val="24"/>
    </w:rPr>
  </w:style>
  <w:style w:type="paragraph" w:styleId="6">
    <w:name w:val="heading 6"/>
    <w:basedOn w:val="a"/>
    <w:link w:val="60"/>
    <w:uiPriority w:val="9"/>
    <w:qFormat/>
    <w:rsid w:val="00867B73"/>
    <w:pPr>
      <w:widowControl/>
      <w:spacing w:before="150"/>
      <w:outlineLvl w:val="5"/>
    </w:pPr>
    <w:rPr>
      <w:rFonts w:ascii="新細明體" w:hAnsi="新細明體" w:cs="新細明體"/>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character" w:styleId="a4">
    <w:name w:val="FollowedHyperlink"/>
    <w:autoRedefine/>
    <w:uiPriority w:val="99"/>
    <w:rPr>
      <w:rFonts w:ascii="新細明體" w:hAnsi="新細明體"/>
      <w:color w:val="800080"/>
      <w:sz w:val="2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paragraph" w:styleId="a5">
    <w:name w:val="Body Text"/>
    <w:basedOn w:val="a"/>
    <w:rPr>
      <w:rFonts w:ascii="新細明體" w:hAnsi="新細明體"/>
      <w:color w:val="808080"/>
    </w:rPr>
  </w:style>
  <w:style w:type="paragraph" w:styleId="a6">
    <w:name w:val="header"/>
    <w:basedOn w:val="a"/>
    <w:link w:val="a7"/>
    <w:pPr>
      <w:tabs>
        <w:tab w:val="center" w:pos="4153"/>
        <w:tab w:val="right" w:pos="8306"/>
      </w:tabs>
      <w:snapToGrid w:val="0"/>
    </w:pPr>
    <w:rPr>
      <w:szCs w:val="20"/>
    </w:rPr>
  </w:style>
  <w:style w:type="paragraph" w:styleId="a8">
    <w:name w:val="footer"/>
    <w:basedOn w:val="a"/>
    <w:link w:val="a9"/>
    <w:pPr>
      <w:tabs>
        <w:tab w:val="center" w:pos="4153"/>
        <w:tab w:val="right" w:pos="8306"/>
      </w:tabs>
      <w:snapToGrid w:val="0"/>
    </w:pPr>
    <w:rPr>
      <w:szCs w:val="20"/>
    </w:rPr>
  </w:style>
  <w:style w:type="character" w:styleId="aa">
    <w:name w:val="page number"/>
    <w:basedOn w:val="a0"/>
  </w:style>
  <w:style w:type="paragraph" w:styleId="ab">
    <w:name w:val="Document Map"/>
    <w:basedOn w:val="a"/>
    <w:link w:val="ac"/>
    <w:rsid w:val="00A72FB9"/>
    <w:rPr>
      <w:rFonts w:ascii="新細明體" w:hAnsi="新細明體"/>
      <w:szCs w:val="18"/>
    </w:rPr>
  </w:style>
  <w:style w:type="character" w:customStyle="1" w:styleId="ac">
    <w:name w:val="文件引導模式 字元"/>
    <w:link w:val="ab"/>
    <w:rsid w:val="00A72FB9"/>
    <w:rPr>
      <w:rFonts w:ascii="新細明體" w:hAnsi="新細明體"/>
      <w:kern w:val="2"/>
      <w:szCs w:val="18"/>
    </w:rPr>
  </w:style>
  <w:style w:type="character" w:customStyle="1" w:styleId="20">
    <w:name w:val="標題 2 字元"/>
    <w:link w:val="2"/>
    <w:uiPriority w:val="9"/>
    <w:rsid w:val="00911C91"/>
    <w:rPr>
      <w:rFonts w:ascii="Arial Unicode MS" w:hAnsi="Arial Unicode MS" w:cs="Arial Unicode MS"/>
      <w:b/>
      <w:bCs/>
      <w:color w:val="990000"/>
      <w:kern w:val="2"/>
      <w:szCs w:val="48"/>
    </w:rPr>
  </w:style>
  <w:style w:type="character" w:customStyle="1" w:styleId="30">
    <w:name w:val="標題 3 字元"/>
    <w:link w:val="3"/>
    <w:uiPriority w:val="9"/>
    <w:rsid w:val="00BC1665"/>
    <w:rPr>
      <w:rFonts w:ascii="Arial Unicode MS" w:hAnsi="Arial Unicode MS" w:cs="Arial Unicode MS"/>
      <w:bCs/>
      <w:color w:val="808000"/>
      <w:kern w:val="2"/>
      <w:szCs w:val="36"/>
    </w:rPr>
  </w:style>
  <w:style w:type="character" w:styleId="ad">
    <w:name w:val="Unresolved Mention"/>
    <w:uiPriority w:val="99"/>
    <w:semiHidden/>
    <w:unhideWhenUsed/>
    <w:rsid w:val="00B47F13"/>
    <w:rPr>
      <w:color w:val="605E5C"/>
      <w:shd w:val="clear" w:color="auto" w:fill="E1DFDD"/>
    </w:rPr>
  </w:style>
  <w:style w:type="character" w:customStyle="1" w:styleId="10">
    <w:name w:val="標題 1 字元"/>
    <w:link w:val="1"/>
    <w:uiPriority w:val="9"/>
    <w:rsid w:val="00BD0DDD"/>
    <w:rPr>
      <w:rFonts w:ascii="Arial Unicode MS" w:hAnsi="Arial Unicode MS" w:cs="Arial Unicode MS"/>
      <w:b/>
      <w:bCs/>
      <w:color w:val="333399"/>
      <w:kern w:val="2"/>
      <w:szCs w:val="24"/>
    </w:rPr>
  </w:style>
  <w:style w:type="character" w:customStyle="1" w:styleId="40">
    <w:name w:val="標題 4 字元"/>
    <w:link w:val="4"/>
    <w:uiPriority w:val="9"/>
    <w:rsid w:val="00B65E96"/>
    <w:rPr>
      <w:rFonts w:ascii="Cambria" w:eastAsia="新細明體" w:hAnsi="Cambria" w:cs="Times New Roman"/>
      <w:kern w:val="2"/>
      <w:sz w:val="36"/>
      <w:szCs w:val="36"/>
    </w:rPr>
  </w:style>
  <w:style w:type="character" w:customStyle="1" w:styleId="50">
    <w:name w:val="標題 5 字元"/>
    <w:link w:val="5"/>
    <w:uiPriority w:val="9"/>
    <w:rsid w:val="00867B73"/>
    <w:rPr>
      <w:rFonts w:ascii="新細明體" w:hAnsi="新細明體" w:cs="新細明體"/>
      <w:b/>
      <w:bCs/>
      <w:sz w:val="24"/>
      <w:szCs w:val="24"/>
    </w:rPr>
  </w:style>
  <w:style w:type="character" w:customStyle="1" w:styleId="60">
    <w:name w:val="標題 6 字元"/>
    <w:link w:val="6"/>
    <w:uiPriority w:val="9"/>
    <w:rsid w:val="00867B73"/>
    <w:rPr>
      <w:rFonts w:ascii="新細明體" w:hAnsi="新細明體" w:cs="新細明體"/>
      <w:b/>
      <w:bCs/>
      <w:sz w:val="24"/>
      <w:szCs w:val="24"/>
    </w:rPr>
  </w:style>
  <w:style w:type="character" w:customStyle="1" w:styleId="HTML0">
    <w:name w:val="HTML 預設格式 字元"/>
    <w:link w:val="HTML"/>
    <w:rsid w:val="00867B73"/>
    <w:rPr>
      <w:rFonts w:ascii="Arial Unicode MS" w:eastAsia="Arial Unicode MS" w:hAnsi="Arial Unicode MS" w:cs="Arial Unicode MS"/>
    </w:rPr>
  </w:style>
  <w:style w:type="character" w:customStyle="1" w:styleId="a7">
    <w:name w:val="頁首 字元"/>
    <w:link w:val="a6"/>
    <w:rsid w:val="00867B73"/>
    <w:rPr>
      <w:kern w:val="2"/>
    </w:rPr>
  </w:style>
  <w:style w:type="character" w:customStyle="1" w:styleId="a9">
    <w:name w:val="頁尾 字元"/>
    <w:link w:val="a8"/>
    <w:rsid w:val="00867B73"/>
    <w:rPr>
      <w:kern w:val="2"/>
    </w:rPr>
  </w:style>
  <w:style w:type="paragraph" w:styleId="11">
    <w:name w:val="toc 1"/>
    <w:basedOn w:val="a"/>
    <w:next w:val="a"/>
    <w:autoRedefine/>
    <w:semiHidden/>
    <w:rsid w:val="00867B73"/>
    <w:rPr>
      <w:rFonts w:ascii="新細明體" w:hAnsi="新細明體"/>
      <w:color w:val="993300"/>
    </w:rPr>
  </w:style>
  <w:style w:type="paragraph" w:styleId="ae">
    <w:name w:val="Balloon Text"/>
    <w:basedOn w:val="a"/>
    <w:link w:val="af"/>
    <w:rsid w:val="00867B73"/>
    <w:rPr>
      <w:rFonts w:ascii="Cambria" w:hAnsi="Cambria"/>
      <w:sz w:val="18"/>
      <w:szCs w:val="18"/>
    </w:rPr>
  </w:style>
  <w:style w:type="character" w:customStyle="1" w:styleId="af">
    <w:name w:val="註解方塊文字 字元"/>
    <w:link w:val="ae"/>
    <w:rsid w:val="00867B73"/>
    <w:rPr>
      <w:rFonts w:ascii="Cambria" w:hAnsi="Cambria"/>
      <w:kern w:val="2"/>
      <w:sz w:val="18"/>
      <w:szCs w:val="18"/>
    </w:rPr>
  </w:style>
  <w:style w:type="paragraph" w:styleId="Web">
    <w:name w:val="Normal (Web)"/>
    <w:basedOn w:val="a"/>
    <w:uiPriority w:val="99"/>
    <w:semiHidden/>
    <w:unhideWhenUsed/>
    <w:rsid w:val="00867B73"/>
    <w:pPr>
      <w:widowControl/>
      <w:spacing w:before="100" w:beforeAutospacing="1" w:after="100" w:afterAutospacing="1"/>
    </w:pPr>
    <w:rPr>
      <w:rFonts w:ascii="新細明體" w:hAnsi="新細明體" w:cs="新細明體"/>
      <w:kern w:val="0"/>
      <w:sz w:val="24"/>
    </w:rPr>
  </w:style>
  <w:style w:type="paragraph" w:customStyle="1" w:styleId="msonormal0">
    <w:name w:val="msonormal"/>
    <w:basedOn w:val="a"/>
    <w:rsid w:val="00867B73"/>
    <w:pPr>
      <w:widowControl/>
      <w:spacing w:before="100" w:beforeAutospacing="1" w:after="100" w:afterAutospacing="1"/>
    </w:pPr>
    <w:rPr>
      <w:rFonts w:ascii="新細明體" w:hAnsi="新細明體" w:cs="新細明體"/>
      <w:kern w:val="0"/>
      <w:sz w:val="24"/>
    </w:rPr>
  </w:style>
  <w:style w:type="paragraph" w:customStyle="1" w:styleId="auto-style26">
    <w:name w:val="auto-style26"/>
    <w:basedOn w:val="a"/>
    <w:rsid w:val="00867B73"/>
    <w:pPr>
      <w:widowControl/>
      <w:spacing w:before="100" w:beforeAutospacing="1" w:after="100" w:afterAutospacing="1"/>
    </w:pPr>
    <w:rPr>
      <w:rFonts w:ascii="新細明體" w:hAnsi="新細明體" w:cs="新細明體"/>
      <w:kern w:val="0"/>
      <w:sz w:val="24"/>
    </w:rPr>
  </w:style>
  <w:style w:type="character" w:customStyle="1" w:styleId="auto-style13">
    <w:name w:val="auto-style13"/>
    <w:basedOn w:val="a0"/>
    <w:rsid w:val="00867B73"/>
  </w:style>
  <w:style w:type="character" w:styleId="af0">
    <w:name w:val="Strong"/>
    <w:uiPriority w:val="22"/>
    <w:qFormat/>
    <w:rsid w:val="00867B73"/>
    <w:rPr>
      <w:b/>
      <w:bCs/>
    </w:rPr>
  </w:style>
  <w:style w:type="paragraph" w:customStyle="1" w:styleId="auto-style23">
    <w:name w:val="auto-style23"/>
    <w:basedOn w:val="a"/>
    <w:rsid w:val="00867B73"/>
    <w:pPr>
      <w:widowControl/>
      <w:spacing w:before="100" w:beforeAutospacing="1" w:after="100" w:afterAutospacing="1"/>
    </w:pPr>
    <w:rPr>
      <w:rFonts w:ascii="新細明體" w:hAnsi="新細明體" w:cs="新細明體"/>
      <w:kern w:val="0"/>
      <w:sz w:val="24"/>
    </w:rPr>
  </w:style>
  <w:style w:type="paragraph" w:customStyle="1" w:styleId="auto-style24">
    <w:name w:val="auto-style24"/>
    <w:basedOn w:val="a"/>
    <w:rsid w:val="00867B73"/>
    <w:pPr>
      <w:widowControl/>
      <w:spacing w:before="100" w:beforeAutospacing="1" w:after="100" w:afterAutospacing="1"/>
    </w:pPr>
    <w:rPr>
      <w:rFonts w:ascii="新細明體" w:hAnsi="新細明體" w:cs="新細明體"/>
      <w:kern w:val="0"/>
      <w:sz w:val="24"/>
    </w:rPr>
  </w:style>
  <w:style w:type="paragraph" w:customStyle="1" w:styleId="auto-style25">
    <w:name w:val="auto-style25"/>
    <w:basedOn w:val="a"/>
    <w:rsid w:val="00867B73"/>
    <w:pPr>
      <w:widowControl/>
      <w:spacing w:before="100" w:beforeAutospacing="1" w:after="100" w:afterAutospacing="1"/>
    </w:pPr>
    <w:rPr>
      <w:rFonts w:ascii="新細明體" w:hAnsi="新細明體" w:cs="新細明體"/>
      <w:kern w:val="0"/>
      <w:sz w:val="24"/>
    </w:rPr>
  </w:style>
  <w:style w:type="paragraph" w:customStyle="1" w:styleId="af1">
    <w:name w:val="項目一"/>
    <w:basedOn w:val="a"/>
    <w:rsid w:val="00867B73"/>
    <w:pPr>
      <w:widowControl/>
      <w:spacing w:before="100" w:beforeAutospacing="1" w:after="100" w:afterAutospacing="1"/>
    </w:pPr>
    <w:rPr>
      <w:rFonts w:ascii="新細明體" w:hAnsi="新細明體" w:cs="新細明體"/>
      <w:kern w:val="0"/>
      <w:sz w:val="24"/>
    </w:rPr>
  </w:style>
  <w:style w:type="paragraph" w:styleId="af2">
    <w:name w:val="List Paragraph"/>
    <w:basedOn w:val="a"/>
    <w:uiPriority w:val="34"/>
    <w:qFormat/>
    <w:rsid w:val="00867B73"/>
    <w:pPr>
      <w:ind w:leftChars="200" w:left="480"/>
    </w:pPr>
  </w:style>
  <w:style w:type="paragraph" w:styleId="af3">
    <w:name w:val="Date"/>
    <w:basedOn w:val="a"/>
    <w:next w:val="a"/>
    <w:link w:val="af4"/>
    <w:semiHidden/>
    <w:unhideWhenUsed/>
    <w:rsid w:val="00867B73"/>
    <w:pPr>
      <w:jc w:val="right"/>
    </w:pPr>
  </w:style>
  <w:style w:type="character" w:customStyle="1" w:styleId="af4">
    <w:name w:val="日期 字元"/>
    <w:link w:val="af3"/>
    <w:semiHidden/>
    <w:rsid w:val="00867B73"/>
    <w:rPr>
      <w:kern w:val="2"/>
      <w:szCs w:val="24"/>
    </w:rPr>
  </w:style>
  <w:style w:type="paragraph" w:styleId="af5">
    <w:name w:val="Salutation"/>
    <w:basedOn w:val="a"/>
    <w:next w:val="a"/>
    <w:link w:val="af6"/>
    <w:unhideWhenUsed/>
    <w:rsid w:val="00867B73"/>
    <w:rPr>
      <w:rFonts w:ascii="Arial Unicode MS" w:hAnsi="Arial Unicode MS"/>
    </w:rPr>
  </w:style>
  <w:style w:type="character" w:customStyle="1" w:styleId="af6">
    <w:name w:val="問候 字元"/>
    <w:link w:val="af5"/>
    <w:rsid w:val="00867B73"/>
    <w:rPr>
      <w:rFonts w:ascii="Arial Unicode MS" w:hAnsi="Arial Unicode MS"/>
      <w:kern w:val="2"/>
      <w:szCs w:val="24"/>
    </w:rPr>
  </w:style>
  <w:style w:type="paragraph" w:styleId="af7">
    <w:name w:val="Closing"/>
    <w:basedOn w:val="a"/>
    <w:link w:val="af8"/>
    <w:unhideWhenUsed/>
    <w:rsid w:val="00867B73"/>
    <w:pPr>
      <w:ind w:leftChars="1800" w:left="100"/>
    </w:pPr>
    <w:rPr>
      <w:rFonts w:ascii="Arial Unicode MS" w:hAnsi="Arial Unicode MS"/>
    </w:rPr>
  </w:style>
  <w:style w:type="character" w:customStyle="1" w:styleId="af8">
    <w:name w:val="結語 字元"/>
    <w:link w:val="af7"/>
    <w:rsid w:val="00867B73"/>
    <w:rPr>
      <w:rFonts w:ascii="Arial Unicode MS" w:hAnsi="Arial Unicode MS"/>
      <w:kern w:val="2"/>
      <w:szCs w:val="24"/>
    </w:rPr>
  </w:style>
  <w:style w:type="table" w:styleId="af9">
    <w:name w:val="Table Grid"/>
    <w:basedOn w:val="a1"/>
    <w:rsid w:val="0086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Plain Table 1"/>
    <w:basedOn w:val="a1"/>
    <w:uiPriority w:val="41"/>
    <w:rsid w:val="00867B7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3">
    <w:name w:val="Grid Table 4 Accent 3"/>
    <w:basedOn w:val="a1"/>
    <w:uiPriority w:val="49"/>
    <w:rsid w:val="00867B73"/>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4-6">
    <w:name w:val="Grid Table 4 Accent 6"/>
    <w:basedOn w:val="a1"/>
    <w:uiPriority w:val="49"/>
    <w:rsid w:val="00867B7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318319">
      <w:bodyDiv w:val="1"/>
      <w:marLeft w:val="0"/>
      <w:marRight w:val="0"/>
      <w:marTop w:val="0"/>
      <w:marBottom w:val="0"/>
      <w:divBdr>
        <w:top w:val="none" w:sz="0" w:space="0" w:color="auto"/>
        <w:left w:val="none" w:sz="0" w:space="0" w:color="auto"/>
        <w:bottom w:val="none" w:sz="0" w:space="0" w:color="auto"/>
        <w:right w:val="none" w:sz="0" w:space="0" w:color="auto"/>
      </w:divBdr>
    </w:div>
    <w:div w:id="19263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31038;&#26371;&#24037;&#20316;&#24107;&#27861;.docx" TargetMode="External"/><Relationship Id="rId21" Type="http://schemas.openxmlformats.org/officeDocument/2006/relationships/hyperlink" Target="https://www.mohw.gov.tw/" TargetMode="External"/><Relationship Id="rId42" Type="http://schemas.openxmlformats.org/officeDocument/2006/relationships/hyperlink" Target="&#27861;&#23448;&#27861;.docx" TargetMode="External"/><Relationship Id="rId47" Type="http://schemas.openxmlformats.org/officeDocument/2006/relationships/hyperlink" Target="../law3/&#31934;&#31070;&#34907;&#29983;&#27861;&#26045;&#34892;&#32048;&#21063;.docx" TargetMode="External"/><Relationship Id="rId63" Type="http://schemas.openxmlformats.org/officeDocument/2006/relationships/hyperlink" Target="../law3/&#31934;&#31070;&#34907;&#29983;&#27861;&#26045;&#34892;&#32048;&#21063;.docx" TargetMode="External"/><Relationship Id="rId68"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S-link&#20998;&#39006;&#27861;&#35215;&#32034;&#24341;02.docx" TargetMode="External"/><Relationship Id="rId29" Type="http://schemas.openxmlformats.org/officeDocument/2006/relationships/hyperlink" Target="../law3/&#31934;&#31070;&#30142;&#30149;&#30149;&#20154;&#38364;&#25079;&#21450;&#35370;&#35222;&#36774;&#27861;.docx" TargetMode="External"/><Relationship Id="rId11" Type="http://schemas.openxmlformats.org/officeDocument/2006/relationships/hyperlink" Target="https://www.facebook.com/anita6law" TargetMode="External"/><Relationship Id="rId24" Type="http://schemas.openxmlformats.org/officeDocument/2006/relationships/hyperlink" Target="../law3/&#31934;&#31070;&#30142;&#30149;&#30149;&#20154;&#23621;&#23478;&#27835;&#30274;&#27161;&#28310;.docx" TargetMode="External"/><Relationship Id="rId32" Type="http://schemas.openxmlformats.org/officeDocument/2006/relationships/hyperlink" Target="../law3/&#31934;&#31070;&#30142;&#30149;&#22196;&#37325;&#30149;&#20154;&#20445;&#35703;&#20154;&#36890;&#22577;&#21450;&#25903;&#25345;&#26381;&#21209;&#36774;&#27861;.docx" TargetMode="External"/><Relationship Id="rId37" Type="http://schemas.openxmlformats.org/officeDocument/2006/relationships/hyperlink" Target="../law3/&#25351;&#23450;&#31934;&#31070;&#37291;&#30274;&#27231;&#27083;&#31649;&#29702;&#36774;&#27861;.docx" TargetMode="External"/><Relationship Id="rId40" Type="http://schemas.openxmlformats.org/officeDocument/2006/relationships/hyperlink" Target="../law/&#37291;&#24107;&#27861;.docx" TargetMode="External"/><Relationship Id="rId45" Type="http://schemas.openxmlformats.org/officeDocument/2006/relationships/hyperlink" Target="&#23569;&#24180;&#21450;&#23478;&#20107;&#27861;&#38498;&#32068;&#32340;&#27861;.docx" TargetMode="External"/><Relationship Id="rId53" Type="http://schemas.openxmlformats.org/officeDocument/2006/relationships/hyperlink" Target="../law3/&#31934;&#31070;&#30142;&#30149;&#24375;&#21046;&#37969;&#23450;&#24375;&#21046;&#31038;&#21312;&#27835;&#30274;&#23529;&#26597;&#26371;&#20316;&#26989;&#36774;&#27861;.docx" TargetMode="External"/><Relationship Id="rId58" Type="http://schemas.openxmlformats.org/officeDocument/2006/relationships/hyperlink" Target="../law3/&#31934;&#31070;&#30149;&#20154;&#23621;&#23478;&#27835;&#30274;&#27161;&#28310;.docx" TargetMode="External"/><Relationship Id="rId66" Type="http://schemas.openxmlformats.org/officeDocument/2006/relationships/hyperlink" Target="../law/&#37291;&#30274;&#27861;.docx"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law/&#38750;&#35359;&#20107;&#20214;&#27861;.docx" TargetMode="External"/><Relationship Id="rId19" Type="http://schemas.openxmlformats.org/officeDocument/2006/relationships/hyperlink" Target="../S-link&#35686;&#23519;&#23526;&#29992;&#27861;&#20196;&#32034;&#24341;.docx" TargetMode="External"/><Relationship Id="rId14" Type="http://schemas.openxmlformats.org/officeDocument/2006/relationships/hyperlink" Target="https://www.6laws.net/" TargetMode="External"/><Relationship Id="rId22" Type="http://schemas.openxmlformats.org/officeDocument/2006/relationships/hyperlink" Target="https://www.mohw.gov.tw/" TargetMode="External"/><Relationship Id="rId27" Type="http://schemas.openxmlformats.org/officeDocument/2006/relationships/hyperlink" Target="../law3/&#31934;&#31070;&#24489;&#20581;&#27231;&#27083;&#35373;&#31435;&#25844;&#20805;&#35377;&#21487;&#21450;&#31649;&#29702;&#36774;&#27861;.docx" TargetMode="External"/><Relationship Id="rId30" Type="http://schemas.openxmlformats.org/officeDocument/2006/relationships/hyperlink" Target="../law3/&#31038;&#21312;&#24515;&#29702;&#34907;&#29983;&#20013;&#24515;&#35373;&#32622;&#21450;&#31649;&#29702;&#36774;&#27861;.docx" TargetMode="External"/><Relationship Id="rId35" Type="http://schemas.openxmlformats.org/officeDocument/2006/relationships/hyperlink" Target="../law3/&#31934;&#31070;&#30142;&#30149;&#22196;&#37325;&#30149;&#20154;&#24375;&#21046;&#34389;&#32622;&#36027;&#29992;&#27161;&#28310;.docx" TargetMode="External"/><Relationship Id="rId43" Type="http://schemas.openxmlformats.org/officeDocument/2006/relationships/hyperlink" Target="&#23478;&#20107;&#20107;&#20214;&#27861;.docx" TargetMode="External"/><Relationship Id="rId48" Type="http://schemas.openxmlformats.org/officeDocument/2006/relationships/hyperlink" Target="https://www.6laws.net/comment.htm" TargetMode="External"/><Relationship Id="rId56" Type="http://schemas.openxmlformats.org/officeDocument/2006/relationships/hyperlink" Target="../law3/&#31934;&#31070;&#30142;&#30149;&#22196;&#37325;&#30149;&#20154;&#32202;&#24613;&#34389;&#32622;&#20316;&#26989;&#36774;&#27861;.docx" TargetMode="External"/><Relationship Id="rId64" Type="http://schemas.openxmlformats.org/officeDocument/2006/relationships/hyperlink" Target="https://www.6laws.net/comment.htm" TargetMode="External"/><Relationship Id="rId69" Type="http://schemas.openxmlformats.org/officeDocument/2006/relationships/hyperlink" Target="../law3/&#31934;&#31070;&#34907;&#29983;&#27861;&#26045;&#34892;&#32048;&#21063;.docx" TargetMode="External"/><Relationship Id="rId8" Type="http://schemas.openxmlformats.org/officeDocument/2006/relationships/image" Target="media/image1.png"/><Relationship Id="rId51" Type="http://schemas.openxmlformats.org/officeDocument/2006/relationships/hyperlink" Target="../law1/&#26368;&#39640;&#27861;&#38498;&#21009;&#20107;&#24237;&#20855;&#21443;&#32771;&#20729;&#20540;&#35009;&#21028;04.docx"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6law/law/&#31934;&#31070;&#34907;&#29983;&#27861;.htm" TargetMode="External"/><Relationship Id="rId17" Type="http://schemas.openxmlformats.org/officeDocument/2006/relationships/hyperlink" Target="file:///D:\Dropbox\6law.idv.tw\6lawword\S-link&#35686;&#23519;&#23526;&#29992;&#27861;&#20196;&#32034;&#24341;.docx" TargetMode="External"/><Relationship Id="rId25" Type="http://schemas.openxmlformats.org/officeDocument/2006/relationships/hyperlink" Target="../law3/&#29289;&#36074;&#20351;&#29992;&#38556;&#31001;&#30151;&#27835;&#30274;&#21450;&#29983;&#27963;&#37325;&#24314;&#26989;&#21209;&#20043;&#25351;&#23450;&#33287;&#31649;&#29702;&#36774;&#27861;.docx" TargetMode="External"/><Relationship Id="rId33" Type="http://schemas.openxmlformats.org/officeDocument/2006/relationships/hyperlink" Target="../law3/&#31934;&#31070;&#30142;&#30149;&#22196;&#37325;&#30149;&#20154;&#32202;&#24613;&#34389;&#32622;&#20316;&#26989;&#36774;&#27861;.docx" TargetMode="External"/><Relationship Id="rId38" Type="http://schemas.openxmlformats.org/officeDocument/2006/relationships/hyperlink" Target="../law3/&#32202;&#24613;&#31934;&#31070;&#37291;&#30274;&#34389;&#32622;&#27231;&#21046;&#20316;&#26989;&#36774;&#27861;.docx" TargetMode="External"/><Relationship Id="rId46" Type="http://schemas.openxmlformats.org/officeDocument/2006/relationships/hyperlink" Target="&#20491;&#20154;&#36039;&#26009;&#20445;&#35703;&#27861;.docx" TargetMode="External"/><Relationship Id="rId59" Type="http://schemas.openxmlformats.org/officeDocument/2006/relationships/hyperlink" Target="../law3/&#31934;&#31070;&#34907;&#29983;&#27231;&#27083;&#22296;&#39636;&#29518;&#21237;&#36774;&#27861;.docx" TargetMode="External"/><Relationship Id="rId67" Type="http://schemas.openxmlformats.org/officeDocument/2006/relationships/hyperlink" Target="../law/&#27665;&#27861;.docx" TargetMode="External"/><Relationship Id="rId20" Type="http://schemas.openxmlformats.org/officeDocument/2006/relationships/hyperlink" Target="https://www.6laws.net/6law/law/&#31934;&#31070;&#34907;&#29983;&#27861;.htm" TargetMode="External"/><Relationship Id="rId41" Type="http://schemas.openxmlformats.org/officeDocument/2006/relationships/hyperlink" Target="&#27861;&#23448;&#27861;.docx" TargetMode="External"/><Relationship Id="rId54" Type="http://schemas.openxmlformats.org/officeDocument/2006/relationships/hyperlink" Target="../law3/&#31934;&#31070;&#24489;&#20581;&#27231;&#27083;&#35373;&#32622;&#21450;&#31649;&#29702;&#36774;&#27861;.docx" TargetMode="External"/><Relationship Id="rId62" Type="http://schemas.openxmlformats.org/officeDocument/2006/relationships/hyperlink" Target="../law3/&#31934;&#31070;&#30142;&#30149;&#22196;&#37325;&#30149;&#20154;&#24375;&#21046;&#31038;&#21312;&#27835;&#30274;&#20316;&#26989;&#36774;&#27861;.docx" TargetMode="External"/><Relationship Id="rId7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6laws.net/" TargetMode="External"/><Relationship Id="rId23" Type="http://schemas.openxmlformats.org/officeDocument/2006/relationships/hyperlink" Target="../law/&#37291;&#24107;&#27861;.docx" TargetMode="External"/><Relationship Id="rId28" Type="http://schemas.openxmlformats.org/officeDocument/2006/relationships/hyperlink" Target="../law3/&#24478;&#20107;&#31934;&#31070;&#30142;&#30149;&#30149;&#20154;&#31038;&#21312;&#25903;&#25345;&#21450;&#24489;&#20581;&#26381;&#21209;&#29518;&#21237;&#35036;&#21161;&#36774;&#27861;.docx" TargetMode="External"/><Relationship Id="rId36" Type="http://schemas.openxmlformats.org/officeDocument/2006/relationships/hyperlink" Target="../law3/&#29305;&#23450;&#27231;&#38364;&#27231;&#27083;&#25110;&#22580;&#25152;&#31934;&#31070;&#30142;&#30149;&#30149;&#20154;&#36681;&#20171;&#36681;&#37532;&#21450;&#34389;&#32622;&#36774;&#27861;.docx" TargetMode="External"/><Relationship Id="rId49" Type="http://schemas.openxmlformats.org/officeDocument/2006/relationships/hyperlink" Target="https://www.mohw.gov.tw/" TargetMode="External"/><Relationship Id="rId57" Type="http://schemas.openxmlformats.org/officeDocument/2006/relationships/hyperlink" Target="../law3/&#25351;&#23450;&#31934;&#31070;&#37291;&#30274;&#27231;&#27083;&#31649;&#29702;&#36774;&#27861;.docx" TargetMode="External"/><Relationship Id="rId10" Type="http://schemas.openxmlformats.org/officeDocument/2006/relationships/hyperlink" Target="http://law.moj.gov.tw/LawClass/LawHistory.aspx?PCode=L0020030" TargetMode="External"/><Relationship Id="rId31" Type="http://schemas.openxmlformats.org/officeDocument/2006/relationships/hyperlink" Target="../law3/&#22519;&#34892;&#31934;&#31070;&#30142;&#30149;&#30149;&#20154;&#25304;&#26463;&#36523;&#39636;&#25110;&#38480;&#21046;&#34892;&#21205;&#33258;&#30001;&#34389;&#32622;&#36774;&#27861;.docx" TargetMode="External"/><Relationship Id="rId44" Type="http://schemas.openxmlformats.org/officeDocument/2006/relationships/hyperlink" Target="&#27861;&#38498;&#32068;&#32340;&#27861;.docx" TargetMode="External"/><Relationship Id="rId52" Type="http://schemas.openxmlformats.org/officeDocument/2006/relationships/hyperlink" Target="../diff/index.html" TargetMode="External"/><Relationship Id="rId60" Type="http://schemas.openxmlformats.org/officeDocument/2006/relationships/hyperlink" Target="../law3/&#31934;&#31070;&#30142;&#30149;&#22196;&#37325;&#30149;&#20154;&#32202;&#24613;&#23433;&#32622;&#21450;&#24375;&#21046;&#20303;&#38498;&#35377;&#21487;&#36774;&#27861;.docx" TargetMode="External"/><Relationship Id="rId65" Type="http://schemas.openxmlformats.org/officeDocument/2006/relationships/hyperlink" Target="../law/&#37291;&#24107;&#27861;.docx"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S-link&#38651;&#23376;&#20845;&#27861;&#32317;&#32034;&#24341;.docx" TargetMode="External"/><Relationship Id="rId39" Type="http://schemas.openxmlformats.org/officeDocument/2006/relationships/hyperlink" Target="&#27665;&#20107;&#35380;&#35359;&#27861;.docx" TargetMode="External"/><Relationship Id="rId34" Type="http://schemas.openxmlformats.org/officeDocument/2006/relationships/hyperlink" Target="&#32769;&#20154;&#31119;&#21033;&#27861;.docx" TargetMode="External"/><Relationship Id="rId50" Type="http://schemas.openxmlformats.org/officeDocument/2006/relationships/hyperlink" Target="../law/&#37291;&#24107;&#27861;.docx" TargetMode="External"/><Relationship Id="rId55" Type="http://schemas.openxmlformats.org/officeDocument/2006/relationships/hyperlink" Target="../law3/&#31934;&#31070;&#30142;&#30149;&#22196;&#37325;&#30149;&#20154;&#20445;&#35703;&#20154;&#36890;&#22577;&#21450;&#31649;&#29702;&#36774;&#27861;.docx" TargetMode="External"/><Relationship Id="rId7" Type="http://schemas.openxmlformats.org/officeDocument/2006/relationships/hyperlink" Target="https://www.6laws.net/" TargetMode="External"/><Relationship Id="rId71"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35</Pages>
  <Words>6729</Words>
  <Characters>38359</Characters>
  <Application>Microsoft Office Word</Application>
  <DocSecurity>0</DocSecurity>
  <Lines>319</Lines>
  <Paragraphs>89</Paragraphs>
  <ScaleCrop>false</ScaleCrop>
  <Company/>
  <LinksUpToDate>false</LinksUpToDate>
  <CharactersWithSpaces>44999</CharactersWithSpaces>
  <SharedDoc>false</SharedDoc>
  <HLinks>
    <vt:vector size="1014" baseType="variant">
      <vt:variant>
        <vt:i4>2949124</vt:i4>
      </vt:variant>
      <vt:variant>
        <vt:i4>504</vt:i4>
      </vt:variant>
      <vt:variant>
        <vt:i4>0</vt:i4>
      </vt:variant>
      <vt:variant>
        <vt:i4>5</vt:i4>
      </vt:variant>
      <vt:variant>
        <vt:lpwstr>mailto:anita399646@hotmail.com</vt:lpwstr>
      </vt:variant>
      <vt:variant>
        <vt:lpwstr/>
      </vt:variant>
      <vt:variant>
        <vt:i4>8192049</vt:i4>
      </vt:variant>
      <vt:variant>
        <vt:i4>501</vt:i4>
      </vt:variant>
      <vt:variant>
        <vt:i4>0</vt:i4>
      </vt:variant>
      <vt:variant>
        <vt:i4>5</vt:i4>
      </vt:variant>
      <vt:variant>
        <vt:lpwstr>http://law.moj.gov.tw/</vt:lpwstr>
      </vt:variant>
      <vt:variant>
        <vt:lpwstr/>
      </vt:variant>
      <vt:variant>
        <vt:i4>6225996</vt:i4>
      </vt:variant>
      <vt:variant>
        <vt:i4>498</vt:i4>
      </vt:variant>
      <vt:variant>
        <vt:i4>0</vt:i4>
      </vt:variant>
      <vt:variant>
        <vt:i4>5</vt:i4>
      </vt:variant>
      <vt:variant>
        <vt:lpwstr>http://www.ly.gov.tw/</vt:lpwstr>
      </vt:variant>
      <vt:variant>
        <vt:lpwstr/>
      </vt:variant>
      <vt:variant>
        <vt:i4>786499</vt:i4>
      </vt:variant>
      <vt:variant>
        <vt:i4>495</vt:i4>
      </vt:variant>
      <vt:variant>
        <vt:i4>0</vt:i4>
      </vt:variant>
      <vt:variant>
        <vt:i4>5</vt:i4>
      </vt:variant>
      <vt:variant>
        <vt:lpwstr>http://www.president.gov.tw/</vt:lpwstr>
      </vt:variant>
      <vt:variant>
        <vt:lpwstr/>
      </vt:variant>
      <vt:variant>
        <vt:i4>7274612</vt:i4>
      </vt:variant>
      <vt:variant>
        <vt:i4>491</vt:i4>
      </vt:variant>
      <vt:variant>
        <vt:i4>0</vt:i4>
      </vt:variant>
      <vt:variant>
        <vt:i4>5</vt:i4>
      </vt:variant>
      <vt:variant>
        <vt:lpwstr/>
      </vt:variant>
      <vt:variant>
        <vt:lpwstr>top</vt:lpwstr>
      </vt:variant>
      <vt:variant>
        <vt:i4>7274612</vt:i4>
      </vt:variant>
      <vt:variant>
        <vt:i4>489</vt:i4>
      </vt:variant>
      <vt:variant>
        <vt:i4>0</vt:i4>
      </vt:variant>
      <vt:variant>
        <vt:i4>5</vt:i4>
      </vt:variant>
      <vt:variant>
        <vt:lpwstr/>
      </vt:variant>
      <vt:variant>
        <vt:lpwstr>top</vt:lpwstr>
      </vt:variant>
      <vt:variant>
        <vt:i4>345457279</vt:i4>
      </vt:variant>
      <vt:variant>
        <vt:i4>486</vt:i4>
      </vt:variant>
      <vt:variant>
        <vt:i4>0</vt:i4>
      </vt:variant>
      <vt:variant>
        <vt:i4>5</vt:i4>
      </vt:variant>
      <vt:variant>
        <vt:lpwstr>..\law3/精神衛生法施行細則.doc</vt:lpwstr>
      </vt:variant>
      <vt:variant>
        <vt:lpwstr/>
      </vt:variant>
      <vt:variant>
        <vt:i4>130186146</vt:i4>
      </vt:variant>
      <vt:variant>
        <vt:i4>483</vt:i4>
      </vt:variant>
      <vt:variant>
        <vt:i4>0</vt:i4>
      </vt:variant>
      <vt:variant>
        <vt:i4>5</vt:i4>
      </vt:variant>
      <vt:variant>
        <vt:lpwstr/>
      </vt:variant>
      <vt:variant>
        <vt:lpwstr>b章節索引</vt:lpwstr>
      </vt:variant>
      <vt:variant>
        <vt:i4>3407969</vt:i4>
      </vt:variant>
      <vt:variant>
        <vt:i4>480</vt:i4>
      </vt:variant>
      <vt:variant>
        <vt:i4>0</vt:i4>
      </vt:variant>
      <vt:variant>
        <vt:i4>5</vt:i4>
      </vt:variant>
      <vt:variant>
        <vt:lpwstr/>
      </vt:variant>
      <vt:variant>
        <vt:lpwstr>a45</vt:lpwstr>
      </vt:variant>
      <vt:variant>
        <vt:i4>3407969</vt:i4>
      </vt:variant>
      <vt:variant>
        <vt:i4>477</vt:i4>
      </vt:variant>
      <vt:variant>
        <vt:i4>0</vt:i4>
      </vt:variant>
      <vt:variant>
        <vt:i4>5</vt:i4>
      </vt:variant>
      <vt:variant>
        <vt:lpwstr/>
      </vt:variant>
      <vt:variant>
        <vt:lpwstr>a44</vt:lpwstr>
      </vt:variant>
      <vt:variant>
        <vt:i4>3407969</vt:i4>
      </vt:variant>
      <vt:variant>
        <vt:i4>474</vt:i4>
      </vt:variant>
      <vt:variant>
        <vt:i4>0</vt:i4>
      </vt:variant>
      <vt:variant>
        <vt:i4>5</vt:i4>
      </vt:variant>
      <vt:variant>
        <vt:lpwstr/>
      </vt:variant>
      <vt:variant>
        <vt:lpwstr>a43</vt:lpwstr>
      </vt:variant>
      <vt:variant>
        <vt:i4>3342433</vt:i4>
      </vt:variant>
      <vt:variant>
        <vt:i4>471</vt:i4>
      </vt:variant>
      <vt:variant>
        <vt:i4>0</vt:i4>
      </vt:variant>
      <vt:variant>
        <vt:i4>5</vt:i4>
      </vt:variant>
      <vt:variant>
        <vt:lpwstr/>
      </vt:variant>
      <vt:variant>
        <vt:lpwstr>a36</vt:lpwstr>
      </vt:variant>
      <vt:variant>
        <vt:i4>3276897</vt:i4>
      </vt:variant>
      <vt:variant>
        <vt:i4>468</vt:i4>
      </vt:variant>
      <vt:variant>
        <vt:i4>0</vt:i4>
      </vt:variant>
      <vt:variant>
        <vt:i4>5</vt:i4>
      </vt:variant>
      <vt:variant>
        <vt:lpwstr/>
      </vt:variant>
      <vt:variant>
        <vt:lpwstr>a28</vt:lpwstr>
      </vt:variant>
      <vt:variant>
        <vt:i4>3276897</vt:i4>
      </vt:variant>
      <vt:variant>
        <vt:i4>465</vt:i4>
      </vt:variant>
      <vt:variant>
        <vt:i4>0</vt:i4>
      </vt:variant>
      <vt:variant>
        <vt:i4>5</vt:i4>
      </vt:variant>
      <vt:variant>
        <vt:lpwstr/>
      </vt:variant>
      <vt:variant>
        <vt:lpwstr>a27</vt:lpwstr>
      </vt:variant>
      <vt:variant>
        <vt:i4>3276897</vt:i4>
      </vt:variant>
      <vt:variant>
        <vt:i4>462</vt:i4>
      </vt:variant>
      <vt:variant>
        <vt:i4>0</vt:i4>
      </vt:variant>
      <vt:variant>
        <vt:i4>5</vt:i4>
      </vt:variant>
      <vt:variant>
        <vt:lpwstr/>
      </vt:variant>
      <vt:variant>
        <vt:lpwstr>a26</vt:lpwstr>
      </vt:variant>
      <vt:variant>
        <vt:i4>3342433</vt:i4>
      </vt:variant>
      <vt:variant>
        <vt:i4>459</vt:i4>
      </vt:variant>
      <vt:variant>
        <vt:i4>0</vt:i4>
      </vt:variant>
      <vt:variant>
        <vt:i4>5</vt:i4>
      </vt:variant>
      <vt:variant>
        <vt:lpwstr/>
      </vt:variant>
      <vt:variant>
        <vt:lpwstr>a32</vt:lpwstr>
      </vt:variant>
      <vt:variant>
        <vt:i4>3276897</vt:i4>
      </vt:variant>
      <vt:variant>
        <vt:i4>456</vt:i4>
      </vt:variant>
      <vt:variant>
        <vt:i4>0</vt:i4>
      </vt:variant>
      <vt:variant>
        <vt:i4>5</vt:i4>
      </vt:variant>
      <vt:variant>
        <vt:lpwstr/>
      </vt:variant>
      <vt:variant>
        <vt:lpwstr>a29</vt:lpwstr>
      </vt:variant>
      <vt:variant>
        <vt:i4>3276897</vt:i4>
      </vt:variant>
      <vt:variant>
        <vt:i4>453</vt:i4>
      </vt:variant>
      <vt:variant>
        <vt:i4>0</vt:i4>
      </vt:variant>
      <vt:variant>
        <vt:i4>5</vt:i4>
      </vt:variant>
      <vt:variant>
        <vt:lpwstr/>
      </vt:variant>
      <vt:variant>
        <vt:lpwstr>a23</vt:lpwstr>
      </vt:variant>
      <vt:variant>
        <vt:i4>3276897</vt:i4>
      </vt:variant>
      <vt:variant>
        <vt:i4>450</vt:i4>
      </vt:variant>
      <vt:variant>
        <vt:i4>0</vt:i4>
      </vt:variant>
      <vt:variant>
        <vt:i4>5</vt:i4>
      </vt:variant>
      <vt:variant>
        <vt:lpwstr/>
      </vt:variant>
      <vt:variant>
        <vt:lpwstr>a21</vt:lpwstr>
      </vt:variant>
      <vt:variant>
        <vt:i4>3211361</vt:i4>
      </vt:variant>
      <vt:variant>
        <vt:i4>447</vt:i4>
      </vt:variant>
      <vt:variant>
        <vt:i4>0</vt:i4>
      </vt:variant>
      <vt:variant>
        <vt:i4>5</vt:i4>
      </vt:variant>
      <vt:variant>
        <vt:lpwstr/>
      </vt:variant>
      <vt:variant>
        <vt:lpwstr>a12</vt:lpwstr>
      </vt:variant>
      <vt:variant>
        <vt:i4>3342433</vt:i4>
      </vt:variant>
      <vt:variant>
        <vt:i4>444</vt:i4>
      </vt:variant>
      <vt:variant>
        <vt:i4>0</vt:i4>
      </vt:variant>
      <vt:variant>
        <vt:i4>5</vt:i4>
      </vt:variant>
      <vt:variant>
        <vt:lpwstr/>
      </vt:variant>
      <vt:variant>
        <vt:lpwstr>a30</vt:lpwstr>
      </vt:variant>
      <vt:variant>
        <vt:i4>3342433</vt:i4>
      </vt:variant>
      <vt:variant>
        <vt:i4>441</vt:i4>
      </vt:variant>
      <vt:variant>
        <vt:i4>0</vt:i4>
      </vt:variant>
      <vt:variant>
        <vt:i4>5</vt:i4>
      </vt:variant>
      <vt:variant>
        <vt:lpwstr/>
      </vt:variant>
      <vt:variant>
        <vt:lpwstr>a31</vt:lpwstr>
      </vt:variant>
      <vt:variant>
        <vt:i4>3342433</vt:i4>
      </vt:variant>
      <vt:variant>
        <vt:i4>438</vt:i4>
      </vt:variant>
      <vt:variant>
        <vt:i4>0</vt:i4>
      </vt:variant>
      <vt:variant>
        <vt:i4>5</vt:i4>
      </vt:variant>
      <vt:variant>
        <vt:lpwstr/>
      </vt:variant>
      <vt:variant>
        <vt:lpwstr>a30</vt:lpwstr>
      </vt:variant>
      <vt:variant>
        <vt:i4>4063358</vt:i4>
      </vt:variant>
      <vt:variant>
        <vt:i4>435</vt:i4>
      </vt:variant>
      <vt:variant>
        <vt:i4>0</vt:i4>
      </vt:variant>
      <vt:variant>
        <vt:i4>5</vt:i4>
      </vt:variant>
      <vt:variant>
        <vt:lpwstr>../diff/index.html</vt:lpwstr>
      </vt:variant>
      <vt:variant>
        <vt:lpwstr/>
      </vt:variant>
      <vt:variant>
        <vt:i4>3342433</vt:i4>
      </vt:variant>
      <vt:variant>
        <vt:i4>432</vt:i4>
      </vt:variant>
      <vt:variant>
        <vt:i4>0</vt:i4>
      </vt:variant>
      <vt:variant>
        <vt:i4>5</vt:i4>
      </vt:variant>
      <vt:variant>
        <vt:lpwstr/>
      </vt:variant>
      <vt:variant>
        <vt:lpwstr>a30</vt:lpwstr>
      </vt:variant>
      <vt:variant>
        <vt:i4>3342433</vt:i4>
      </vt:variant>
      <vt:variant>
        <vt:i4>429</vt:i4>
      </vt:variant>
      <vt:variant>
        <vt:i4>0</vt:i4>
      </vt:variant>
      <vt:variant>
        <vt:i4>5</vt:i4>
      </vt:variant>
      <vt:variant>
        <vt:lpwstr/>
      </vt:variant>
      <vt:variant>
        <vt:lpwstr>a31</vt:lpwstr>
      </vt:variant>
      <vt:variant>
        <vt:i4>5308497</vt:i4>
      </vt:variant>
      <vt:variant>
        <vt:i4>426</vt:i4>
      </vt:variant>
      <vt:variant>
        <vt:i4>0</vt:i4>
      </vt:variant>
      <vt:variant>
        <vt:i4>5</vt:i4>
      </vt:variant>
      <vt:variant>
        <vt:lpwstr/>
      </vt:variant>
      <vt:variant>
        <vt:lpwstr>a30b1</vt:lpwstr>
      </vt:variant>
      <vt:variant>
        <vt:i4>3342433</vt:i4>
      </vt:variant>
      <vt:variant>
        <vt:i4>423</vt:i4>
      </vt:variant>
      <vt:variant>
        <vt:i4>0</vt:i4>
      </vt:variant>
      <vt:variant>
        <vt:i4>5</vt:i4>
      </vt:variant>
      <vt:variant>
        <vt:lpwstr/>
      </vt:variant>
      <vt:variant>
        <vt:lpwstr>a30</vt:lpwstr>
      </vt:variant>
      <vt:variant>
        <vt:i4>3276897</vt:i4>
      </vt:variant>
      <vt:variant>
        <vt:i4>420</vt:i4>
      </vt:variant>
      <vt:variant>
        <vt:i4>0</vt:i4>
      </vt:variant>
      <vt:variant>
        <vt:i4>5</vt:i4>
      </vt:variant>
      <vt:variant>
        <vt:lpwstr/>
      </vt:variant>
      <vt:variant>
        <vt:lpwstr>a20</vt:lpwstr>
      </vt:variant>
      <vt:variant>
        <vt:i4>130186146</vt:i4>
      </vt:variant>
      <vt:variant>
        <vt:i4>417</vt:i4>
      </vt:variant>
      <vt:variant>
        <vt:i4>0</vt:i4>
      </vt:variant>
      <vt:variant>
        <vt:i4>5</vt:i4>
      </vt:variant>
      <vt:variant>
        <vt:lpwstr/>
      </vt:variant>
      <vt:variant>
        <vt:lpwstr>b章節索引</vt:lpwstr>
      </vt:variant>
      <vt:variant>
        <vt:i4>3407969</vt:i4>
      </vt:variant>
      <vt:variant>
        <vt:i4>414</vt:i4>
      </vt:variant>
      <vt:variant>
        <vt:i4>0</vt:i4>
      </vt:variant>
      <vt:variant>
        <vt:i4>5</vt:i4>
      </vt:variant>
      <vt:variant>
        <vt:lpwstr/>
      </vt:variant>
      <vt:variant>
        <vt:lpwstr>a45</vt:lpwstr>
      </vt:variant>
      <vt:variant>
        <vt:i4>3407969</vt:i4>
      </vt:variant>
      <vt:variant>
        <vt:i4>411</vt:i4>
      </vt:variant>
      <vt:variant>
        <vt:i4>0</vt:i4>
      </vt:variant>
      <vt:variant>
        <vt:i4>5</vt:i4>
      </vt:variant>
      <vt:variant>
        <vt:lpwstr/>
      </vt:variant>
      <vt:variant>
        <vt:lpwstr>a45</vt:lpwstr>
      </vt:variant>
      <vt:variant>
        <vt:i4>3407969</vt:i4>
      </vt:variant>
      <vt:variant>
        <vt:i4>408</vt:i4>
      </vt:variant>
      <vt:variant>
        <vt:i4>0</vt:i4>
      </vt:variant>
      <vt:variant>
        <vt:i4>5</vt:i4>
      </vt:variant>
      <vt:variant>
        <vt:lpwstr/>
      </vt:variant>
      <vt:variant>
        <vt:lpwstr>a45</vt:lpwstr>
      </vt:variant>
      <vt:variant>
        <vt:i4>130186146</vt:i4>
      </vt:variant>
      <vt:variant>
        <vt:i4>405</vt:i4>
      </vt:variant>
      <vt:variant>
        <vt:i4>0</vt:i4>
      </vt:variant>
      <vt:variant>
        <vt:i4>5</vt:i4>
      </vt:variant>
      <vt:variant>
        <vt:lpwstr/>
      </vt:variant>
      <vt:variant>
        <vt:lpwstr>b章節索引</vt:lpwstr>
      </vt:variant>
      <vt:variant>
        <vt:i4>3276897</vt:i4>
      </vt:variant>
      <vt:variant>
        <vt:i4>402</vt:i4>
      </vt:variant>
      <vt:variant>
        <vt:i4>0</vt:i4>
      </vt:variant>
      <vt:variant>
        <vt:i4>5</vt:i4>
      </vt:variant>
      <vt:variant>
        <vt:lpwstr/>
      </vt:variant>
      <vt:variant>
        <vt:lpwstr>a25</vt:lpwstr>
      </vt:variant>
      <vt:variant>
        <vt:i4>130186146</vt:i4>
      </vt:variant>
      <vt:variant>
        <vt:i4>399</vt:i4>
      </vt:variant>
      <vt:variant>
        <vt:i4>0</vt:i4>
      </vt:variant>
      <vt:variant>
        <vt:i4>5</vt:i4>
      </vt:variant>
      <vt:variant>
        <vt:lpwstr/>
      </vt:variant>
      <vt:variant>
        <vt:lpwstr>b章節索引</vt:lpwstr>
      </vt:variant>
      <vt:variant>
        <vt:i4>3407969</vt:i4>
      </vt:variant>
      <vt:variant>
        <vt:i4>396</vt:i4>
      </vt:variant>
      <vt:variant>
        <vt:i4>0</vt:i4>
      </vt:variant>
      <vt:variant>
        <vt:i4>5</vt:i4>
      </vt:variant>
      <vt:variant>
        <vt:lpwstr/>
      </vt:variant>
      <vt:variant>
        <vt:lpwstr>a44</vt:lpwstr>
      </vt:variant>
      <vt:variant>
        <vt:i4>3407969</vt:i4>
      </vt:variant>
      <vt:variant>
        <vt:i4>393</vt:i4>
      </vt:variant>
      <vt:variant>
        <vt:i4>0</vt:i4>
      </vt:variant>
      <vt:variant>
        <vt:i4>5</vt:i4>
      </vt:variant>
      <vt:variant>
        <vt:lpwstr/>
      </vt:variant>
      <vt:variant>
        <vt:lpwstr>a43</vt:lpwstr>
      </vt:variant>
      <vt:variant>
        <vt:i4>3407969</vt:i4>
      </vt:variant>
      <vt:variant>
        <vt:i4>390</vt:i4>
      </vt:variant>
      <vt:variant>
        <vt:i4>0</vt:i4>
      </vt:variant>
      <vt:variant>
        <vt:i4>5</vt:i4>
      </vt:variant>
      <vt:variant>
        <vt:lpwstr/>
      </vt:variant>
      <vt:variant>
        <vt:lpwstr>a43</vt:lpwstr>
      </vt:variant>
      <vt:variant>
        <vt:i4>3407969</vt:i4>
      </vt:variant>
      <vt:variant>
        <vt:i4>387</vt:i4>
      </vt:variant>
      <vt:variant>
        <vt:i4>0</vt:i4>
      </vt:variant>
      <vt:variant>
        <vt:i4>5</vt:i4>
      </vt:variant>
      <vt:variant>
        <vt:lpwstr/>
      </vt:variant>
      <vt:variant>
        <vt:lpwstr>a43</vt:lpwstr>
      </vt:variant>
      <vt:variant>
        <vt:i4>3407969</vt:i4>
      </vt:variant>
      <vt:variant>
        <vt:i4>384</vt:i4>
      </vt:variant>
      <vt:variant>
        <vt:i4>0</vt:i4>
      </vt:variant>
      <vt:variant>
        <vt:i4>5</vt:i4>
      </vt:variant>
      <vt:variant>
        <vt:lpwstr/>
      </vt:variant>
      <vt:variant>
        <vt:lpwstr>a44</vt:lpwstr>
      </vt:variant>
      <vt:variant>
        <vt:i4>3407969</vt:i4>
      </vt:variant>
      <vt:variant>
        <vt:i4>381</vt:i4>
      </vt:variant>
      <vt:variant>
        <vt:i4>0</vt:i4>
      </vt:variant>
      <vt:variant>
        <vt:i4>5</vt:i4>
      </vt:variant>
      <vt:variant>
        <vt:lpwstr/>
      </vt:variant>
      <vt:variant>
        <vt:lpwstr>a45</vt:lpwstr>
      </vt:variant>
      <vt:variant>
        <vt:i4>3407969</vt:i4>
      </vt:variant>
      <vt:variant>
        <vt:i4>378</vt:i4>
      </vt:variant>
      <vt:variant>
        <vt:i4>0</vt:i4>
      </vt:variant>
      <vt:variant>
        <vt:i4>5</vt:i4>
      </vt:variant>
      <vt:variant>
        <vt:lpwstr/>
      </vt:variant>
      <vt:variant>
        <vt:lpwstr>a45</vt:lpwstr>
      </vt:variant>
      <vt:variant>
        <vt:i4>3407969</vt:i4>
      </vt:variant>
      <vt:variant>
        <vt:i4>375</vt:i4>
      </vt:variant>
      <vt:variant>
        <vt:i4>0</vt:i4>
      </vt:variant>
      <vt:variant>
        <vt:i4>5</vt:i4>
      </vt:variant>
      <vt:variant>
        <vt:lpwstr/>
      </vt:variant>
      <vt:variant>
        <vt:lpwstr>a45</vt:lpwstr>
      </vt:variant>
      <vt:variant>
        <vt:i4>130186146</vt:i4>
      </vt:variant>
      <vt:variant>
        <vt:i4>372</vt:i4>
      </vt:variant>
      <vt:variant>
        <vt:i4>0</vt:i4>
      </vt:variant>
      <vt:variant>
        <vt:i4>5</vt:i4>
      </vt:variant>
      <vt:variant>
        <vt:lpwstr/>
      </vt:variant>
      <vt:variant>
        <vt:lpwstr>b章節索引</vt:lpwstr>
      </vt:variant>
      <vt:variant>
        <vt:i4>3276897</vt:i4>
      </vt:variant>
      <vt:variant>
        <vt:i4>369</vt:i4>
      </vt:variant>
      <vt:variant>
        <vt:i4>0</vt:i4>
      </vt:variant>
      <vt:variant>
        <vt:i4>5</vt:i4>
      </vt:variant>
      <vt:variant>
        <vt:lpwstr/>
      </vt:variant>
      <vt:variant>
        <vt:lpwstr>a21</vt:lpwstr>
      </vt:variant>
      <vt:variant>
        <vt:i4>3276897</vt:i4>
      </vt:variant>
      <vt:variant>
        <vt:i4>366</vt:i4>
      </vt:variant>
      <vt:variant>
        <vt:i4>0</vt:i4>
      </vt:variant>
      <vt:variant>
        <vt:i4>5</vt:i4>
      </vt:variant>
      <vt:variant>
        <vt:lpwstr/>
      </vt:variant>
      <vt:variant>
        <vt:lpwstr>a21</vt:lpwstr>
      </vt:variant>
      <vt:variant>
        <vt:i4>3407969</vt:i4>
      </vt:variant>
      <vt:variant>
        <vt:i4>363</vt:i4>
      </vt:variant>
      <vt:variant>
        <vt:i4>0</vt:i4>
      </vt:variant>
      <vt:variant>
        <vt:i4>5</vt:i4>
      </vt:variant>
      <vt:variant>
        <vt:lpwstr/>
      </vt:variant>
      <vt:variant>
        <vt:lpwstr>a44</vt:lpwstr>
      </vt:variant>
      <vt:variant>
        <vt:i4>3407969</vt:i4>
      </vt:variant>
      <vt:variant>
        <vt:i4>360</vt:i4>
      </vt:variant>
      <vt:variant>
        <vt:i4>0</vt:i4>
      </vt:variant>
      <vt:variant>
        <vt:i4>5</vt:i4>
      </vt:variant>
      <vt:variant>
        <vt:lpwstr/>
      </vt:variant>
      <vt:variant>
        <vt:lpwstr>a44</vt:lpwstr>
      </vt:variant>
      <vt:variant>
        <vt:i4>130186146</vt:i4>
      </vt:variant>
      <vt:variant>
        <vt:i4>357</vt:i4>
      </vt:variant>
      <vt:variant>
        <vt:i4>0</vt:i4>
      </vt:variant>
      <vt:variant>
        <vt:i4>5</vt:i4>
      </vt:variant>
      <vt:variant>
        <vt:lpwstr/>
      </vt:variant>
      <vt:variant>
        <vt:lpwstr>b章節索引</vt:lpwstr>
      </vt:variant>
      <vt:variant>
        <vt:i4>3211361</vt:i4>
      </vt:variant>
      <vt:variant>
        <vt:i4>354</vt:i4>
      </vt:variant>
      <vt:variant>
        <vt:i4>0</vt:i4>
      </vt:variant>
      <vt:variant>
        <vt:i4>5</vt:i4>
      </vt:variant>
      <vt:variant>
        <vt:lpwstr/>
      </vt:variant>
      <vt:variant>
        <vt:lpwstr>a14</vt:lpwstr>
      </vt:variant>
      <vt:variant>
        <vt:i4>3407969</vt:i4>
      </vt:variant>
      <vt:variant>
        <vt:i4>351</vt:i4>
      </vt:variant>
      <vt:variant>
        <vt:i4>0</vt:i4>
      </vt:variant>
      <vt:variant>
        <vt:i4>5</vt:i4>
      </vt:variant>
      <vt:variant>
        <vt:lpwstr/>
      </vt:variant>
      <vt:variant>
        <vt:lpwstr>a42</vt:lpwstr>
      </vt:variant>
      <vt:variant>
        <vt:i4>3211361</vt:i4>
      </vt:variant>
      <vt:variant>
        <vt:i4>348</vt:i4>
      </vt:variant>
      <vt:variant>
        <vt:i4>0</vt:i4>
      </vt:variant>
      <vt:variant>
        <vt:i4>5</vt:i4>
      </vt:variant>
      <vt:variant>
        <vt:lpwstr/>
      </vt:variant>
      <vt:variant>
        <vt:lpwstr>a14</vt:lpwstr>
      </vt:variant>
      <vt:variant>
        <vt:i4>3211361</vt:i4>
      </vt:variant>
      <vt:variant>
        <vt:i4>345</vt:i4>
      </vt:variant>
      <vt:variant>
        <vt:i4>0</vt:i4>
      </vt:variant>
      <vt:variant>
        <vt:i4>5</vt:i4>
      </vt:variant>
      <vt:variant>
        <vt:lpwstr/>
      </vt:variant>
      <vt:variant>
        <vt:lpwstr>a14</vt:lpwstr>
      </vt:variant>
      <vt:variant>
        <vt:i4>1825729616</vt:i4>
      </vt:variant>
      <vt:variant>
        <vt:i4>342</vt:i4>
      </vt:variant>
      <vt:variant>
        <vt:i4>0</vt:i4>
      </vt:variant>
      <vt:variant>
        <vt:i4>5</vt:i4>
      </vt:variant>
      <vt:variant>
        <vt:lpwstr>民法.doc</vt:lpwstr>
      </vt:variant>
      <vt:variant>
        <vt:lpwstr/>
      </vt:variant>
      <vt:variant>
        <vt:i4>130186146</vt:i4>
      </vt:variant>
      <vt:variant>
        <vt:i4>339</vt:i4>
      </vt:variant>
      <vt:variant>
        <vt:i4>0</vt:i4>
      </vt:variant>
      <vt:variant>
        <vt:i4>5</vt:i4>
      </vt:variant>
      <vt:variant>
        <vt:lpwstr/>
      </vt:variant>
      <vt:variant>
        <vt:lpwstr>b章節索引</vt:lpwstr>
      </vt:variant>
      <vt:variant>
        <vt:i4>3735649</vt:i4>
      </vt:variant>
      <vt:variant>
        <vt:i4>336</vt:i4>
      </vt:variant>
      <vt:variant>
        <vt:i4>0</vt:i4>
      </vt:variant>
      <vt:variant>
        <vt:i4>5</vt:i4>
      </vt:variant>
      <vt:variant>
        <vt:lpwstr/>
      </vt:variant>
      <vt:variant>
        <vt:lpwstr>a9</vt:lpwstr>
      </vt:variant>
      <vt:variant>
        <vt:i4>1979972890</vt:i4>
      </vt:variant>
      <vt:variant>
        <vt:i4>333</vt:i4>
      </vt:variant>
      <vt:variant>
        <vt:i4>0</vt:i4>
      </vt:variant>
      <vt:variant>
        <vt:i4>5</vt:i4>
      </vt:variant>
      <vt:variant>
        <vt:lpwstr>醫療法.doc</vt:lpwstr>
      </vt:variant>
      <vt:variant>
        <vt:lpwstr/>
      </vt:variant>
      <vt:variant>
        <vt:i4>3407969</vt:i4>
      </vt:variant>
      <vt:variant>
        <vt:i4>330</vt:i4>
      </vt:variant>
      <vt:variant>
        <vt:i4>0</vt:i4>
      </vt:variant>
      <vt:variant>
        <vt:i4>5</vt:i4>
      </vt:variant>
      <vt:variant>
        <vt:lpwstr/>
      </vt:variant>
      <vt:variant>
        <vt:lpwstr>a44</vt:lpwstr>
      </vt:variant>
      <vt:variant>
        <vt:i4>130186146</vt:i4>
      </vt:variant>
      <vt:variant>
        <vt:i4>327</vt:i4>
      </vt:variant>
      <vt:variant>
        <vt:i4>0</vt:i4>
      </vt:variant>
      <vt:variant>
        <vt:i4>5</vt:i4>
      </vt:variant>
      <vt:variant>
        <vt:lpwstr/>
      </vt:variant>
      <vt:variant>
        <vt:lpwstr>b章節索引</vt:lpwstr>
      </vt:variant>
      <vt:variant>
        <vt:i4>1584069914</vt:i4>
      </vt:variant>
      <vt:variant>
        <vt:i4>324</vt:i4>
      </vt:variant>
      <vt:variant>
        <vt:i4>0</vt:i4>
      </vt:variant>
      <vt:variant>
        <vt:i4>5</vt:i4>
      </vt:variant>
      <vt:variant>
        <vt:lpwstr>醫師法.doc</vt:lpwstr>
      </vt:variant>
      <vt:variant>
        <vt:lpwstr/>
      </vt:variant>
      <vt:variant>
        <vt:i4>26431853</vt:i4>
      </vt:variant>
      <vt:variant>
        <vt:i4>321</vt:i4>
      </vt:variant>
      <vt:variant>
        <vt:i4>0</vt:i4>
      </vt:variant>
      <vt:variant>
        <vt:i4>5</vt:i4>
      </vt:variant>
      <vt:variant>
        <vt:lpwstr/>
      </vt:variant>
      <vt:variant>
        <vt:lpwstr>_第六章__附</vt:lpwstr>
      </vt:variant>
      <vt:variant>
        <vt:i4>26431124</vt:i4>
      </vt:variant>
      <vt:variant>
        <vt:i4>318</vt:i4>
      </vt:variant>
      <vt:variant>
        <vt:i4>0</vt:i4>
      </vt:variant>
      <vt:variant>
        <vt:i4>5</vt:i4>
      </vt:variant>
      <vt:variant>
        <vt:lpwstr/>
      </vt:variant>
      <vt:variant>
        <vt:lpwstr>_第五章__罰</vt:lpwstr>
      </vt:variant>
      <vt:variant>
        <vt:i4>606301525</vt:i4>
      </vt:variant>
      <vt:variant>
        <vt:i4>315</vt:i4>
      </vt:variant>
      <vt:variant>
        <vt:i4>0</vt:i4>
      </vt:variant>
      <vt:variant>
        <vt:i4>5</vt:i4>
      </vt:variant>
      <vt:variant>
        <vt:lpwstr/>
      </vt:variant>
      <vt:variant>
        <vt:lpwstr>_第四章__病人之權利</vt:lpwstr>
      </vt:variant>
      <vt:variant>
        <vt:i4>454042716</vt:i4>
      </vt:variant>
      <vt:variant>
        <vt:i4>312</vt:i4>
      </vt:variant>
      <vt:variant>
        <vt:i4>0</vt:i4>
      </vt:variant>
      <vt:variant>
        <vt:i4>5</vt:i4>
      </vt:variant>
      <vt:variant>
        <vt:lpwstr/>
      </vt:variant>
      <vt:variant>
        <vt:lpwstr>_第三章__保護及醫療_3</vt:lpwstr>
      </vt:variant>
      <vt:variant>
        <vt:i4>454042716</vt:i4>
      </vt:variant>
      <vt:variant>
        <vt:i4>309</vt:i4>
      </vt:variant>
      <vt:variant>
        <vt:i4>0</vt:i4>
      </vt:variant>
      <vt:variant>
        <vt:i4>5</vt:i4>
      </vt:variant>
      <vt:variant>
        <vt:lpwstr/>
      </vt:variant>
      <vt:variant>
        <vt:lpwstr>_第三章__保護及醫療_2</vt:lpwstr>
      </vt:variant>
      <vt:variant>
        <vt:i4>454042716</vt:i4>
      </vt:variant>
      <vt:variant>
        <vt:i4>306</vt:i4>
      </vt:variant>
      <vt:variant>
        <vt:i4>0</vt:i4>
      </vt:variant>
      <vt:variant>
        <vt:i4>5</vt:i4>
      </vt:variant>
      <vt:variant>
        <vt:lpwstr/>
      </vt:variant>
      <vt:variant>
        <vt:lpwstr>_第三章__保護及醫療_1</vt:lpwstr>
      </vt:variant>
      <vt:variant>
        <vt:i4>458183198</vt:i4>
      </vt:variant>
      <vt:variant>
        <vt:i4>303</vt:i4>
      </vt:variant>
      <vt:variant>
        <vt:i4>0</vt:i4>
      </vt:variant>
      <vt:variant>
        <vt:i4>5</vt:i4>
      </vt:variant>
      <vt:variant>
        <vt:lpwstr/>
      </vt:variant>
      <vt:variant>
        <vt:lpwstr>_第三章__保護及醫療</vt:lpwstr>
      </vt:variant>
      <vt:variant>
        <vt:i4>-83594377</vt:i4>
      </vt:variant>
      <vt:variant>
        <vt:i4>300</vt:i4>
      </vt:variant>
      <vt:variant>
        <vt:i4>0</vt:i4>
      </vt:variant>
      <vt:variant>
        <vt:i4>5</vt:i4>
      </vt:variant>
      <vt:variant>
        <vt:lpwstr/>
      </vt:variant>
      <vt:variant>
        <vt:lpwstr>_第二章__精神衛生體系及設施</vt:lpwstr>
      </vt:variant>
      <vt:variant>
        <vt:i4>26430976</vt:i4>
      </vt:variant>
      <vt:variant>
        <vt:i4>297</vt:i4>
      </vt:variant>
      <vt:variant>
        <vt:i4>0</vt:i4>
      </vt:variant>
      <vt:variant>
        <vt:i4>5</vt:i4>
      </vt:variant>
      <vt:variant>
        <vt:lpwstr/>
      </vt:variant>
      <vt:variant>
        <vt:lpwstr>_第一章__總</vt:lpwstr>
      </vt:variant>
      <vt:variant>
        <vt:i4>2949124</vt:i4>
      </vt:variant>
      <vt:variant>
        <vt:i4>294</vt:i4>
      </vt:variant>
      <vt:variant>
        <vt:i4>0</vt:i4>
      </vt:variant>
      <vt:variant>
        <vt:i4>5</vt:i4>
      </vt:variant>
      <vt:variant>
        <vt:lpwstr>mailto:anita399646@hotmail.com</vt:lpwstr>
      </vt:variant>
      <vt:variant>
        <vt:lpwstr/>
      </vt:variant>
      <vt:variant>
        <vt:i4>8192049</vt:i4>
      </vt:variant>
      <vt:variant>
        <vt:i4>291</vt:i4>
      </vt:variant>
      <vt:variant>
        <vt:i4>0</vt:i4>
      </vt:variant>
      <vt:variant>
        <vt:i4>5</vt:i4>
      </vt:variant>
      <vt:variant>
        <vt:lpwstr>http://law.moj.gov.tw/</vt:lpwstr>
      </vt:variant>
      <vt:variant>
        <vt:lpwstr/>
      </vt:variant>
      <vt:variant>
        <vt:i4>6225996</vt:i4>
      </vt:variant>
      <vt:variant>
        <vt:i4>288</vt:i4>
      </vt:variant>
      <vt:variant>
        <vt:i4>0</vt:i4>
      </vt:variant>
      <vt:variant>
        <vt:i4>5</vt:i4>
      </vt:variant>
      <vt:variant>
        <vt:lpwstr>http://www.ly.gov.tw/</vt:lpwstr>
      </vt:variant>
      <vt:variant>
        <vt:lpwstr/>
      </vt:variant>
      <vt:variant>
        <vt:i4>786499</vt:i4>
      </vt:variant>
      <vt:variant>
        <vt:i4>285</vt:i4>
      </vt:variant>
      <vt:variant>
        <vt:i4>0</vt:i4>
      </vt:variant>
      <vt:variant>
        <vt:i4>5</vt:i4>
      </vt:variant>
      <vt:variant>
        <vt:lpwstr>http://www.president.gov.tw/</vt:lpwstr>
      </vt:variant>
      <vt:variant>
        <vt:lpwstr/>
      </vt:variant>
      <vt:variant>
        <vt:i4>7274612</vt:i4>
      </vt:variant>
      <vt:variant>
        <vt:i4>281</vt:i4>
      </vt:variant>
      <vt:variant>
        <vt:i4>0</vt:i4>
      </vt:variant>
      <vt:variant>
        <vt:i4>5</vt:i4>
      </vt:variant>
      <vt:variant>
        <vt:lpwstr/>
      </vt:variant>
      <vt:variant>
        <vt:lpwstr>top</vt:lpwstr>
      </vt:variant>
      <vt:variant>
        <vt:i4>7274612</vt:i4>
      </vt:variant>
      <vt:variant>
        <vt:i4>279</vt:i4>
      </vt:variant>
      <vt:variant>
        <vt:i4>0</vt:i4>
      </vt:variant>
      <vt:variant>
        <vt:i4>5</vt:i4>
      </vt:variant>
      <vt:variant>
        <vt:lpwstr/>
      </vt:variant>
      <vt:variant>
        <vt:lpwstr>top</vt:lpwstr>
      </vt:variant>
      <vt:variant>
        <vt:i4>345457279</vt:i4>
      </vt:variant>
      <vt:variant>
        <vt:i4>276</vt:i4>
      </vt:variant>
      <vt:variant>
        <vt:i4>0</vt:i4>
      </vt:variant>
      <vt:variant>
        <vt:i4>5</vt:i4>
      </vt:variant>
      <vt:variant>
        <vt:lpwstr>..\law3/精神衛生法施行細則.doc</vt:lpwstr>
      </vt:variant>
      <vt:variant>
        <vt:lpwstr/>
      </vt:variant>
      <vt:variant>
        <vt:i4>130186145</vt:i4>
      </vt:variant>
      <vt:variant>
        <vt:i4>273</vt:i4>
      </vt:variant>
      <vt:variant>
        <vt:i4>0</vt:i4>
      </vt:variant>
      <vt:variant>
        <vt:i4>5</vt:i4>
      </vt:variant>
      <vt:variant>
        <vt:lpwstr/>
      </vt:variant>
      <vt:variant>
        <vt:lpwstr>a章節索引</vt:lpwstr>
      </vt:variant>
      <vt:variant>
        <vt:i4>3473506</vt:i4>
      </vt:variant>
      <vt:variant>
        <vt:i4>270</vt:i4>
      </vt:variant>
      <vt:variant>
        <vt:i4>0</vt:i4>
      </vt:variant>
      <vt:variant>
        <vt:i4>5</vt:i4>
      </vt:variant>
      <vt:variant>
        <vt:lpwstr/>
      </vt:variant>
      <vt:variant>
        <vt:lpwstr>b52</vt:lpwstr>
      </vt:variant>
      <vt:variant>
        <vt:i4>3473506</vt:i4>
      </vt:variant>
      <vt:variant>
        <vt:i4>267</vt:i4>
      </vt:variant>
      <vt:variant>
        <vt:i4>0</vt:i4>
      </vt:variant>
      <vt:variant>
        <vt:i4>5</vt:i4>
      </vt:variant>
      <vt:variant>
        <vt:lpwstr/>
      </vt:variant>
      <vt:variant>
        <vt:lpwstr>b51</vt:lpwstr>
      </vt:variant>
      <vt:variant>
        <vt:i4>3473506</vt:i4>
      </vt:variant>
      <vt:variant>
        <vt:i4>264</vt:i4>
      </vt:variant>
      <vt:variant>
        <vt:i4>0</vt:i4>
      </vt:variant>
      <vt:variant>
        <vt:i4>5</vt:i4>
      </vt:variant>
      <vt:variant>
        <vt:lpwstr/>
      </vt:variant>
      <vt:variant>
        <vt:lpwstr>b55</vt:lpwstr>
      </vt:variant>
      <vt:variant>
        <vt:i4>3473506</vt:i4>
      </vt:variant>
      <vt:variant>
        <vt:i4>261</vt:i4>
      </vt:variant>
      <vt:variant>
        <vt:i4>0</vt:i4>
      </vt:variant>
      <vt:variant>
        <vt:i4>5</vt:i4>
      </vt:variant>
      <vt:variant>
        <vt:lpwstr/>
      </vt:variant>
      <vt:variant>
        <vt:lpwstr>b54</vt:lpwstr>
      </vt:variant>
      <vt:variant>
        <vt:i4>3473506</vt:i4>
      </vt:variant>
      <vt:variant>
        <vt:i4>258</vt:i4>
      </vt:variant>
      <vt:variant>
        <vt:i4>0</vt:i4>
      </vt:variant>
      <vt:variant>
        <vt:i4>5</vt:i4>
      </vt:variant>
      <vt:variant>
        <vt:lpwstr/>
      </vt:variant>
      <vt:variant>
        <vt:lpwstr>b51</vt:lpwstr>
      </vt:variant>
      <vt:variant>
        <vt:i4>3211362</vt:i4>
      </vt:variant>
      <vt:variant>
        <vt:i4>255</vt:i4>
      </vt:variant>
      <vt:variant>
        <vt:i4>0</vt:i4>
      </vt:variant>
      <vt:variant>
        <vt:i4>5</vt:i4>
      </vt:variant>
      <vt:variant>
        <vt:lpwstr/>
      </vt:variant>
      <vt:variant>
        <vt:lpwstr>b18</vt:lpwstr>
      </vt:variant>
      <vt:variant>
        <vt:i4>3211362</vt:i4>
      </vt:variant>
      <vt:variant>
        <vt:i4>252</vt:i4>
      </vt:variant>
      <vt:variant>
        <vt:i4>0</vt:i4>
      </vt:variant>
      <vt:variant>
        <vt:i4>5</vt:i4>
      </vt:variant>
      <vt:variant>
        <vt:lpwstr/>
      </vt:variant>
      <vt:variant>
        <vt:lpwstr>b18</vt:lpwstr>
      </vt:variant>
      <vt:variant>
        <vt:i4>3342434</vt:i4>
      </vt:variant>
      <vt:variant>
        <vt:i4>249</vt:i4>
      </vt:variant>
      <vt:variant>
        <vt:i4>0</vt:i4>
      </vt:variant>
      <vt:variant>
        <vt:i4>5</vt:i4>
      </vt:variant>
      <vt:variant>
        <vt:lpwstr/>
      </vt:variant>
      <vt:variant>
        <vt:lpwstr>b33</vt:lpwstr>
      </vt:variant>
      <vt:variant>
        <vt:i4>3342434</vt:i4>
      </vt:variant>
      <vt:variant>
        <vt:i4>246</vt:i4>
      </vt:variant>
      <vt:variant>
        <vt:i4>0</vt:i4>
      </vt:variant>
      <vt:variant>
        <vt:i4>5</vt:i4>
      </vt:variant>
      <vt:variant>
        <vt:lpwstr/>
      </vt:variant>
      <vt:variant>
        <vt:lpwstr>b38</vt:lpwstr>
      </vt:variant>
      <vt:variant>
        <vt:i4>3342434</vt:i4>
      </vt:variant>
      <vt:variant>
        <vt:i4>243</vt:i4>
      </vt:variant>
      <vt:variant>
        <vt:i4>0</vt:i4>
      </vt:variant>
      <vt:variant>
        <vt:i4>5</vt:i4>
      </vt:variant>
      <vt:variant>
        <vt:lpwstr/>
      </vt:variant>
      <vt:variant>
        <vt:lpwstr>b34</vt:lpwstr>
      </vt:variant>
      <vt:variant>
        <vt:i4>3276898</vt:i4>
      </vt:variant>
      <vt:variant>
        <vt:i4>240</vt:i4>
      </vt:variant>
      <vt:variant>
        <vt:i4>0</vt:i4>
      </vt:variant>
      <vt:variant>
        <vt:i4>5</vt:i4>
      </vt:variant>
      <vt:variant>
        <vt:lpwstr/>
      </vt:variant>
      <vt:variant>
        <vt:lpwstr>b29</vt:lpwstr>
      </vt:variant>
      <vt:variant>
        <vt:i4>3276898</vt:i4>
      </vt:variant>
      <vt:variant>
        <vt:i4>237</vt:i4>
      </vt:variant>
      <vt:variant>
        <vt:i4>0</vt:i4>
      </vt:variant>
      <vt:variant>
        <vt:i4>5</vt:i4>
      </vt:variant>
      <vt:variant>
        <vt:lpwstr/>
      </vt:variant>
      <vt:variant>
        <vt:lpwstr>b25</vt:lpwstr>
      </vt:variant>
      <vt:variant>
        <vt:i4>3276898</vt:i4>
      </vt:variant>
      <vt:variant>
        <vt:i4>234</vt:i4>
      </vt:variant>
      <vt:variant>
        <vt:i4>0</vt:i4>
      </vt:variant>
      <vt:variant>
        <vt:i4>5</vt:i4>
      </vt:variant>
      <vt:variant>
        <vt:lpwstr/>
      </vt:variant>
      <vt:variant>
        <vt:lpwstr>b24</vt:lpwstr>
      </vt:variant>
      <vt:variant>
        <vt:i4>3276898</vt:i4>
      </vt:variant>
      <vt:variant>
        <vt:i4>231</vt:i4>
      </vt:variant>
      <vt:variant>
        <vt:i4>0</vt:i4>
      </vt:variant>
      <vt:variant>
        <vt:i4>5</vt:i4>
      </vt:variant>
      <vt:variant>
        <vt:lpwstr/>
      </vt:variant>
      <vt:variant>
        <vt:lpwstr>b22</vt:lpwstr>
      </vt:variant>
      <vt:variant>
        <vt:i4>3342434</vt:i4>
      </vt:variant>
      <vt:variant>
        <vt:i4>228</vt:i4>
      </vt:variant>
      <vt:variant>
        <vt:i4>0</vt:i4>
      </vt:variant>
      <vt:variant>
        <vt:i4>5</vt:i4>
      </vt:variant>
      <vt:variant>
        <vt:lpwstr/>
      </vt:variant>
      <vt:variant>
        <vt:lpwstr>b37</vt:lpwstr>
      </vt:variant>
      <vt:variant>
        <vt:i4>3407970</vt:i4>
      </vt:variant>
      <vt:variant>
        <vt:i4>225</vt:i4>
      </vt:variant>
      <vt:variant>
        <vt:i4>0</vt:i4>
      </vt:variant>
      <vt:variant>
        <vt:i4>5</vt:i4>
      </vt:variant>
      <vt:variant>
        <vt:lpwstr/>
      </vt:variant>
      <vt:variant>
        <vt:lpwstr>b45</vt:lpwstr>
      </vt:variant>
      <vt:variant>
        <vt:i4>3407970</vt:i4>
      </vt:variant>
      <vt:variant>
        <vt:i4>222</vt:i4>
      </vt:variant>
      <vt:variant>
        <vt:i4>0</vt:i4>
      </vt:variant>
      <vt:variant>
        <vt:i4>5</vt:i4>
      </vt:variant>
      <vt:variant>
        <vt:lpwstr/>
      </vt:variant>
      <vt:variant>
        <vt:lpwstr>b42</vt:lpwstr>
      </vt:variant>
      <vt:variant>
        <vt:i4>3407970</vt:i4>
      </vt:variant>
      <vt:variant>
        <vt:i4>219</vt:i4>
      </vt:variant>
      <vt:variant>
        <vt:i4>0</vt:i4>
      </vt:variant>
      <vt:variant>
        <vt:i4>5</vt:i4>
      </vt:variant>
      <vt:variant>
        <vt:lpwstr/>
      </vt:variant>
      <vt:variant>
        <vt:lpwstr>b41</vt:lpwstr>
      </vt:variant>
      <vt:variant>
        <vt:i4>3211362</vt:i4>
      </vt:variant>
      <vt:variant>
        <vt:i4>216</vt:i4>
      </vt:variant>
      <vt:variant>
        <vt:i4>0</vt:i4>
      </vt:variant>
      <vt:variant>
        <vt:i4>5</vt:i4>
      </vt:variant>
      <vt:variant>
        <vt:lpwstr/>
      </vt:variant>
      <vt:variant>
        <vt:lpwstr>b16</vt:lpwstr>
      </vt:variant>
      <vt:variant>
        <vt:i4>3342434</vt:i4>
      </vt:variant>
      <vt:variant>
        <vt:i4>213</vt:i4>
      </vt:variant>
      <vt:variant>
        <vt:i4>0</vt:i4>
      </vt:variant>
      <vt:variant>
        <vt:i4>5</vt:i4>
      </vt:variant>
      <vt:variant>
        <vt:lpwstr/>
      </vt:variant>
      <vt:variant>
        <vt:lpwstr>b30</vt:lpwstr>
      </vt:variant>
      <vt:variant>
        <vt:i4>3276898</vt:i4>
      </vt:variant>
      <vt:variant>
        <vt:i4>210</vt:i4>
      </vt:variant>
      <vt:variant>
        <vt:i4>0</vt:i4>
      </vt:variant>
      <vt:variant>
        <vt:i4>5</vt:i4>
      </vt:variant>
      <vt:variant>
        <vt:lpwstr/>
      </vt:variant>
      <vt:variant>
        <vt:lpwstr>b23</vt:lpwstr>
      </vt:variant>
      <vt:variant>
        <vt:i4>3407970</vt:i4>
      </vt:variant>
      <vt:variant>
        <vt:i4>207</vt:i4>
      </vt:variant>
      <vt:variant>
        <vt:i4>0</vt:i4>
      </vt:variant>
      <vt:variant>
        <vt:i4>5</vt:i4>
      </vt:variant>
      <vt:variant>
        <vt:lpwstr/>
      </vt:variant>
      <vt:variant>
        <vt:lpwstr>b47</vt:lpwstr>
      </vt:variant>
      <vt:variant>
        <vt:i4>3473506</vt:i4>
      </vt:variant>
      <vt:variant>
        <vt:i4>204</vt:i4>
      </vt:variant>
      <vt:variant>
        <vt:i4>0</vt:i4>
      </vt:variant>
      <vt:variant>
        <vt:i4>5</vt:i4>
      </vt:variant>
      <vt:variant>
        <vt:lpwstr/>
      </vt:variant>
      <vt:variant>
        <vt:lpwstr>b50</vt:lpwstr>
      </vt:variant>
      <vt:variant>
        <vt:i4>3407970</vt:i4>
      </vt:variant>
      <vt:variant>
        <vt:i4>201</vt:i4>
      </vt:variant>
      <vt:variant>
        <vt:i4>0</vt:i4>
      </vt:variant>
      <vt:variant>
        <vt:i4>5</vt:i4>
      </vt:variant>
      <vt:variant>
        <vt:lpwstr/>
      </vt:variant>
      <vt:variant>
        <vt:lpwstr>b49</vt:lpwstr>
      </vt:variant>
      <vt:variant>
        <vt:i4>3407970</vt:i4>
      </vt:variant>
      <vt:variant>
        <vt:i4>198</vt:i4>
      </vt:variant>
      <vt:variant>
        <vt:i4>0</vt:i4>
      </vt:variant>
      <vt:variant>
        <vt:i4>5</vt:i4>
      </vt:variant>
      <vt:variant>
        <vt:lpwstr/>
      </vt:variant>
      <vt:variant>
        <vt:lpwstr>b48</vt:lpwstr>
      </vt:variant>
      <vt:variant>
        <vt:i4>3407970</vt:i4>
      </vt:variant>
      <vt:variant>
        <vt:i4>195</vt:i4>
      </vt:variant>
      <vt:variant>
        <vt:i4>0</vt:i4>
      </vt:variant>
      <vt:variant>
        <vt:i4>5</vt:i4>
      </vt:variant>
      <vt:variant>
        <vt:lpwstr/>
      </vt:variant>
      <vt:variant>
        <vt:lpwstr>b47</vt:lpwstr>
      </vt:variant>
      <vt:variant>
        <vt:i4>130186145</vt:i4>
      </vt:variant>
      <vt:variant>
        <vt:i4>192</vt:i4>
      </vt:variant>
      <vt:variant>
        <vt:i4>0</vt:i4>
      </vt:variant>
      <vt:variant>
        <vt:i4>5</vt:i4>
      </vt:variant>
      <vt:variant>
        <vt:lpwstr/>
      </vt:variant>
      <vt:variant>
        <vt:lpwstr>a章節索引</vt:lpwstr>
      </vt:variant>
      <vt:variant>
        <vt:i4>3407970</vt:i4>
      </vt:variant>
      <vt:variant>
        <vt:i4>189</vt:i4>
      </vt:variant>
      <vt:variant>
        <vt:i4>0</vt:i4>
      </vt:variant>
      <vt:variant>
        <vt:i4>5</vt:i4>
      </vt:variant>
      <vt:variant>
        <vt:lpwstr/>
      </vt:variant>
      <vt:variant>
        <vt:lpwstr>b47</vt:lpwstr>
      </vt:variant>
      <vt:variant>
        <vt:i4>3473506</vt:i4>
      </vt:variant>
      <vt:variant>
        <vt:i4>186</vt:i4>
      </vt:variant>
      <vt:variant>
        <vt:i4>0</vt:i4>
      </vt:variant>
      <vt:variant>
        <vt:i4>5</vt:i4>
      </vt:variant>
      <vt:variant>
        <vt:lpwstr/>
      </vt:variant>
      <vt:variant>
        <vt:lpwstr>b51</vt:lpwstr>
      </vt:variant>
      <vt:variant>
        <vt:i4>3473506</vt:i4>
      </vt:variant>
      <vt:variant>
        <vt:i4>183</vt:i4>
      </vt:variant>
      <vt:variant>
        <vt:i4>0</vt:i4>
      </vt:variant>
      <vt:variant>
        <vt:i4>5</vt:i4>
      </vt:variant>
      <vt:variant>
        <vt:lpwstr/>
      </vt:variant>
      <vt:variant>
        <vt:lpwstr>b50</vt:lpwstr>
      </vt:variant>
      <vt:variant>
        <vt:i4>3473506</vt:i4>
      </vt:variant>
      <vt:variant>
        <vt:i4>180</vt:i4>
      </vt:variant>
      <vt:variant>
        <vt:i4>0</vt:i4>
      </vt:variant>
      <vt:variant>
        <vt:i4>5</vt:i4>
      </vt:variant>
      <vt:variant>
        <vt:lpwstr/>
      </vt:variant>
      <vt:variant>
        <vt:lpwstr>b51</vt:lpwstr>
      </vt:variant>
      <vt:variant>
        <vt:i4>3473506</vt:i4>
      </vt:variant>
      <vt:variant>
        <vt:i4>177</vt:i4>
      </vt:variant>
      <vt:variant>
        <vt:i4>0</vt:i4>
      </vt:variant>
      <vt:variant>
        <vt:i4>5</vt:i4>
      </vt:variant>
      <vt:variant>
        <vt:lpwstr/>
      </vt:variant>
      <vt:variant>
        <vt:lpwstr>b51</vt:lpwstr>
      </vt:variant>
      <vt:variant>
        <vt:i4>3473506</vt:i4>
      </vt:variant>
      <vt:variant>
        <vt:i4>174</vt:i4>
      </vt:variant>
      <vt:variant>
        <vt:i4>0</vt:i4>
      </vt:variant>
      <vt:variant>
        <vt:i4>5</vt:i4>
      </vt:variant>
      <vt:variant>
        <vt:lpwstr/>
      </vt:variant>
      <vt:variant>
        <vt:lpwstr>b51</vt:lpwstr>
      </vt:variant>
      <vt:variant>
        <vt:i4>-1585602517</vt:i4>
      </vt:variant>
      <vt:variant>
        <vt:i4>171</vt:i4>
      </vt:variant>
      <vt:variant>
        <vt:i4>0</vt:i4>
      </vt:variant>
      <vt:variant>
        <vt:i4>5</vt:i4>
      </vt:variant>
      <vt:variant>
        <vt:lpwstr>../law3/精神疾病嚴重病人強制社區治療作業辦法.doc</vt:lpwstr>
      </vt:variant>
      <vt:variant>
        <vt:lpwstr/>
      </vt:variant>
      <vt:variant>
        <vt:i4>3473506</vt:i4>
      </vt:variant>
      <vt:variant>
        <vt:i4>168</vt:i4>
      </vt:variant>
      <vt:variant>
        <vt:i4>0</vt:i4>
      </vt:variant>
      <vt:variant>
        <vt:i4>5</vt:i4>
      </vt:variant>
      <vt:variant>
        <vt:lpwstr/>
      </vt:variant>
      <vt:variant>
        <vt:lpwstr>b54</vt:lpwstr>
      </vt:variant>
      <vt:variant>
        <vt:i4>3407970</vt:i4>
      </vt:variant>
      <vt:variant>
        <vt:i4>165</vt:i4>
      </vt:variant>
      <vt:variant>
        <vt:i4>0</vt:i4>
      </vt:variant>
      <vt:variant>
        <vt:i4>5</vt:i4>
      </vt:variant>
      <vt:variant>
        <vt:lpwstr/>
      </vt:variant>
      <vt:variant>
        <vt:lpwstr>b41</vt:lpwstr>
      </vt:variant>
      <vt:variant>
        <vt:i4>-997018286</vt:i4>
      </vt:variant>
      <vt:variant>
        <vt:i4>162</vt:i4>
      </vt:variant>
      <vt:variant>
        <vt:i4>0</vt:i4>
      </vt:variant>
      <vt:variant>
        <vt:i4>5</vt:i4>
      </vt:variant>
      <vt:variant>
        <vt:lpwstr>非訟事件法.doc</vt:lpwstr>
      </vt:variant>
      <vt:variant>
        <vt:lpwstr>b169b2</vt:lpwstr>
      </vt:variant>
      <vt:variant>
        <vt:i4>3407997</vt:i4>
      </vt:variant>
      <vt:variant>
        <vt:i4>159</vt:i4>
      </vt:variant>
      <vt:variant>
        <vt:i4>0</vt:i4>
      </vt:variant>
      <vt:variant>
        <vt:i4>5</vt:i4>
      </vt:variant>
      <vt:variant>
        <vt:lpwstr>../law2/ZS-49N.doc</vt:lpwstr>
      </vt:variant>
      <vt:variant>
        <vt:lpwstr/>
      </vt:variant>
      <vt:variant>
        <vt:i4>3407996</vt:i4>
      </vt:variant>
      <vt:variant>
        <vt:i4>156</vt:i4>
      </vt:variant>
      <vt:variant>
        <vt:i4>0</vt:i4>
      </vt:variant>
      <vt:variant>
        <vt:i4>5</vt:i4>
      </vt:variant>
      <vt:variant>
        <vt:lpwstr>../law2/ZS-48N.doc</vt:lpwstr>
      </vt:variant>
      <vt:variant>
        <vt:lpwstr/>
      </vt:variant>
      <vt:variant>
        <vt:i4>3473506</vt:i4>
      </vt:variant>
      <vt:variant>
        <vt:i4>153</vt:i4>
      </vt:variant>
      <vt:variant>
        <vt:i4>0</vt:i4>
      </vt:variant>
      <vt:variant>
        <vt:i4>5</vt:i4>
      </vt:variant>
      <vt:variant>
        <vt:lpwstr/>
      </vt:variant>
      <vt:variant>
        <vt:lpwstr>b54</vt:lpwstr>
      </vt:variant>
      <vt:variant>
        <vt:i4>-653024095</vt:i4>
      </vt:variant>
      <vt:variant>
        <vt:i4>150</vt:i4>
      </vt:variant>
      <vt:variant>
        <vt:i4>0</vt:i4>
      </vt:variant>
      <vt:variant>
        <vt:i4>5</vt:i4>
      </vt:variant>
      <vt:variant>
        <vt:lpwstr>../law3/精神疾病嚴重病人緊急安置及強制住院許可辦法.doc</vt:lpwstr>
      </vt:variant>
      <vt:variant>
        <vt:lpwstr/>
      </vt:variant>
      <vt:variant>
        <vt:i4>3473506</vt:i4>
      </vt:variant>
      <vt:variant>
        <vt:i4>147</vt:i4>
      </vt:variant>
      <vt:variant>
        <vt:i4>0</vt:i4>
      </vt:variant>
      <vt:variant>
        <vt:i4>5</vt:i4>
      </vt:variant>
      <vt:variant>
        <vt:lpwstr/>
      </vt:variant>
      <vt:variant>
        <vt:lpwstr>b54</vt:lpwstr>
      </vt:variant>
      <vt:variant>
        <vt:i4>3276898</vt:i4>
      </vt:variant>
      <vt:variant>
        <vt:i4>144</vt:i4>
      </vt:variant>
      <vt:variant>
        <vt:i4>0</vt:i4>
      </vt:variant>
      <vt:variant>
        <vt:i4>5</vt:i4>
      </vt:variant>
      <vt:variant>
        <vt:lpwstr/>
      </vt:variant>
      <vt:variant>
        <vt:lpwstr>b29</vt:lpwstr>
      </vt:variant>
      <vt:variant>
        <vt:i4>-1050462888</vt:i4>
      </vt:variant>
      <vt:variant>
        <vt:i4>141</vt:i4>
      </vt:variant>
      <vt:variant>
        <vt:i4>0</vt:i4>
      </vt:variant>
      <vt:variant>
        <vt:i4>5</vt:i4>
      </vt:variant>
      <vt:variant>
        <vt:lpwstr>../law3/精神衛生機構團體獎勵辦法.doc</vt:lpwstr>
      </vt:variant>
      <vt:variant>
        <vt:lpwstr/>
      </vt:variant>
      <vt:variant>
        <vt:i4>3473506</vt:i4>
      </vt:variant>
      <vt:variant>
        <vt:i4>138</vt:i4>
      </vt:variant>
      <vt:variant>
        <vt:i4>0</vt:i4>
      </vt:variant>
      <vt:variant>
        <vt:i4>5</vt:i4>
      </vt:variant>
      <vt:variant>
        <vt:lpwstr/>
      </vt:variant>
      <vt:variant>
        <vt:lpwstr>b55</vt:lpwstr>
      </vt:variant>
      <vt:variant>
        <vt:i4>3473506</vt:i4>
      </vt:variant>
      <vt:variant>
        <vt:i4>135</vt:i4>
      </vt:variant>
      <vt:variant>
        <vt:i4>0</vt:i4>
      </vt:variant>
      <vt:variant>
        <vt:i4>5</vt:i4>
      </vt:variant>
      <vt:variant>
        <vt:lpwstr/>
      </vt:variant>
      <vt:variant>
        <vt:lpwstr>b54</vt:lpwstr>
      </vt:variant>
      <vt:variant>
        <vt:i4>1956336526</vt:i4>
      </vt:variant>
      <vt:variant>
        <vt:i4>132</vt:i4>
      </vt:variant>
      <vt:variant>
        <vt:i4>0</vt:i4>
      </vt:variant>
      <vt:variant>
        <vt:i4>5</vt:i4>
      </vt:variant>
      <vt:variant>
        <vt:lpwstr>../law3/精神病人居家治療標準.doc</vt:lpwstr>
      </vt:variant>
      <vt:variant>
        <vt:lpwstr/>
      </vt:variant>
      <vt:variant>
        <vt:i4>130186145</vt:i4>
      </vt:variant>
      <vt:variant>
        <vt:i4>129</vt:i4>
      </vt:variant>
      <vt:variant>
        <vt:i4>0</vt:i4>
      </vt:variant>
      <vt:variant>
        <vt:i4>5</vt:i4>
      </vt:variant>
      <vt:variant>
        <vt:lpwstr/>
      </vt:variant>
      <vt:variant>
        <vt:lpwstr>a章節索引</vt:lpwstr>
      </vt:variant>
      <vt:variant>
        <vt:i4>3473506</vt:i4>
      </vt:variant>
      <vt:variant>
        <vt:i4>126</vt:i4>
      </vt:variant>
      <vt:variant>
        <vt:i4>0</vt:i4>
      </vt:variant>
      <vt:variant>
        <vt:i4>5</vt:i4>
      </vt:variant>
      <vt:variant>
        <vt:lpwstr/>
      </vt:variant>
      <vt:variant>
        <vt:lpwstr>b55</vt:lpwstr>
      </vt:variant>
      <vt:variant>
        <vt:i4>3473506</vt:i4>
      </vt:variant>
      <vt:variant>
        <vt:i4>123</vt:i4>
      </vt:variant>
      <vt:variant>
        <vt:i4>0</vt:i4>
      </vt:variant>
      <vt:variant>
        <vt:i4>5</vt:i4>
      </vt:variant>
      <vt:variant>
        <vt:lpwstr/>
      </vt:variant>
      <vt:variant>
        <vt:lpwstr>b56</vt:lpwstr>
      </vt:variant>
      <vt:variant>
        <vt:i4>629346392</vt:i4>
      </vt:variant>
      <vt:variant>
        <vt:i4>120</vt:i4>
      </vt:variant>
      <vt:variant>
        <vt:i4>0</vt:i4>
      </vt:variant>
      <vt:variant>
        <vt:i4>5</vt:i4>
      </vt:variant>
      <vt:variant>
        <vt:lpwstr>../law3/指定精神醫療機構管理辦法.doc</vt:lpwstr>
      </vt:variant>
      <vt:variant>
        <vt:lpwstr/>
      </vt:variant>
      <vt:variant>
        <vt:i4>3342434</vt:i4>
      </vt:variant>
      <vt:variant>
        <vt:i4>117</vt:i4>
      </vt:variant>
      <vt:variant>
        <vt:i4>0</vt:i4>
      </vt:variant>
      <vt:variant>
        <vt:i4>5</vt:i4>
      </vt:variant>
      <vt:variant>
        <vt:lpwstr/>
      </vt:variant>
      <vt:variant>
        <vt:lpwstr>b3</vt:lpwstr>
      </vt:variant>
      <vt:variant>
        <vt:i4>3342434</vt:i4>
      </vt:variant>
      <vt:variant>
        <vt:i4>114</vt:i4>
      </vt:variant>
      <vt:variant>
        <vt:i4>0</vt:i4>
      </vt:variant>
      <vt:variant>
        <vt:i4>5</vt:i4>
      </vt:variant>
      <vt:variant>
        <vt:lpwstr/>
      </vt:variant>
      <vt:variant>
        <vt:lpwstr>b3</vt:lpwstr>
      </vt:variant>
      <vt:variant>
        <vt:i4>3473506</vt:i4>
      </vt:variant>
      <vt:variant>
        <vt:i4>111</vt:i4>
      </vt:variant>
      <vt:variant>
        <vt:i4>0</vt:i4>
      </vt:variant>
      <vt:variant>
        <vt:i4>5</vt:i4>
      </vt:variant>
      <vt:variant>
        <vt:lpwstr/>
      </vt:variant>
      <vt:variant>
        <vt:lpwstr>b53</vt:lpwstr>
      </vt:variant>
      <vt:variant>
        <vt:i4>3342434</vt:i4>
      </vt:variant>
      <vt:variant>
        <vt:i4>108</vt:i4>
      </vt:variant>
      <vt:variant>
        <vt:i4>0</vt:i4>
      </vt:variant>
      <vt:variant>
        <vt:i4>5</vt:i4>
      </vt:variant>
      <vt:variant>
        <vt:lpwstr/>
      </vt:variant>
      <vt:variant>
        <vt:lpwstr>b3</vt:lpwstr>
      </vt:variant>
      <vt:variant>
        <vt:i4>3473506</vt:i4>
      </vt:variant>
      <vt:variant>
        <vt:i4>105</vt:i4>
      </vt:variant>
      <vt:variant>
        <vt:i4>0</vt:i4>
      </vt:variant>
      <vt:variant>
        <vt:i4>5</vt:i4>
      </vt:variant>
      <vt:variant>
        <vt:lpwstr/>
      </vt:variant>
      <vt:variant>
        <vt:lpwstr>b55</vt:lpwstr>
      </vt:variant>
      <vt:variant>
        <vt:i4>130186145</vt:i4>
      </vt:variant>
      <vt:variant>
        <vt:i4>102</vt:i4>
      </vt:variant>
      <vt:variant>
        <vt:i4>0</vt:i4>
      </vt:variant>
      <vt:variant>
        <vt:i4>5</vt:i4>
      </vt:variant>
      <vt:variant>
        <vt:lpwstr/>
      </vt:variant>
      <vt:variant>
        <vt:lpwstr>a章節索引</vt:lpwstr>
      </vt:variant>
      <vt:variant>
        <vt:i4>3473506</vt:i4>
      </vt:variant>
      <vt:variant>
        <vt:i4>99</vt:i4>
      </vt:variant>
      <vt:variant>
        <vt:i4>0</vt:i4>
      </vt:variant>
      <vt:variant>
        <vt:i4>5</vt:i4>
      </vt:variant>
      <vt:variant>
        <vt:lpwstr/>
      </vt:variant>
      <vt:variant>
        <vt:lpwstr>b55</vt:lpwstr>
      </vt:variant>
      <vt:variant>
        <vt:i4>3473506</vt:i4>
      </vt:variant>
      <vt:variant>
        <vt:i4>96</vt:i4>
      </vt:variant>
      <vt:variant>
        <vt:i4>0</vt:i4>
      </vt:variant>
      <vt:variant>
        <vt:i4>5</vt:i4>
      </vt:variant>
      <vt:variant>
        <vt:lpwstr/>
      </vt:variant>
      <vt:variant>
        <vt:lpwstr>b55</vt:lpwstr>
      </vt:variant>
      <vt:variant>
        <vt:i4>3473506</vt:i4>
      </vt:variant>
      <vt:variant>
        <vt:i4>93</vt:i4>
      </vt:variant>
      <vt:variant>
        <vt:i4>0</vt:i4>
      </vt:variant>
      <vt:variant>
        <vt:i4>5</vt:i4>
      </vt:variant>
      <vt:variant>
        <vt:lpwstr/>
      </vt:variant>
      <vt:variant>
        <vt:lpwstr>b52</vt:lpwstr>
      </vt:variant>
      <vt:variant>
        <vt:i4>3473506</vt:i4>
      </vt:variant>
      <vt:variant>
        <vt:i4>90</vt:i4>
      </vt:variant>
      <vt:variant>
        <vt:i4>0</vt:i4>
      </vt:variant>
      <vt:variant>
        <vt:i4>5</vt:i4>
      </vt:variant>
      <vt:variant>
        <vt:lpwstr/>
      </vt:variant>
      <vt:variant>
        <vt:lpwstr>b55</vt:lpwstr>
      </vt:variant>
      <vt:variant>
        <vt:i4>-922611450</vt:i4>
      </vt:variant>
      <vt:variant>
        <vt:i4>87</vt:i4>
      </vt:variant>
      <vt:variant>
        <vt:i4>0</vt:i4>
      </vt:variant>
      <vt:variant>
        <vt:i4>5</vt:i4>
      </vt:variant>
      <vt:variant>
        <vt:lpwstr>../law3/精神疾病嚴重病人緊急處置作業辦法.doc</vt:lpwstr>
      </vt:variant>
      <vt:variant>
        <vt:lpwstr/>
      </vt:variant>
      <vt:variant>
        <vt:i4>-2088401102</vt:i4>
      </vt:variant>
      <vt:variant>
        <vt:i4>84</vt:i4>
      </vt:variant>
      <vt:variant>
        <vt:i4>0</vt:i4>
      </vt:variant>
      <vt:variant>
        <vt:i4>5</vt:i4>
      </vt:variant>
      <vt:variant>
        <vt:lpwstr>../law3/精神疾病嚴重病人保護人通報及管理辦法.doc</vt:lpwstr>
      </vt:variant>
      <vt:variant>
        <vt:lpwstr/>
      </vt:variant>
      <vt:variant>
        <vt:i4>3473506</vt:i4>
      </vt:variant>
      <vt:variant>
        <vt:i4>81</vt:i4>
      </vt:variant>
      <vt:variant>
        <vt:i4>0</vt:i4>
      </vt:variant>
      <vt:variant>
        <vt:i4>5</vt:i4>
      </vt:variant>
      <vt:variant>
        <vt:lpwstr/>
      </vt:variant>
      <vt:variant>
        <vt:lpwstr>b57</vt:lpwstr>
      </vt:variant>
      <vt:variant>
        <vt:i4>130186145</vt:i4>
      </vt:variant>
      <vt:variant>
        <vt:i4>78</vt:i4>
      </vt:variant>
      <vt:variant>
        <vt:i4>0</vt:i4>
      </vt:variant>
      <vt:variant>
        <vt:i4>5</vt:i4>
      </vt:variant>
      <vt:variant>
        <vt:lpwstr/>
      </vt:variant>
      <vt:variant>
        <vt:lpwstr>a章節索引</vt:lpwstr>
      </vt:variant>
      <vt:variant>
        <vt:i4>-876443573</vt:i4>
      </vt:variant>
      <vt:variant>
        <vt:i4>75</vt:i4>
      </vt:variant>
      <vt:variant>
        <vt:i4>0</vt:i4>
      </vt:variant>
      <vt:variant>
        <vt:i4>5</vt:i4>
      </vt:variant>
      <vt:variant>
        <vt:lpwstr>../law3/精神復健機構設置及管理辦法.doc</vt:lpwstr>
      </vt:variant>
      <vt:variant>
        <vt:lpwstr/>
      </vt:variant>
      <vt:variant>
        <vt:i4>3473506</vt:i4>
      </vt:variant>
      <vt:variant>
        <vt:i4>72</vt:i4>
      </vt:variant>
      <vt:variant>
        <vt:i4>0</vt:i4>
      </vt:variant>
      <vt:variant>
        <vt:i4>5</vt:i4>
      </vt:variant>
      <vt:variant>
        <vt:lpwstr/>
      </vt:variant>
      <vt:variant>
        <vt:lpwstr>b54</vt:lpwstr>
      </vt:variant>
      <vt:variant>
        <vt:i4>-716721743</vt:i4>
      </vt:variant>
      <vt:variant>
        <vt:i4>69</vt:i4>
      </vt:variant>
      <vt:variant>
        <vt:i4>0</vt:i4>
      </vt:variant>
      <vt:variant>
        <vt:i4>5</vt:i4>
      </vt:variant>
      <vt:variant>
        <vt:lpwstr>../law3/精神疾病強制鑑定強制社區治療審查會作業辦法.doc</vt:lpwstr>
      </vt:variant>
      <vt:variant>
        <vt:lpwstr/>
      </vt:variant>
      <vt:variant>
        <vt:i4>130186145</vt:i4>
      </vt:variant>
      <vt:variant>
        <vt:i4>66</vt:i4>
      </vt:variant>
      <vt:variant>
        <vt:i4>0</vt:i4>
      </vt:variant>
      <vt:variant>
        <vt:i4>5</vt:i4>
      </vt:variant>
      <vt:variant>
        <vt:lpwstr/>
      </vt:variant>
      <vt:variant>
        <vt:lpwstr>a章節索引</vt:lpwstr>
      </vt:variant>
      <vt:variant>
        <vt:i4>1584069914</vt:i4>
      </vt:variant>
      <vt:variant>
        <vt:i4>63</vt:i4>
      </vt:variant>
      <vt:variant>
        <vt:i4>0</vt:i4>
      </vt:variant>
      <vt:variant>
        <vt:i4>5</vt:i4>
      </vt:variant>
      <vt:variant>
        <vt:lpwstr>醫師法.doc</vt:lpwstr>
      </vt:variant>
      <vt:variant>
        <vt:lpwstr/>
      </vt:variant>
      <vt:variant>
        <vt:i4>-1747497380</vt:i4>
      </vt:variant>
      <vt:variant>
        <vt:i4>60</vt:i4>
      </vt:variant>
      <vt:variant>
        <vt:i4>0</vt:i4>
      </vt:variant>
      <vt:variant>
        <vt:i4>5</vt:i4>
      </vt:variant>
      <vt:variant>
        <vt:lpwstr/>
      </vt:variant>
      <vt:variant>
        <vt:lpwstr>_第七章_附__則</vt:lpwstr>
      </vt:variant>
      <vt:variant>
        <vt:i4>30158365</vt:i4>
      </vt:variant>
      <vt:variant>
        <vt:i4>57</vt:i4>
      </vt:variant>
      <vt:variant>
        <vt:i4>0</vt:i4>
      </vt:variant>
      <vt:variant>
        <vt:i4>5</vt:i4>
      </vt:variant>
      <vt:variant>
        <vt:lpwstr/>
      </vt:variant>
      <vt:variant>
        <vt:lpwstr>_第六章__罰_則</vt:lpwstr>
      </vt:variant>
      <vt:variant>
        <vt:i4>-685655157</vt:i4>
      </vt:variant>
      <vt:variant>
        <vt:i4>54</vt:i4>
      </vt:variant>
      <vt:variant>
        <vt:i4>0</vt:i4>
      </vt:variant>
      <vt:variant>
        <vt:i4>5</vt:i4>
      </vt:variant>
      <vt:variant>
        <vt:lpwstr/>
      </vt:variant>
      <vt:variant>
        <vt:lpwstr>_第五章__精神醫療照護業務</vt:lpwstr>
      </vt:variant>
      <vt:variant>
        <vt:i4>72544686</vt:i4>
      </vt:variant>
      <vt:variant>
        <vt:i4>51</vt:i4>
      </vt:variant>
      <vt:variant>
        <vt:i4>0</vt:i4>
      </vt:variant>
      <vt:variant>
        <vt:i4>5</vt:i4>
      </vt:variant>
      <vt:variant>
        <vt:lpwstr/>
      </vt:variant>
      <vt:variant>
        <vt:lpwstr>_第四章__協助就醫、通報及追蹤保護</vt:lpwstr>
      </vt:variant>
      <vt:variant>
        <vt:i4>-1284974041</vt:i4>
      </vt:variant>
      <vt:variant>
        <vt:i4>48</vt:i4>
      </vt:variant>
      <vt:variant>
        <vt:i4>0</vt:i4>
      </vt:variant>
      <vt:variant>
        <vt:i4>5</vt:i4>
      </vt:variant>
      <vt:variant>
        <vt:lpwstr/>
      </vt:variant>
      <vt:variant>
        <vt:lpwstr>_第三章__病人之保護及權益保障</vt:lpwstr>
      </vt:variant>
      <vt:variant>
        <vt:i4>1878868685</vt:i4>
      </vt:variant>
      <vt:variant>
        <vt:i4>45</vt:i4>
      </vt:variant>
      <vt:variant>
        <vt:i4>0</vt:i4>
      </vt:variant>
      <vt:variant>
        <vt:i4>5</vt:i4>
      </vt:variant>
      <vt:variant>
        <vt:lpwstr/>
      </vt:variant>
      <vt:variant>
        <vt:lpwstr>_第二章_精神衛生體系</vt:lpwstr>
      </vt:variant>
      <vt:variant>
        <vt:i4>30158909</vt:i4>
      </vt:variant>
      <vt:variant>
        <vt:i4>42</vt:i4>
      </vt:variant>
      <vt:variant>
        <vt:i4>0</vt:i4>
      </vt:variant>
      <vt:variant>
        <vt:i4>5</vt:i4>
      </vt:variant>
      <vt:variant>
        <vt:lpwstr/>
      </vt:variant>
      <vt:variant>
        <vt:lpwstr>_第一章__總_則</vt:lpwstr>
      </vt:variant>
      <vt:variant>
        <vt:i4>3276898</vt:i4>
      </vt:variant>
      <vt:variant>
        <vt:i4>39</vt:i4>
      </vt:variant>
      <vt:variant>
        <vt:i4>0</vt:i4>
      </vt:variant>
      <vt:variant>
        <vt:i4>5</vt:i4>
      </vt:variant>
      <vt:variant>
        <vt:lpwstr/>
      </vt:variant>
      <vt:variant>
        <vt:lpwstr>b2</vt:lpwstr>
      </vt:variant>
      <vt:variant>
        <vt:i4>1246441566</vt:i4>
      </vt:variant>
      <vt:variant>
        <vt:i4>36</vt:i4>
      </vt:variant>
      <vt:variant>
        <vt:i4>0</vt:i4>
      </vt:variant>
      <vt:variant>
        <vt:i4>5</vt:i4>
      </vt:variant>
      <vt:variant>
        <vt:lpwstr/>
      </vt:variant>
      <vt:variant>
        <vt:lpwstr>_:::民國九十一年六月十二日公布條文:::</vt:lpwstr>
      </vt:variant>
      <vt:variant>
        <vt:i4>5308497</vt:i4>
      </vt:variant>
      <vt:variant>
        <vt:i4>33</vt:i4>
      </vt:variant>
      <vt:variant>
        <vt:i4>0</vt:i4>
      </vt:variant>
      <vt:variant>
        <vt:i4>5</vt:i4>
      </vt:variant>
      <vt:variant>
        <vt:lpwstr/>
      </vt:variant>
      <vt:variant>
        <vt:lpwstr>a30b1</vt:lpwstr>
      </vt:variant>
      <vt:variant>
        <vt:i4>5242962</vt:i4>
      </vt:variant>
      <vt:variant>
        <vt:i4>30</vt:i4>
      </vt:variant>
      <vt:variant>
        <vt:i4>0</vt:i4>
      </vt:variant>
      <vt:variant>
        <vt:i4>5</vt:i4>
      </vt:variant>
      <vt:variant>
        <vt:lpwstr/>
      </vt:variant>
      <vt:variant>
        <vt:lpwstr>a23b1</vt:lpwstr>
      </vt:variant>
      <vt:variant>
        <vt:i4>3407969</vt:i4>
      </vt:variant>
      <vt:variant>
        <vt:i4>27</vt:i4>
      </vt:variant>
      <vt:variant>
        <vt:i4>0</vt:i4>
      </vt:variant>
      <vt:variant>
        <vt:i4>5</vt:i4>
      </vt:variant>
      <vt:variant>
        <vt:lpwstr/>
      </vt:variant>
      <vt:variant>
        <vt:lpwstr>a43</vt:lpwstr>
      </vt:variant>
      <vt:variant>
        <vt:i4>205690967</vt:i4>
      </vt:variant>
      <vt:variant>
        <vt:i4>24</vt:i4>
      </vt:variant>
      <vt:variant>
        <vt:i4>0</vt:i4>
      </vt:variant>
      <vt:variant>
        <vt:i4>5</vt:i4>
      </vt:variant>
      <vt:variant>
        <vt:lpwstr>http://www.6law.idv.tw/6law/law/精神衛生法.htm</vt:lpwstr>
      </vt:variant>
      <vt:variant>
        <vt:lpwstr/>
      </vt:variant>
      <vt:variant>
        <vt:i4>-852964439</vt:i4>
      </vt:variant>
      <vt:variant>
        <vt:i4>21</vt:i4>
      </vt:variant>
      <vt:variant>
        <vt:i4>0</vt:i4>
      </vt:variant>
      <vt:variant>
        <vt:i4>5</vt:i4>
      </vt:variant>
      <vt:variant>
        <vt:lpwstr>../S-link警察實用法令索引.doc</vt:lpwstr>
      </vt:variant>
      <vt:variant>
        <vt:lpwstr>精神衛生法</vt:lpwstr>
      </vt:variant>
      <vt:variant>
        <vt:i4>-358105555</vt:i4>
      </vt:variant>
      <vt:variant>
        <vt:i4>18</vt:i4>
      </vt:variant>
      <vt:variant>
        <vt:i4>0</vt:i4>
      </vt:variant>
      <vt:variant>
        <vt:i4>5</vt:i4>
      </vt:variant>
      <vt:variant>
        <vt:lpwstr>../S-link電子六法總索引.doc</vt:lpwstr>
      </vt:variant>
      <vt:variant>
        <vt:lpwstr>精神衛生法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7340086</vt:i4>
      </vt:variant>
      <vt:variant>
        <vt:i4>3</vt:i4>
      </vt:variant>
      <vt:variant>
        <vt:i4>0</vt:i4>
      </vt:variant>
      <vt:variant>
        <vt:i4>5</vt:i4>
      </vt:variant>
      <vt:variant>
        <vt:lpwstr>http://law.moj.gov.tw/LawClass/LawHistoryIf.aspx?PCode=L0020030</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精神衛生法</dc:title>
  <dc:subject/>
  <dc:creator>S-link 電子六法-黃婉玲</dc:creator>
  <cp:keywords/>
  <dc:description/>
  <cp:lastModifiedBy>黃 6laws</cp:lastModifiedBy>
  <cp:revision>100</cp:revision>
  <dcterms:created xsi:type="dcterms:W3CDTF">2014-11-27T09:33:00Z</dcterms:created>
  <dcterms:modified xsi:type="dcterms:W3CDTF">2025-04-29T05:37:00Z</dcterms:modified>
</cp:coreProperties>
</file>